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D5D" w:rsidRPr="00671D5A" w:rsidRDefault="00671D5A" w:rsidP="00407C8D">
      <w:pPr>
        <w:spacing w:after="0"/>
        <w:rPr>
          <w:rFonts w:ascii="Arial Narrow" w:hAnsi="Arial Narrow" w:cs="Times New Roman"/>
          <w:sz w:val="36"/>
          <w:szCs w:val="36"/>
        </w:rPr>
      </w:pPr>
      <w:r w:rsidRPr="00671D5A">
        <w:rPr>
          <w:rFonts w:ascii="Arial Narrow" w:hAnsi="Arial Narrow" w:cs="Times New Roman"/>
          <w:sz w:val="36"/>
          <w:szCs w:val="36"/>
        </w:rPr>
        <w:t>Young People’s Burden</w:t>
      </w:r>
      <w:r w:rsidR="00FA2F1B">
        <w:rPr>
          <w:rFonts w:ascii="Arial Narrow" w:hAnsi="Arial Narrow" w:cs="Times New Roman"/>
          <w:sz w:val="36"/>
          <w:szCs w:val="36"/>
        </w:rPr>
        <w:t xml:space="preserve">: </w:t>
      </w:r>
      <w:r w:rsidR="00847C1F">
        <w:rPr>
          <w:rFonts w:ascii="Arial Narrow" w:hAnsi="Arial Narrow" w:cs="Times New Roman"/>
          <w:sz w:val="36"/>
          <w:szCs w:val="36"/>
        </w:rPr>
        <w:t xml:space="preserve">Requirement of Negative </w:t>
      </w:r>
      <w:r w:rsidR="009E4B66" w:rsidRPr="009E4B66">
        <w:rPr>
          <w:rFonts w:ascii="Arial Narrow" w:hAnsi="Arial Narrow" w:cs="Times New Roman"/>
          <w:sz w:val="36"/>
          <w:szCs w:val="36"/>
        </w:rPr>
        <w:t>CO</w:t>
      </w:r>
      <w:r w:rsidR="009E4B66" w:rsidRPr="009E4B66">
        <w:rPr>
          <w:rFonts w:ascii="Arial Narrow" w:hAnsi="Arial Narrow" w:cs="Times New Roman"/>
          <w:sz w:val="36"/>
          <w:szCs w:val="36"/>
          <w:vertAlign w:val="subscript"/>
        </w:rPr>
        <w:t>2</w:t>
      </w:r>
      <w:r w:rsidR="009E4B66">
        <w:rPr>
          <w:rFonts w:ascii="Arial Narrow" w:hAnsi="Arial Narrow" w:cs="Times New Roman"/>
          <w:sz w:val="36"/>
          <w:szCs w:val="36"/>
        </w:rPr>
        <w:t xml:space="preserve"> </w:t>
      </w:r>
      <w:r w:rsidR="00847C1F">
        <w:rPr>
          <w:rFonts w:ascii="Arial Narrow" w:hAnsi="Arial Narrow" w:cs="Times New Roman"/>
          <w:sz w:val="36"/>
          <w:szCs w:val="36"/>
        </w:rPr>
        <w:t>Emissions</w:t>
      </w:r>
    </w:p>
    <w:p w:rsidR="002174CD" w:rsidRPr="006F2CEB" w:rsidRDefault="002174CD" w:rsidP="00D10DA9">
      <w:pPr>
        <w:spacing w:after="0"/>
        <w:jc w:val="right"/>
        <w:rPr>
          <w:rFonts w:ascii="Times New Roman" w:hAnsi="Times New Roman" w:cs="Times New Roman"/>
          <w:sz w:val="20"/>
          <w:szCs w:val="20"/>
        </w:rPr>
      </w:pPr>
    </w:p>
    <w:p w:rsidR="002174CD" w:rsidRPr="00317FDC" w:rsidRDefault="002174CD" w:rsidP="00407C8D">
      <w:pPr>
        <w:spacing w:after="120"/>
        <w:rPr>
          <w:rFonts w:ascii="Times New Roman" w:hAnsi="Times New Roman" w:cs="Times New Roman"/>
          <w:b/>
          <w:sz w:val="24"/>
          <w:szCs w:val="24"/>
        </w:rPr>
      </w:pPr>
      <w:r w:rsidRPr="0018184B">
        <w:rPr>
          <w:rFonts w:ascii="Times New Roman" w:hAnsi="Times New Roman" w:cs="Times New Roman"/>
          <w:b/>
          <w:sz w:val="24"/>
          <w:szCs w:val="24"/>
        </w:rPr>
        <w:t>James Hansen</w:t>
      </w:r>
      <w:r w:rsidR="00671D5A">
        <w:rPr>
          <w:rFonts w:ascii="Times New Roman" w:hAnsi="Times New Roman" w:cs="Times New Roman"/>
          <w:b/>
          <w:sz w:val="24"/>
          <w:szCs w:val="24"/>
        </w:rPr>
        <w:t>,</w:t>
      </w:r>
      <w:r w:rsidR="00407C8D" w:rsidRPr="0018184B">
        <w:rPr>
          <w:rFonts w:ascii="Times New Roman" w:hAnsi="Times New Roman" w:cs="Times New Roman"/>
          <w:b/>
          <w:sz w:val="24"/>
          <w:szCs w:val="24"/>
          <w:vertAlign w:val="superscript"/>
        </w:rPr>
        <w:t>1</w:t>
      </w:r>
      <w:r w:rsidR="00407C8D" w:rsidRPr="0018184B">
        <w:rPr>
          <w:rFonts w:ascii="Times New Roman" w:hAnsi="Times New Roman" w:cs="Times New Roman"/>
          <w:b/>
          <w:sz w:val="24"/>
          <w:szCs w:val="24"/>
        </w:rPr>
        <w:t xml:space="preserve"> Makiko Sato</w:t>
      </w:r>
      <w:r w:rsidR="00F65D80">
        <w:rPr>
          <w:rFonts w:ascii="Times New Roman" w:hAnsi="Times New Roman" w:cs="Times New Roman"/>
          <w:b/>
          <w:sz w:val="24"/>
          <w:szCs w:val="24"/>
        </w:rPr>
        <w:t>,</w:t>
      </w:r>
      <w:r w:rsidR="00407C8D" w:rsidRPr="0018184B">
        <w:rPr>
          <w:rFonts w:ascii="Times New Roman" w:hAnsi="Times New Roman" w:cs="Times New Roman"/>
          <w:b/>
          <w:sz w:val="24"/>
          <w:szCs w:val="24"/>
          <w:vertAlign w:val="superscript"/>
        </w:rPr>
        <w:t>1</w:t>
      </w:r>
      <w:r w:rsidR="00671D5A">
        <w:rPr>
          <w:rFonts w:ascii="Times New Roman" w:hAnsi="Times New Roman" w:cs="Times New Roman"/>
          <w:b/>
          <w:sz w:val="24"/>
          <w:szCs w:val="24"/>
        </w:rPr>
        <w:t xml:space="preserve"> Pushker Kharecha</w:t>
      </w:r>
      <w:r w:rsidR="00317FDC">
        <w:rPr>
          <w:rFonts w:ascii="Times New Roman" w:hAnsi="Times New Roman" w:cs="Times New Roman"/>
          <w:b/>
          <w:sz w:val="24"/>
          <w:szCs w:val="24"/>
        </w:rPr>
        <w:t>,</w:t>
      </w:r>
      <w:r w:rsidR="00F65D80" w:rsidRPr="00F65D80">
        <w:rPr>
          <w:rFonts w:ascii="Times New Roman" w:hAnsi="Times New Roman" w:cs="Times New Roman"/>
          <w:b/>
          <w:sz w:val="24"/>
          <w:szCs w:val="24"/>
          <w:vertAlign w:val="superscript"/>
        </w:rPr>
        <w:t>1</w:t>
      </w:r>
      <w:r w:rsidR="00317FDC">
        <w:rPr>
          <w:rFonts w:ascii="Times New Roman" w:hAnsi="Times New Roman" w:cs="Times New Roman"/>
          <w:b/>
          <w:sz w:val="24"/>
          <w:szCs w:val="24"/>
        </w:rPr>
        <w:t xml:space="preserve"> </w:t>
      </w:r>
      <w:r w:rsidR="00F65D80">
        <w:rPr>
          <w:rFonts w:ascii="Times New Roman" w:hAnsi="Times New Roman" w:cs="Times New Roman"/>
          <w:b/>
          <w:sz w:val="24"/>
          <w:szCs w:val="24"/>
        </w:rPr>
        <w:t>Karina von Schuckmann</w:t>
      </w:r>
      <w:r w:rsidR="00317FDC">
        <w:rPr>
          <w:rFonts w:ascii="Times New Roman" w:hAnsi="Times New Roman" w:cs="Times New Roman"/>
          <w:b/>
          <w:sz w:val="24"/>
          <w:szCs w:val="24"/>
        </w:rPr>
        <w:t>,</w:t>
      </w:r>
      <w:r w:rsidR="00F65D80" w:rsidRPr="00F65D80">
        <w:rPr>
          <w:rFonts w:ascii="Times New Roman" w:hAnsi="Times New Roman" w:cs="Times New Roman"/>
          <w:b/>
          <w:sz w:val="24"/>
          <w:szCs w:val="24"/>
          <w:vertAlign w:val="superscript"/>
        </w:rPr>
        <w:t>2</w:t>
      </w:r>
      <w:r w:rsidR="00317FDC">
        <w:rPr>
          <w:rFonts w:ascii="Times New Roman" w:hAnsi="Times New Roman" w:cs="Times New Roman"/>
          <w:b/>
          <w:sz w:val="24"/>
          <w:szCs w:val="24"/>
        </w:rPr>
        <w:t xml:space="preserve"> </w:t>
      </w:r>
      <w:r w:rsidR="00A80DF5">
        <w:rPr>
          <w:rFonts w:ascii="Times New Roman" w:hAnsi="Times New Roman" w:cs="Times New Roman"/>
          <w:b/>
          <w:sz w:val="24"/>
          <w:szCs w:val="24"/>
        </w:rPr>
        <w:t>David J Beerlin</w:t>
      </w:r>
      <w:r w:rsidR="009B53F9">
        <w:rPr>
          <w:rFonts w:ascii="Times New Roman" w:hAnsi="Times New Roman" w:cs="Times New Roman"/>
          <w:b/>
          <w:sz w:val="24"/>
          <w:szCs w:val="24"/>
        </w:rPr>
        <w:t>g,</w:t>
      </w:r>
      <w:r w:rsidR="00323528" w:rsidRPr="00323528">
        <w:rPr>
          <w:rFonts w:ascii="Times New Roman" w:hAnsi="Times New Roman" w:cs="Times New Roman"/>
          <w:b/>
          <w:sz w:val="24"/>
          <w:szCs w:val="24"/>
          <w:vertAlign w:val="superscript"/>
        </w:rPr>
        <w:t>3</w:t>
      </w:r>
      <w:r w:rsidR="00A80DF5">
        <w:rPr>
          <w:rFonts w:ascii="Times New Roman" w:hAnsi="Times New Roman" w:cs="Times New Roman"/>
          <w:b/>
          <w:sz w:val="24"/>
          <w:szCs w:val="24"/>
        </w:rPr>
        <w:t xml:space="preserve"> </w:t>
      </w:r>
      <w:r w:rsidR="008E0583">
        <w:rPr>
          <w:rFonts w:ascii="Times New Roman" w:hAnsi="Times New Roman" w:cs="Times New Roman"/>
          <w:b/>
          <w:sz w:val="24"/>
          <w:szCs w:val="24"/>
        </w:rPr>
        <w:t>Junji Cao</w:t>
      </w:r>
      <w:r w:rsidR="009B53F9">
        <w:rPr>
          <w:rFonts w:ascii="Times New Roman" w:hAnsi="Times New Roman" w:cs="Times New Roman"/>
          <w:b/>
          <w:sz w:val="24"/>
          <w:szCs w:val="24"/>
        </w:rPr>
        <w:t>,</w:t>
      </w:r>
      <w:r w:rsidR="008E0583" w:rsidRPr="008E0583">
        <w:rPr>
          <w:rFonts w:ascii="Times New Roman" w:hAnsi="Times New Roman" w:cs="Times New Roman"/>
          <w:b/>
          <w:sz w:val="24"/>
          <w:szCs w:val="24"/>
          <w:vertAlign w:val="superscript"/>
        </w:rPr>
        <w:t>4</w:t>
      </w:r>
      <w:r w:rsidR="009B53F9">
        <w:rPr>
          <w:rFonts w:ascii="Times New Roman" w:hAnsi="Times New Roman" w:cs="Times New Roman"/>
          <w:b/>
          <w:sz w:val="24"/>
          <w:szCs w:val="24"/>
        </w:rPr>
        <w:t xml:space="preserve"> </w:t>
      </w:r>
      <w:r w:rsidR="002A266E">
        <w:rPr>
          <w:rFonts w:ascii="Times New Roman" w:hAnsi="Times New Roman" w:cs="Times New Roman"/>
          <w:b/>
          <w:sz w:val="24"/>
          <w:szCs w:val="24"/>
        </w:rPr>
        <w:t>Shaun Marcott,</w:t>
      </w:r>
      <w:r w:rsidR="002A266E" w:rsidRPr="002A266E">
        <w:rPr>
          <w:rFonts w:ascii="Times New Roman" w:hAnsi="Times New Roman" w:cs="Times New Roman"/>
          <w:b/>
          <w:sz w:val="24"/>
          <w:szCs w:val="24"/>
          <w:vertAlign w:val="superscript"/>
        </w:rPr>
        <w:t>5</w:t>
      </w:r>
      <w:r w:rsidR="002A266E">
        <w:rPr>
          <w:rFonts w:ascii="Times New Roman" w:hAnsi="Times New Roman" w:cs="Times New Roman"/>
          <w:b/>
          <w:sz w:val="24"/>
          <w:szCs w:val="24"/>
        </w:rPr>
        <w:t xml:space="preserve"> </w:t>
      </w:r>
      <w:r w:rsidR="009B53F9">
        <w:rPr>
          <w:rFonts w:ascii="Times New Roman" w:hAnsi="Times New Roman" w:cs="Times New Roman"/>
          <w:b/>
          <w:sz w:val="24"/>
          <w:szCs w:val="24"/>
        </w:rPr>
        <w:t>V</w:t>
      </w:r>
      <w:r w:rsidR="00A80DF5">
        <w:rPr>
          <w:rFonts w:ascii="Times New Roman" w:hAnsi="Times New Roman" w:cs="Times New Roman"/>
          <w:b/>
          <w:sz w:val="24"/>
          <w:szCs w:val="24"/>
        </w:rPr>
        <w:t>alerie Masson-Delmotte</w:t>
      </w:r>
      <w:r w:rsidR="009B53F9">
        <w:rPr>
          <w:rFonts w:ascii="Times New Roman" w:hAnsi="Times New Roman" w:cs="Times New Roman"/>
          <w:b/>
          <w:sz w:val="24"/>
          <w:szCs w:val="24"/>
        </w:rPr>
        <w:t>,</w:t>
      </w:r>
      <w:r w:rsidR="002A266E">
        <w:rPr>
          <w:rFonts w:ascii="Times New Roman" w:hAnsi="Times New Roman" w:cs="Times New Roman"/>
          <w:b/>
          <w:sz w:val="24"/>
          <w:szCs w:val="24"/>
          <w:vertAlign w:val="superscript"/>
        </w:rPr>
        <w:t>6</w:t>
      </w:r>
      <w:r w:rsidR="00A80DF5">
        <w:rPr>
          <w:rFonts w:ascii="Times New Roman" w:hAnsi="Times New Roman" w:cs="Times New Roman"/>
          <w:b/>
          <w:sz w:val="24"/>
          <w:szCs w:val="24"/>
        </w:rPr>
        <w:t xml:space="preserve"> </w:t>
      </w:r>
      <w:r w:rsidR="006B09AF">
        <w:rPr>
          <w:rFonts w:ascii="Times New Roman" w:hAnsi="Times New Roman" w:cs="Times New Roman"/>
          <w:b/>
          <w:sz w:val="24"/>
          <w:szCs w:val="24"/>
        </w:rPr>
        <w:t>Michael J Prather</w:t>
      </w:r>
      <w:r w:rsidR="009B53F9">
        <w:rPr>
          <w:rFonts w:ascii="Times New Roman" w:hAnsi="Times New Roman" w:cs="Times New Roman"/>
          <w:b/>
          <w:sz w:val="24"/>
          <w:szCs w:val="24"/>
        </w:rPr>
        <w:t>,</w:t>
      </w:r>
      <w:r w:rsidR="007E64AD">
        <w:rPr>
          <w:rFonts w:ascii="Times New Roman" w:hAnsi="Times New Roman" w:cs="Times New Roman"/>
          <w:b/>
          <w:sz w:val="24"/>
          <w:szCs w:val="24"/>
          <w:vertAlign w:val="superscript"/>
        </w:rPr>
        <w:t>7</w:t>
      </w:r>
      <w:r w:rsidR="006B09AF">
        <w:rPr>
          <w:rFonts w:ascii="Times New Roman" w:hAnsi="Times New Roman" w:cs="Times New Roman"/>
          <w:b/>
          <w:sz w:val="24"/>
          <w:szCs w:val="24"/>
        </w:rPr>
        <w:t xml:space="preserve"> </w:t>
      </w:r>
      <w:r w:rsidR="00317FDC">
        <w:rPr>
          <w:rFonts w:ascii="Times New Roman" w:hAnsi="Times New Roman" w:cs="Times New Roman"/>
          <w:b/>
          <w:sz w:val="24"/>
          <w:szCs w:val="24"/>
        </w:rPr>
        <w:t>Eelco J Rohling</w:t>
      </w:r>
      <w:r w:rsidR="00126E9F">
        <w:rPr>
          <w:rFonts w:ascii="Times New Roman" w:hAnsi="Times New Roman" w:cs="Times New Roman"/>
          <w:b/>
          <w:sz w:val="24"/>
          <w:szCs w:val="24"/>
        </w:rPr>
        <w:t>,</w:t>
      </w:r>
      <w:r w:rsidR="007E64AD">
        <w:rPr>
          <w:rFonts w:ascii="Times New Roman" w:hAnsi="Times New Roman" w:cs="Times New Roman"/>
          <w:b/>
          <w:sz w:val="24"/>
          <w:szCs w:val="24"/>
          <w:vertAlign w:val="superscript"/>
        </w:rPr>
        <w:t>8,9</w:t>
      </w:r>
      <w:r w:rsidR="00317FDC">
        <w:rPr>
          <w:rFonts w:ascii="Times New Roman" w:hAnsi="Times New Roman" w:cs="Times New Roman"/>
          <w:b/>
          <w:sz w:val="24"/>
          <w:szCs w:val="24"/>
        </w:rPr>
        <w:t xml:space="preserve"> </w:t>
      </w:r>
      <w:r w:rsidR="009B53F9">
        <w:rPr>
          <w:rFonts w:ascii="Times New Roman" w:hAnsi="Times New Roman" w:cs="Times New Roman"/>
          <w:b/>
          <w:sz w:val="24"/>
          <w:szCs w:val="24"/>
        </w:rPr>
        <w:t>Jeremy Shakun,</w:t>
      </w:r>
      <w:r w:rsidR="007E64AD">
        <w:rPr>
          <w:rFonts w:ascii="Times New Roman" w:hAnsi="Times New Roman" w:cs="Times New Roman"/>
          <w:b/>
          <w:sz w:val="24"/>
          <w:szCs w:val="24"/>
          <w:vertAlign w:val="superscript"/>
        </w:rPr>
        <w:t>10</w:t>
      </w:r>
      <w:r w:rsidR="009B53F9">
        <w:rPr>
          <w:rFonts w:ascii="Times New Roman" w:hAnsi="Times New Roman" w:cs="Times New Roman"/>
          <w:b/>
          <w:sz w:val="24"/>
          <w:szCs w:val="24"/>
        </w:rPr>
        <w:t xml:space="preserve"> </w:t>
      </w:r>
      <w:r w:rsidR="006B09AF">
        <w:rPr>
          <w:rFonts w:ascii="Times New Roman" w:hAnsi="Times New Roman" w:cs="Times New Roman"/>
          <w:b/>
          <w:sz w:val="24"/>
          <w:szCs w:val="24"/>
        </w:rPr>
        <w:t>Pete Smith</w:t>
      </w:r>
      <w:r w:rsidR="009B53F9">
        <w:rPr>
          <w:rFonts w:ascii="Times New Roman" w:hAnsi="Times New Roman" w:cs="Times New Roman"/>
          <w:b/>
          <w:sz w:val="24"/>
          <w:szCs w:val="24"/>
          <w:vertAlign w:val="superscript"/>
        </w:rPr>
        <w:t>1</w:t>
      </w:r>
      <w:r w:rsidR="007E64AD">
        <w:rPr>
          <w:rFonts w:ascii="Times New Roman" w:hAnsi="Times New Roman" w:cs="Times New Roman"/>
          <w:b/>
          <w:sz w:val="24"/>
          <w:szCs w:val="24"/>
          <w:vertAlign w:val="superscript"/>
        </w:rPr>
        <w:t>1</w:t>
      </w:r>
    </w:p>
    <w:p w:rsidR="00317FDC" w:rsidRDefault="00407C8D">
      <w:pPr>
        <w:rPr>
          <w:rFonts w:ascii="Times New Roman" w:hAnsi="Times New Roman" w:cs="Times New Roman"/>
        </w:rPr>
      </w:pPr>
      <w:r w:rsidRPr="00407C8D">
        <w:rPr>
          <w:rFonts w:ascii="Times New Roman" w:hAnsi="Times New Roman" w:cs="Times New Roman"/>
          <w:sz w:val="24"/>
          <w:szCs w:val="24"/>
          <w:vertAlign w:val="superscript"/>
        </w:rPr>
        <w:t>1</w:t>
      </w:r>
      <w:r w:rsidRPr="00407C8D">
        <w:rPr>
          <w:rFonts w:ascii="Times New Roman" w:hAnsi="Times New Roman" w:cs="Times New Roman"/>
        </w:rPr>
        <w:t>Climate Science, Awareness and Solutions, Columbia University Earth Institute, New York, NY 10115</w:t>
      </w:r>
      <w:r w:rsidR="00317FDC">
        <w:rPr>
          <w:rFonts w:ascii="Times New Roman" w:hAnsi="Times New Roman" w:cs="Times New Roman"/>
        </w:rPr>
        <w:t xml:space="preserve"> </w:t>
      </w:r>
      <w:r w:rsidR="00F65D80" w:rsidRPr="00F65D80">
        <w:rPr>
          <w:rFonts w:ascii="Times New Roman" w:hAnsi="Times New Roman" w:cs="Times New Roman"/>
          <w:vertAlign w:val="superscript"/>
        </w:rPr>
        <w:t>2</w:t>
      </w:r>
      <w:r w:rsidR="00F65D80">
        <w:rPr>
          <w:rFonts w:ascii="Times New Roman" w:hAnsi="Times New Roman" w:cs="Times New Roman"/>
        </w:rPr>
        <w:t>Mercator Ocean, 10 Rue Hermes, 31520 Ramonville St Agne, France</w:t>
      </w:r>
      <w:r w:rsidR="00317FDC">
        <w:rPr>
          <w:rFonts w:ascii="Times New Roman" w:hAnsi="Times New Roman" w:cs="Times New Roman"/>
        </w:rPr>
        <w:t xml:space="preserve"> </w:t>
      </w:r>
      <w:r w:rsidR="00305A90" w:rsidRPr="00126E9F">
        <w:rPr>
          <w:rFonts w:ascii="Times New Roman" w:hAnsi="Times New Roman" w:cs="Times New Roman"/>
          <w:vertAlign w:val="superscript"/>
        </w:rPr>
        <w:t>3</w:t>
      </w:r>
      <w:r w:rsidR="00A4742B">
        <w:rPr>
          <w:rFonts w:ascii="Times New Roman" w:hAnsi="Times New Roman" w:cs="Times New Roman"/>
        </w:rPr>
        <w:t>Leverhulme Centre for Climate Change Mitigation, University of Sheffield, Sheffield S10 2TN, UK</w:t>
      </w:r>
      <w:r w:rsidR="008E0583">
        <w:rPr>
          <w:rFonts w:ascii="Times New Roman" w:hAnsi="Times New Roman" w:cs="Times New Roman"/>
        </w:rPr>
        <w:t xml:space="preserve"> </w:t>
      </w:r>
      <w:r w:rsidR="008E0583" w:rsidRPr="008E0583">
        <w:rPr>
          <w:rFonts w:ascii="Times New Roman" w:hAnsi="Times New Roman" w:cs="Times New Roman"/>
          <w:vertAlign w:val="superscript"/>
        </w:rPr>
        <w:t>4</w:t>
      </w:r>
      <w:r w:rsidR="008E0583">
        <w:rPr>
          <w:rFonts w:ascii="Times New Roman" w:hAnsi="Times New Roman" w:cs="Times New Roman"/>
        </w:rPr>
        <w:t>Key Lab of Aerosol Chemistry and Physics, SKLLQG, Institute of Earth Environment, Xi’an 710061, China</w:t>
      </w:r>
      <w:r w:rsidR="007E64AD">
        <w:rPr>
          <w:rFonts w:ascii="Times New Roman" w:hAnsi="Times New Roman" w:cs="Times New Roman"/>
        </w:rPr>
        <w:t xml:space="preserve"> </w:t>
      </w:r>
      <w:r w:rsidR="007E64AD">
        <w:rPr>
          <w:rFonts w:ascii="Times New Roman" w:hAnsi="Times New Roman" w:cs="Times New Roman"/>
          <w:vertAlign w:val="superscript"/>
        </w:rPr>
        <w:t>5</w:t>
      </w:r>
      <w:r w:rsidR="007E64AD">
        <w:rPr>
          <w:rFonts w:ascii="Times New Roman" w:hAnsi="Times New Roman" w:cs="Times New Roman"/>
        </w:rPr>
        <w:t xml:space="preserve">Department of Geoscience, </w:t>
      </w:r>
      <w:r w:rsidR="00E4056B">
        <w:rPr>
          <w:rFonts w:ascii="Times New Roman" w:hAnsi="Times New Roman" w:cs="Times New Roman"/>
        </w:rPr>
        <w:t>1215 W. Dayton St., Weeks Hall, University of Wisconsin-Madison, Madison, WI 53706</w:t>
      </w:r>
      <w:r w:rsidR="00E4056B">
        <w:rPr>
          <w:rFonts w:ascii="Times New Roman" w:hAnsi="Times New Roman" w:cs="Times New Roman"/>
          <w:vertAlign w:val="superscript"/>
        </w:rPr>
        <w:t xml:space="preserve"> 6</w:t>
      </w:r>
      <w:r w:rsidR="00E4056B">
        <w:rPr>
          <w:rFonts w:ascii="Times New Roman" w:hAnsi="Times New Roman" w:cs="Times New Roman"/>
        </w:rPr>
        <w:t>Institut Pierre</w:t>
      </w:r>
      <w:r w:rsidR="00A4742B">
        <w:rPr>
          <w:rFonts w:ascii="Times New Roman" w:hAnsi="Times New Roman" w:cs="Times New Roman"/>
        </w:rPr>
        <w:t>Simon Laplace, Laboratoire des Sciences du Climat et de l’Environnement (CEA-CNRS-UVSQ)</w:t>
      </w:r>
      <w:r w:rsidR="000F435A" w:rsidRPr="000F435A">
        <w:rPr>
          <w:rFonts w:ascii="Times New Roman" w:hAnsi="Times New Roman" w:cs="Times New Roman"/>
        </w:rPr>
        <w:t xml:space="preserve"> </w:t>
      </w:r>
      <w:r w:rsidR="000F435A">
        <w:rPr>
          <w:rFonts w:ascii="Times New Roman" w:hAnsi="Times New Roman" w:cs="Times New Roman"/>
        </w:rPr>
        <w:t>Université Paris Saclay</w:t>
      </w:r>
      <w:r w:rsidR="00A4742B">
        <w:rPr>
          <w:rFonts w:ascii="Times New Roman" w:hAnsi="Times New Roman" w:cs="Times New Roman"/>
        </w:rPr>
        <w:t>, Gif-sur-Yvette, France</w:t>
      </w:r>
      <w:r w:rsidR="006B09AF">
        <w:rPr>
          <w:rFonts w:ascii="Times New Roman" w:hAnsi="Times New Roman" w:cs="Times New Roman"/>
        </w:rPr>
        <w:t xml:space="preserve"> </w:t>
      </w:r>
      <w:r w:rsidR="00E4056B">
        <w:rPr>
          <w:rFonts w:ascii="Times New Roman" w:hAnsi="Times New Roman" w:cs="Times New Roman"/>
          <w:vertAlign w:val="superscript"/>
        </w:rPr>
        <w:t>7</w:t>
      </w:r>
      <w:r w:rsidR="006B09AF">
        <w:rPr>
          <w:rFonts w:ascii="Times New Roman" w:hAnsi="Times New Roman" w:cs="Times New Roman"/>
        </w:rPr>
        <w:t>Earth System Science Department, University of California at Irvine, CA</w:t>
      </w:r>
      <w:r w:rsidR="00323528">
        <w:rPr>
          <w:rFonts w:ascii="Times New Roman" w:hAnsi="Times New Roman" w:cs="Times New Roman"/>
        </w:rPr>
        <w:t xml:space="preserve"> </w:t>
      </w:r>
      <w:r w:rsidR="00E4056B">
        <w:rPr>
          <w:rFonts w:ascii="Times New Roman" w:hAnsi="Times New Roman" w:cs="Times New Roman"/>
          <w:vertAlign w:val="superscript"/>
        </w:rPr>
        <w:t>8</w:t>
      </w:r>
      <w:r w:rsidR="00A4742B">
        <w:rPr>
          <w:rFonts w:ascii="Times New Roman" w:hAnsi="Times New Roman" w:cs="Times New Roman"/>
        </w:rPr>
        <w:t>R</w:t>
      </w:r>
      <w:r w:rsidR="00305A90">
        <w:rPr>
          <w:rFonts w:ascii="Times New Roman" w:hAnsi="Times New Roman" w:cs="Times New Roman"/>
        </w:rPr>
        <w:t xml:space="preserve">esearch School of Earth Sciences, The Australian National University, Canberra, 2601, Australia </w:t>
      </w:r>
      <w:r w:rsidR="007E64AD">
        <w:rPr>
          <w:rFonts w:ascii="Times New Roman" w:hAnsi="Times New Roman" w:cs="Times New Roman"/>
          <w:vertAlign w:val="superscript"/>
        </w:rPr>
        <w:t>9</w:t>
      </w:r>
      <w:r w:rsidR="00305A90">
        <w:rPr>
          <w:rFonts w:ascii="Times New Roman" w:hAnsi="Times New Roman" w:cs="Times New Roman"/>
        </w:rPr>
        <w:t xml:space="preserve">Ocean and Earth Science, University </w:t>
      </w:r>
      <w:r w:rsidR="00126E9F">
        <w:rPr>
          <w:rFonts w:ascii="Times New Roman" w:hAnsi="Times New Roman" w:cs="Times New Roman"/>
        </w:rPr>
        <w:t>of Southampton, National Oceano</w:t>
      </w:r>
      <w:r w:rsidR="00305A90">
        <w:rPr>
          <w:rFonts w:ascii="Times New Roman" w:hAnsi="Times New Roman" w:cs="Times New Roman"/>
        </w:rPr>
        <w:t>graphy Centre, Southampton, SO14</w:t>
      </w:r>
      <w:r w:rsidR="00084FD8">
        <w:rPr>
          <w:rFonts w:ascii="Times New Roman" w:hAnsi="Times New Roman" w:cs="Times New Roman"/>
        </w:rPr>
        <w:t xml:space="preserve"> </w:t>
      </w:r>
      <w:r w:rsidR="00305A90">
        <w:rPr>
          <w:rFonts w:ascii="Times New Roman" w:hAnsi="Times New Roman" w:cs="Times New Roman"/>
        </w:rPr>
        <w:t>3ZH, UK</w:t>
      </w:r>
      <w:r w:rsidR="00126E9F">
        <w:rPr>
          <w:rFonts w:ascii="Times New Roman" w:hAnsi="Times New Roman" w:cs="Times New Roman"/>
        </w:rPr>
        <w:t xml:space="preserve"> </w:t>
      </w:r>
      <w:r w:rsidR="007E64AD">
        <w:rPr>
          <w:rFonts w:ascii="Times New Roman" w:hAnsi="Times New Roman" w:cs="Times New Roman"/>
          <w:vertAlign w:val="superscript"/>
        </w:rPr>
        <w:t>10</w:t>
      </w:r>
      <w:r w:rsidR="002A266E">
        <w:rPr>
          <w:rFonts w:ascii="Times New Roman" w:hAnsi="Times New Roman" w:cs="Times New Roman"/>
        </w:rPr>
        <w:t xml:space="preserve">Department of Earth and Environmental Sciences, Boston College, Chestnut Hill, MA 02467 </w:t>
      </w:r>
      <w:r w:rsidR="002A266E" w:rsidRPr="002A266E">
        <w:rPr>
          <w:rFonts w:ascii="Times New Roman" w:hAnsi="Times New Roman" w:cs="Times New Roman"/>
          <w:vertAlign w:val="superscript"/>
        </w:rPr>
        <w:t>1</w:t>
      </w:r>
      <w:r w:rsidR="007E64AD">
        <w:rPr>
          <w:rFonts w:ascii="Times New Roman" w:hAnsi="Times New Roman" w:cs="Times New Roman"/>
          <w:vertAlign w:val="superscript"/>
        </w:rPr>
        <w:t>1</w:t>
      </w:r>
      <w:r w:rsidR="009B53F9">
        <w:rPr>
          <w:rFonts w:ascii="Times New Roman" w:hAnsi="Times New Roman" w:cs="Times New Roman"/>
        </w:rPr>
        <w:t>I</w:t>
      </w:r>
      <w:r w:rsidR="00126E9F">
        <w:rPr>
          <w:rFonts w:ascii="Times New Roman" w:hAnsi="Times New Roman" w:cs="Times New Roman"/>
        </w:rPr>
        <w:t xml:space="preserve">nstitute of Biological and Environmental Sciences, University of Aberdeen, </w:t>
      </w:r>
      <w:r w:rsidR="00A00602">
        <w:rPr>
          <w:rFonts w:ascii="Times New Roman" w:hAnsi="Times New Roman" w:cs="Times New Roman"/>
        </w:rPr>
        <w:t xml:space="preserve">23 St Machar Drive, </w:t>
      </w:r>
      <w:r w:rsidR="00126E9F">
        <w:rPr>
          <w:rFonts w:ascii="Times New Roman" w:hAnsi="Times New Roman" w:cs="Times New Roman"/>
        </w:rPr>
        <w:t xml:space="preserve">AB24 3UU, UK </w:t>
      </w:r>
    </w:p>
    <w:p w:rsidR="006B3498" w:rsidRDefault="006B3498">
      <w:pPr>
        <w:rPr>
          <w:rFonts w:ascii="Times New Roman" w:hAnsi="Times New Roman" w:cs="Times New Roman"/>
        </w:rPr>
      </w:pPr>
      <w:r w:rsidRPr="006B3498">
        <w:rPr>
          <w:rFonts w:ascii="Times New Roman" w:hAnsi="Times New Roman" w:cs="Times New Roman"/>
          <w:b/>
        </w:rPr>
        <w:t>E-mail</w:t>
      </w:r>
      <w:r>
        <w:rPr>
          <w:rFonts w:ascii="Times New Roman" w:hAnsi="Times New Roman" w:cs="Times New Roman"/>
        </w:rPr>
        <w:t>: jeh1@columbia.edu</w:t>
      </w:r>
    </w:p>
    <w:p w:rsidR="006B3498" w:rsidRPr="000F435A" w:rsidRDefault="006B3498">
      <w:pPr>
        <w:rPr>
          <w:rFonts w:ascii="Times New Roman" w:hAnsi="Times New Roman" w:cs="Times New Roman"/>
        </w:rPr>
      </w:pPr>
      <w:r w:rsidRPr="006B3498">
        <w:rPr>
          <w:rFonts w:ascii="Times New Roman" w:hAnsi="Times New Roman" w:cs="Times New Roman"/>
          <w:b/>
        </w:rPr>
        <w:t>Keywords</w:t>
      </w:r>
      <w:r>
        <w:rPr>
          <w:rFonts w:ascii="Times New Roman" w:hAnsi="Times New Roman" w:cs="Times New Roman"/>
        </w:rPr>
        <w:t>: climate change, carbon bu</w:t>
      </w:r>
      <w:r w:rsidR="000F435A">
        <w:rPr>
          <w:rFonts w:ascii="Times New Roman" w:hAnsi="Times New Roman" w:cs="Times New Roman"/>
        </w:rPr>
        <w:t>dget, intergenerational justice</w:t>
      </w:r>
    </w:p>
    <w:p w:rsidR="006F34D6" w:rsidRPr="00F65D80" w:rsidRDefault="006F34D6" w:rsidP="006F34D6">
      <w:pPr>
        <w:pBdr>
          <w:top w:val="single" w:sz="6" w:space="1" w:color="auto"/>
          <w:bottom w:val="single" w:sz="6" w:space="1" w:color="auto"/>
        </w:pBdr>
        <w:spacing w:after="0"/>
        <w:rPr>
          <w:rFonts w:ascii="Times New Roman" w:hAnsi="Times New Roman" w:cs="Times New Roman"/>
          <w:b/>
          <w:sz w:val="8"/>
          <w:szCs w:val="8"/>
        </w:rPr>
      </w:pPr>
    </w:p>
    <w:p w:rsidR="006B3498" w:rsidRPr="006B3498" w:rsidRDefault="0018184B" w:rsidP="006F34D6">
      <w:pPr>
        <w:pBdr>
          <w:top w:val="single" w:sz="6" w:space="1" w:color="auto"/>
          <w:bottom w:val="single" w:sz="6" w:space="1" w:color="auto"/>
        </w:pBdr>
        <w:spacing w:after="0"/>
        <w:rPr>
          <w:rFonts w:ascii="Times New Roman" w:hAnsi="Times New Roman" w:cs="Times New Roman"/>
          <w:b/>
          <w:sz w:val="28"/>
          <w:szCs w:val="28"/>
        </w:rPr>
      </w:pPr>
      <w:r w:rsidRPr="006B3498">
        <w:rPr>
          <w:rFonts w:ascii="Times New Roman" w:hAnsi="Times New Roman" w:cs="Times New Roman"/>
          <w:b/>
          <w:sz w:val="28"/>
          <w:szCs w:val="28"/>
        </w:rPr>
        <w:t>Abstract</w:t>
      </w:r>
    </w:p>
    <w:p w:rsidR="006F34D6" w:rsidRDefault="00BE30C2" w:rsidP="006F34D6">
      <w:pPr>
        <w:pBdr>
          <w:top w:val="single" w:sz="6" w:space="1" w:color="auto"/>
          <w:bottom w:val="single" w:sz="6" w:space="1" w:color="auto"/>
        </w:pBdr>
        <w:spacing w:after="0"/>
        <w:rPr>
          <w:rFonts w:ascii="Times New Roman" w:hAnsi="Times New Roman" w:cs="Times New Roman"/>
          <w:sz w:val="24"/>
          <w:szCs w:val="24"/>
        </w:rPr>
      </w:pPr>
      <w:r>
        <w:rPr>
          <w:rFonts w:ascii="Times New Roman" w:hAnsi="Times New Roman" w:cs="Times New Roman"/>
          <w:sz w:val="24"/>
          <w:szCs w:val="24"/>
        </w:rPr>
        <w:t xml:space="preserve">The rapid rise of global temperature that began about 1975 continues </w:t>
      </w:r>
      <w:r w:rsidR="009C43A6">
        <w:rPr>
          <w:rFonts w:ascii="Times New Roman" w:hAnsi="Times New Roman" w:cs="Times New Roman"/>
          <w:sz w:val="24"/>
          <w:szCs w:val="24"/>
        </w:rPr>
        <w:t>at a mean rate of</w:t>
      </w:r>
      <w:r>
        <w:rPr>
          <w:rFonts w:ascii="Times New Roman" w:hAnsi="Times New Roman" w:cs="Times New Roman"/>
          <w:sz w:val="24"/>
          <w:szCs w:val="24"/>
        </w:rPr>
        <w:t xml:space="preserve"> about 0.18</w:t>
      </w:r>
      <w:r w:rsidRPr="00BE30C2">
        <w:rPr>
          <w:rFonts w:ascii="Times New Roman" w:hAnsi="Times New Roman" w:cs="Times New Roman"/>
          <w:sz w:val="24"/>
          <w:szCs w:val="24"/>
        </w:rPr>
        <w:t>°C</w:t>
      </w:r>
      <w:r>
        <w:rPr>
          <w:rFonts w:ascii="Times New Roman" w:hAnsi="Times New Roman" w:cs="Times New Roman"/>
          <w:sz w:val="24"/>
          <w:szCs w:val="24"/>
        </w:rPr>
        <w:t>/decade</w:t>
      </w:r>
      <w:r w:rsidR="003A71FB">
        <w:rPr>
          <w:rFonts w:ascii="Times New Roman" w:hAnsi="Times New Roman" w:cs="Times New Roman"/>
          <w:sz w:val="24"/>
          <w:szCs w:val="24"/>
        </w:rPr>
        <w:t xml:space="preserve">, with </w:t>
      </w:r>
      <w:r w:rsidR="009C43A6">
        <w:rPr>
          <w:rFonts w:ascii="Times New Roman" w:hAnsi="Times New Roman" w:cs="Times New Roman"/>
          <w:sz w:val="24"/>
          <w:szCs w:val="24"/>
        </w:rPr>
        <w:t>the</w:t>
      </w:r>
      <w:r w:rsidR="00646D3B">
        <w:rPr>
          <w:rFonts w:ascii="Times New Roman" w:hAnsi="Times New Roman" w:cs="Times New Roman"/>
          <w:sz w:val="24"/>
          <w:szCs w:val="24"/>
        </w:rPr>
        <w:t xml:space="preserve"> </w:t>
      </w:r>
      <w:r w:rsidR="009C43A6">
        <w:rPr>
          <w:rFonts w:ascii="Times New Roman" w:hAnsi="Times New Roman" w:cs="Times New Roman"/>
          <w:sz w:val="24"/>
          <w:szCs w:val="24"/>
        </w:rPr>
        <w:t xml:space="preserve">current </w:t>
      </w:r>
      <w:r w:rsidR="00646D3B">
        <w:rPr>
          <w:rFonts w:ascii="Times New Roman" w:hAnsi="Times New Roman" w:cs="Times New Roman"/>
          <w:sz w:val="24"/>
          <w:szCs w:val="24"/>
        </w:rPr>
        <w:t>annual temperature exceeding +1.25</w:t>
      </w:r>
      <w:r w:rsidR="00646D3B" w:rsidRPr="00646D3B">
        <w:rPr>
          <w:rFonts w:ascii="Times New Roman" w:hAnsi="Times New Roman" w:cs="Times New Roman"/>
          <w:sz w:val="24"/>
          <w:szCs w:val="24"/>
        </w:rPr>
        <w:t>°C</w:t>
      </w:r>
      <w:r w:rsidR="00646D3B">
        <w:rPr>
          <w:rFonts w:ascii="Times New Roman" w:hAnsi="Times New Roman" w:cs="Times New Roman"/>
          <w:sz w:val="24"/>
          <w:szCs w:val="24"/>
        </w:rPr>
        <w:t xml:space="preserve"> </w:t>
      </w:r>
      <w:r w:rsidR="003A71FB">
        <w:rPr>
          <w:rFonts w:ascii="Times New Roman" w:hAnsi="Times New Roman" w:cs="Times New Roman"/>
          <w:sz w:val="24"/>
          <w:szCs w:val="24"/>
        </w:rPr>
        <w:t>relative to 1880-1920</w:t>
      </w:r>
      <w:r>
        <w:rPr>
          <w:rFonts w:ascii="Times New Roman" w:hAnsi="Times New Roman" w:cs="Times New Roman"/>
          <w:sz w:val="24"/>
          <w:szCs w:val="24"/>
        </w:rPr>
        <w:t xml:space="preserve">.  </w:t>
      </w:r>
      <w:r w:rsidR="009C43A6">
        <w:rPr>
          <w:rFonts w:ascii="Times New Roman" w:hAnsi="Times New Roman" w:cs="Times New Roman"/>
          <w:sz w:val="24"/>
          <w:szCs w:val="24"/>
        </w:rPr>
        <w:t xml:space="preserve">Global temperature </w:t>
      </w:r>
      <w:r w:rsidR="00E50589">
        <w:rPr>
          <w:rFonts w:ascii="Times New Roman" w:hAnsi="Times New Roman" w:cs="Times New Roman"/>
          <w:sz w:val="24"/>
          <w:szCs w:val="24"/>
        </w:rPr>
        <w:t xml:space="preserve">has </w:t>
      </w:r>
      <w:r w:rsidR="0004606F">
        <w:rPr>
          <w:rFonts w:ascii="Times New Roman" w:hAnsi="Times New Roman" w:cs="Times New Roman"/>
          <w:sz w:val="24"/>
          <w:szCs w:val="24"/>
        </w:rPr>
        <w:t>just</w:t>
      </w:r>
      <w:r w:rsidR="00E50589">
        <w:rPr>
          <w:rFonts w:ascii="Times New Roman" w:hAnsi="Times New Roman" w:cs="Times New Roman"/>
          <w:sz w:val="24"/>
          <w:szCs w:val="24"/>
        </w:rPr>
        <w:t xml:space="preserve"> reached </w:t>
      </w:r>
      <w:r w:rsidR="0004606F">
        <w:rPr>
          <w:rFonts w:ascii="Times New Roman" w:hAnsi="Times New Roman" w:cs="Times New Roman"/>
          <w:sz w:val="24"/>
          <w:szCs w:val="24"/>
        </w:rPr>
        <w:t>a level</w:t>
      </w:r>
      <w:r w:rsidR="00E50589">
        <w:rPr>
          <w:rFonts w:ascii="Times New Roman" w:hAnsi="Times New Roman" w:cs="Times New Roman"/>
          <w:sz w:val="24"/>
          <w:szCs w:val="24"/>
        </w:rPr>
        <w:t xml:space="preserve"> similar to the mean level </w:t>
      </w:r>
      <w:r w:rsidR="009C43A6">
        <w:rPr>
          <w:rFonts w:ascii="Times New Roman" w:hAnsi="Times New Roman" w:cs="Times New Roman"/>
          <w:sz w:val="24"/>
          <w:szCs w:val="24"/>
        </w:rPr>
        <w:t xml:space="preserve">in the </w:t>
      </w:r>
      <w:r w:rsidR="00985F4B">
        <w:rPr>
          <w:rFonts w:ascii="Times New Roman" w:hAnsi="Times New Roman" w:cs="Times New Roman"/>
          <w:sz w:val="24"/>
          <w:szCs w:val="24"/>
        </w:rPr>
        <w:t>prior interglacial (</w:t>
      </w:r>
      <w:r w:rsidR="009C43A6">
        <w:rPr>
          <w:rFonts w:ascii="Times New Roman" w:hAnsi="Times New Roman" w:cs="Times New Roman"/>
          <w:sz w:val="24"/>
          <w:szCs w:val="24"/>
        </w:rPr>
        <w:t>Eemian</w:t>
      </w:r>
      <w:r w:rsidR="00985F4B">
        <w:rPr>
          <w:rFonts w:ascii="Times New Roman" w:hAnsi="Times New Roman" w:cs="Times New Roman"/>
          <w:sz w:val="24"/>
          <w:szCs w:val="24"/>
        </w:rPr>
        <w:t>)</w:t>
      </w:r>
      <w:r w:rsidR="009C43A6">
        <w:rPr>
          <w:rFonts w:ascii="Times New Roman" w:hAnsi="Times New Roman" w:cs="Times New Roman"/>
          <w:sz w:val="24"/>
          <w:szCs w:val="24"/>
        </w:rPr>
        <w:t xml:space="preserve"> period, when sea level was several meters higher than today, and</w:t>
      </w:r>
      <w:r w:rsidR="00300C88">
        <w:rPr>
          <w:rFonts w:ascii="Times New Roman" w:hAnsi="Times New Roman" w:cs="Times New Roman"/>
          <w:sz w:val="24"/>
          <w:szCs w:val="24"/>
        </w:rPr>
        <w:t>,</w:t>
      </w:r>
      <w:r w:rsidR="009C43A6">
        <w:rPr>
          <w:rFonts w:ascii="Times New Roman" w:hAnsi="Times New Roman" w:cs="Times New Roman"/>
          <w:sz w:val="24"/>
          <w:szCs w:val="24"/>
        </w:rPr>
        <w:t xml:space="preserve"> if it </w:t>
      </w:r>
      <w:r w:rsidR="001711B3">
        <w:rPr>
          <w:rFonts w:ascii="Times New Roman" w:hAnsi="Times New Roman" w:cs="Times New Roman"/>
          <w:sz w:val="24"/>
          <w:szCs w:val="24"/>
        </w:rPr>
        <w:t xml:space="preserve">long </w:t>
      </w:r>
      <w:r w:rsidR="009C43A6">
        <w:rPr>
          <w:rFonts w:ascii="Times New Roman" w:hAnsi="Times New Roman" w:cs="Times New Roman"/>
          <w:sz w:val="24"/>
          <w:szCs w:val="24"/>
        </w:rPr>
        <w:t>remains at this level</w:t>
      </w:r>
      <w:r w:rsidR="001711B3">
        <w:rPr>
          <w:rFonts w:ascii="Times New Roman" w:hAnsi="Times New Roman" w:cs="Times New Roman"/>
          <w:sz w:val="24"/>
          <w:szCs w:val="24"/>
        </w:rPr>
        <w:t xml:space="preserve">, slow amplifying feedbacks will lead to </w:t>
      </w:r>
      <w:r w:rsidR="00985F4B">
        <w:rPr>
          <w:rFonts w:ascii="Times New Roman" w:hAnsi="Times New Roman" w:cs="Times New Roman"/>
          <w:sz w:val="24"/>
          <w:szCs w:val="24"/>
        </w:rPr>
        <w:t>greater climate change and</w:t>
      </w:r>
      <w:r w:rsidR="001711B3">
        <w:rPr>
          <w:rFonts w:ascii="Times New Roman" w:hAnsi="Times New Roman" w:cs="Times New Roman"/>
          <w:sz w:val="24"/>
          <w:szCs w:val="24"/>
        </w:rPr>
        <w:t xml:space="preserve"> consequences.  </w:t>
      </w:r>
      <w:r w:rsidR="00646D3B">
        <w:rPr>
          <w:rFonts w:ascii="Times New Roman" w:hAnsi="Times New Roman" w:cs="Times New Roman"/>
          <w:sz w:val="24"/>
          <w:szCs w:val="24"/>
        </w:rPr>
        <w:t>The</w:t>
      </w:r>
      <w:r w:rsidR="004B1EDD">
        <w:rPr>
          <w:rFonts w:ascii="Times New Roman" w:hAnsi="Times New Roman" w:cs="Times New Roman"/>
          <w:sz w:val="24"/>
          <w:szCs w:val="24"/>
        </w:rPr>
        <w:t xml:space="preserve"> growth</w:t>
      </w:r>
      <w:r w:rsidR="00646D3B">
        <w:rPr>
          <w:rFonts w:ascii="Times New Roman" w:hAnsi="Times New Roman" w:cs="Times New Roman"/>
          <w:sz w:val="24"/>
          <w:szCs w:val="24"/>
        </w:rPr>
        <w:t xml:space="preserve"> rate</w:t>
      </w:r>
      <w:r w:rsidR="00F0324C">
        <w:rPr>
          <w:rFonts w:ascii="Times New Roman" w:hAnsi="Times New Roman" w:cs="Times New Roman"/>
          <w:sz w:val="24"/>
          <w:szCs w:val="24"/>
        </w:rPr>
        <w:t xml:space="preserve"> of climate forcing due to </w:t>
      </w:r>
      <w:r w:rsidR="00B5261E">
        <w:rPr>
          <w:rFonts w:ascii="Times New Roman" w:hAnsi="Times New Roman" w:cs="Times New Roman"/>
          <w:sz w:val="24"/>
          <w:szCs w:val="24"/>
        </w:rPr>
        <w:t>human-</w:t>
      </w:r>
      <w:r w:rsidR="00305A90">
        <w:rPr>
          <w:rFonts w:ascii="Times New Roman" w:hAnsi="Times New Roman" w:cs="Times New Roman"/>
          <w:sz w:val="24"/>
          <w:szCs w:val="24"/>
        </w:rPr>
        <w:t>caused</w:t>
      </w:r>
      <w:r w:rsidR="00B5261E">
        <w:rPr>
          <w:rFonts w:ascii="Times New Roman" w:hAnsi="Times New Roman" w:cs="Times New Roman"/>
          <w:sz w:val="24"/>
          <w:szCs w:val="24"/>
        </w:rPr>
        <w:t xml:space="preserve"> </w:t>
      </w:r>
      <w:r w:rsidR="00F0324C">
        <w:rPr>
          <w:rFonts w:ascii="Times New Roman" w:hAnsi="Times New Roman" w:cs="Times New Roman"/>
          <w:sz w:val="24"/>
          <w:szCs w:val="24"/>
        </w:rPr>
        <w:t xml:space="preserve">greenhouse </w:t>
      </w:r>
      <w:r w:rsidR="00B5261E">
        <w:rPr>
          <w:rFonts w:ascii="Times New Roman" w:hAnsi="Times New Roman" w:cs="Times New Roman"/>
          <w:sz w:val="24"/>
          <w:szCs w:val="24"/>
        </w:rPr>
        <w:t>gases (GHGs)</w:t>
      </w:r>
      <w:r w:rsidR="00F0324C">
        <w:rPr>
          <w:rFonts w:ascii="Times New Roman" w:hAnsi="Times New Roman" w:cs="Times New Roman"/>
          <w:sz w:val="24"/>
          <w:szCs w:val="24"/>
        </w:rPr>
        <w:t xml:space="preserve"> </w:t>
      </w:r>
      <w:r w:rsidR="004B1EDD">
        <w:rPr>
          <w:rFonts w:ascii="Times New Roman" w:hAnsi="Times New Roman" w:cs="Times New Roman"/>
          <w:sz w:val="24"/>
          <w:szCs w:val="24"/>
        </w:rPr>
        <w:t>increased</w:t>
      </w:r>
      <w:r w:rsidR="008E2417">
        <w:rPr>
          <w:rFonts w:ascii="Times New Roman" w:hAnsi="Times New Roman" w:cs="Times New Roman"/>
          <w:sz w:val="24"/>
          <w:szCs w:val="24"/>
        </w:rPr>
        <w:t xml:space="preserve"> </w:t>
      </w:r>
      <w:r w:rsidR="00441CAD">
        <w:rPr>
          <w:rFonts w:ascii="Times New Roman" w:hAnsi="Times New Roman" w:cs="Times New Roman"/>
          <w:sz w:val="24"/>
          <w:szCs w:val="24"/>
        </w:rPr>
        <w:t>over</w:t>
      </w:r>
      <w:r w:rsidR="006C691B">
        <w:rPr>
          <w:rFonts w:ascii="Times New Roman" w:hAnsi="Times New Roman" w:cs="Times New Roman"/>
          <w:sz w:val="24"/>
          <w:szCs w:val="24"/>
        </w:rPr>
        <w:t xml:space="preserve"> 20</w:t>
      </w:r>
      <w:r w:rsidR="008E2417">
        <w:rPr>
          <w:rFonts w:ascii="Times New Roman" w:hAnsi="Times New Roman" w:cs="Times New Roman"/>
          <w:sz w:val="24"/>
          <w:szCs w:val="24"/>
        </w:rPr>
        <w:t>%</w:t>
      </w:r>
      <w:r w:rsidR="00F0324C">
        <w:rPr>
          <w:rFonts w:ascii="Times New Roman" w:hAnsi="Times New Roman" w:cs="Times New Roman"/>
          <w:sz w:val="24"/>
          <w:szCs w:val="24"/>
        </w:rPr>
        <w:t xml:space="preserve"> in the past decade</w:t>
      </w:r>
      <w:r w:rsidR="007C732C">
        <w:rPr>
          <w:rFonts w:ascii="Times New Roman" w:hAnsi="Times New Roman" w:cs="Times New Roman"/>
          <w:sz w:val="24"/>
          <w:szCs w:val="24"/>
        </w:rPr>
        <w:t xml:space="preserve"> </w:t>
      </w:r>
      <w:r w:rsidR="006C691B">
        <w:rPr>
          <w:rFonts w:ascii="Times New Roman" w:hAnsi="Times New Roman" w:cs="Times New Roman"/>
          <w:sz w:val="24"/>
          <w:szCs w:val="24"/>
        </w:rPr>
        <w:t xml:space="preserve">mainly due to </w:t>
      </w:r>
      <w:r w:rsidR="009B2FF9">
        <w:rPr>
          <w:rFonts w:ascii="Times New Roman" w:hAnsi="Times New Roman" w:cs="Times New Roman"/>
          <w:sz w:val="24"/>
          <w:szCs w:val="24"/>
        </w:rPr>
        <w:t xml:space="preserve">resurging growth of </w:t>
      </w:r>
      <w:r w:rsidR="00E50589">
        <w:rPr>
          <w:rFonts w:ascii="Times New Roman" w:hAnsi="Times New Roman" w:cs="Times New Roman"/>
          <w:sz w:val="24"/>
          <w:szCs w:val="24"/>
        </w:rPr>
        <w:t xml:space="preserve">atmospheric </w:t>
      </w:r>
      <w:r w:rsidR="009B2FF9" w:rsidRPr="009B2FF9">
        <w:rPr>
          <w:rFonts w:ascii="Times New Roman" w:hAnsi="Times New Roman" w:cs="Times New Roman"/>
          <w:sz w:val="24"/>
          <w:szCs w:val="24"/>
        </w:rPr>
        <w:t>CH</w:t>
      </w:r>
      <w:r w:rsidR="009B2FF9" w:rsidRPr="009B2FF9">
        <w:rPr>
          <w:rFonts w:ascii="Times New Roman" w:hAnsi="Times New Roman" w:cs="Times New Roman"/>
          <w:sz w:val="24"/>
          <w:szCs w:val="24"/>
          <w:vertAlign w:val="subscript"/>
        </w:rPr>
        <w:t>4</w:t>
      </w:r>
      <w:r w:rsidR="004B1EDD">
        <w:rPr>
          <w:rFonts w:ascii="Times New Roman" w:hAnsi="Times New Roman" w:cs="Times New Roman"/>
          <w:sz w:val="24"/>
          <w:szCs w:val="24"/>
        </w:rPr>
        <w:t xml:space="preserve">, thus making </w:t>
      </w:r>
      <w:r w:rsidR="009B2FF9">
        <w:rPr>
          <w:rFonts w:ascii="Times New Roman" w:hAnsi="Times New Roman" w:cs="Times New Roman"/>
          <w:sz w:val="24"/>
          <w:szCs w:val="24"/>
        </w:rPr>
        <w:t xml:space="preserve">it </w:t>
      </w:r>
      <w:r w:rsidR="007C732C">
        <w:rPr>
          <w:rFonts w:ascii="Times New Roman" w:hAnsi="Times New Roman" w:cs="Times New Roman"/>
          <w:sz w:val="24"/>
          <w:szCs w:val="24"/>
        </w:rPr>
        <w:t>increasingly difficult</w:t>
      </w:r>
      <w:r w:rsidR="001408CC">
        <w:rPr>
          <w:rFonts w:ascii="Times New Roman" w:hAnsi="Times New Roman" w:cs="Times New Roman"/>
          <w:sz w:val="24"/>
          <w:szCs w:val="24"/>
        </w:rPr>
        <w:t xml:space="preserve"> to</w:t>
      </w:r>
      <w:r w:rsidR="006D26DC">
        <w:rPr>
          <w:rFonts w:ascii="Times New Roman" w:hAnsi="Times New Roman" w:cs="Times New Roman"/>
          <w:sz w:val="24"/>
          <w:szCs w:val="24"/>
        </w:rPr>
        <w:t xml:space="preserve"> </w:t>
      </w:r>
      <w:r w:rsidR="00450928">
        <w:rPr>
          <w:rFonts w:ascii="Times New Roman" w:hAnsi="Times New Roman" w:cs="Times New Roman"/>
          <w:sz w:val="24"/>
          <w:szCs w:val="24"/>
        </w:rPr>
        <w:t xml:space="preserve">achieve </w:t>
      </w:r>
      <w:r w:rsidR="00FB5D16">
        <w:rPr>
          <w:rFonts w:ascii="Times New Roman" w:hAnsi="Times New Roman" w:cs="Times New Roman"/>
          <w:sz w:val="24"/>
          <w:szCs w:val="24"/>
        </w:rPr>
        <w:t>targets such as limiting global warming to 1.5</w:t>
      </w:r>
      <w:r w:rsidR="00FB5D16" w:rsidRPr="00FB5D16">
        <w:rPr>
          <w:rFonts w:ascii="Times New Roman" w:hAnsi="Times New Roman" w:cs="Times New Roman"/>
          <w:sz w:val="24"/>
          <w:szCs w:val="24"/>
        </w:rPr>
        <w:t>°C</w:t>
      </w:r>
      <w:r w:rsidR="00450928">
        <w:rPr>
          <w:rFonts w:ascii="Times New Roman" w:hAnsi="Times New Roman" w:cs="Times New Roman"/>
          <w:sz w:val="24"/>
          <w:szCs w:val="24"/>
        </w:rPr>
        <w:t xml:space="preserve"> </w:t>
      </w:r>
      <w:r w:rsidR="00B04253">
        <w:rPr>
          <w:rFonts w:ascii="Times New Roman" w:hAnsi="Times New Roman" w:cs="Times New Roman"/>
          <w:sz w:val="24"/>
          <w:szCs w:val="24"/>
        </w:rPr>
        <w:t xml:space="preserve">or reducing atmospheric </w:t>
      </w:r>
      <w:r w:rsidR="00B04253" w:rsidRPr="00B04253">
        <w:rPr>
          <w:rFonts w:ascii="Times New Roman" w:hAnsi="Times New Roman" w:cs="Times New Roman"/>
          <w:sz w:val="24"/>
          <w:szCs w:val="24"/>
        </w:rPr>
        <w:t>CO</w:t>
      </w:r>
      <w:r w:rsidR="00B04253" w:rsidRPr="00B04253">
        <w:rPr>
          <w:rFonts w:ascii="Times New Roman" w:hAnsi="Times New Roman" w:cs="Times New Roman"/>
          <w:sz w:val="24"/>
          <w:szCs w:val="24"/>
          <w:vertAlign w:val="subscript"/>
        </w:rPr>
        <w:t>2</w:t>
      </w:r>
      <w:r w:rsidR="00B04253">
        <w:rPr>
          <w:rFonts w:ascii="Times New Roman" w:hAnsi="Times New Roman" w:cs="Times New Roman"/>
          <w:sz w:val="24"/>
          <w:szCs w:val="24"/>
        </w:rPr>
        <w:t xml:space="preserve"> </w:t>
      </w:r>
      <w:r w:rsidR="003F3097">
        <w:rPr>
          <w:rFonts w:ascii="Times New Roman" w:hAnsi="Times New Roman" w:cs="Times New Roman"/>
          <w:sz w:val="24"/>
          <w:szCs w:val="24"/>
        </w:rPr>
        <w:t>below 350 ppm</w:t>
      </w:r>
      <w:r w:rsidR="00450928">
        <w:rPr>
          <w:rFonts w:ascii="Times New Roman" w:hAnsi="Times New Roman" w:cs="Times New Roman"/>
          <w:sz w:val="24"/>
          <w:szCs w:val="24"/>
        </w:rPr>
        <w:t>.</w:t>
      </w:r>
      <w:r w:rsidR="001408CC">
        <w:rPr>
          <w:rFonts w:ascii="Times New Roman" w:hAnsi="Times New Roman" w:cs="Times New Roman"/>
          <w:sz w:val="24"/>
          <w:szCs w:val="24"/>
        </w:rPr>
        <w:t xml:space="preserve">  </w:t>
      </w:r>
      <w:r w:rsidR="002C28C0">
        <w:rPr>
          <w:rFonts w:ascii="Times New Roman" w:hAnsi="Times New Roman" w:cs="Times New Roman"/>
          <w:sz w:val="24"/>
          <w:szCs w:val="24"/>
        </w:rPr>
        <w:t xml:space="preserve">Such targets </w:t>
      </w:r>
      <w:r w:rsidR="00037559">
        <w:rPr>
          <w:rFonts w:ascii="Times New Roman" w:hAnsi="Times New Roman" w:cs="Times New Roman"/>
          <w:sz w:val="24"/>
          <w:szCs w:val="24"/>
        </w:rPr>
        <w:t>now</w:t>
      </w:r>
      <w:r w:rsidR="002C28C0">
        <w:rPr>
          <w:rFonts w:ascii="Times New Roman" w:hAnsi="Times New Roman" w:cs="Times New Roman"/>
          <w:sz w:val="24"/>
          <w:szCs w:val="24"/>
        </w:rPr>
        <w:t xml:space="preserve"> require </w:t>
      </w:r>
      <w:r w:rsidR="00BA5ED6">
        <w:rPr>
          <w:rFonts w:ascii="Times New Roman" w:hAnsi="Times New Roman" w:cs="Times New Roman"/>
          <w:sz w:val="24"/>
          <w:szCs w:val="24"/>
        </w:rPr>
        <w:t>“negative emissions”,</w:t>
      </w:r>
      <w:r w:rsidR="00AE488B">
        <w:rPr>
          <w:rFonts w:ascii="Times New Roman" w:hAnsi="Times New Roman" w:cs="Times New Roman"/>
          <w:sz w:val="24"/>
          <w:szCs w:val="24"/>
        </w:rPr>
        <w:t xml:space="preserve"> </w:t>
      </w:r>
      <w:r w:rsidR="00BA5ED6">
        <w:rPr>
          <w:rFonts w:ascii="Times New Roman" w:hAnsi="Times New Roman" w:cs="Times New Roman"/>
          <w:sz w:val="24"/>
          <w:szCs w:val="24"/>
        </w:rPr>
        <w:t xml:space="preserve">i.e., extraction of </w:t>
      </w:r>
      <w:r w:rsidR="00BA5ED6" w:rsidRPr="00BA5ED6">
        <w:rPr>
          <w:rFonts w:ascii="Times New Roman" w:hAnsi="Times New Roman" w:cs="Times New Roman"/>
          <w:sz w:val="24"/>
          <w:szCs w:val="24"/>
        </w:rPr>
        <w:t>CO</w:t>
      </w:r>
      <w:r w:rsidR="00BA5ED6" w:rsidRPr="00BA5ED6">
        <w:rPr>
          <w:rFonts w:ascii="Times New Roman" w:hAnsi="Times New Roman" w:cs="Times New Roman"/>
          <w:sz w:val="24"/>
          <w:szCs w:val="24"/>
          <w:vertAlign w:val="subscript"/>
        </w:rPr>
        <w:t>2</w:t>
      </w:r>
      <w:r w:rsidR="00BA5ED6">
        <w:rPr>
          <w:rFonts w:ascii="Times New Roman" w:hAnsi="Times New Roman" w:cs="Times New Roman"/>
          <w:sz w:val="24"/>
          <w:szCs w:val="24"/>
        </w:rPr>
        <w:t xml:space="preserve"> from the atmosphere</w:t>
      </w:r>
      <w:r w:rsidR="00725639">
        <w:rPr>
          <w:rFonts w:ascii="Times New Roman" w:hAnsi="Times New Roman" w:cs="Times New Roman"/>
          <w:sz w:val="24"/>
          <w:szCs w:val="24"/>
        </w:rPr>
        <w:t xml:space="preserve">.  </w:t>
      </w:r>
      <w:r w:rsidR="008D7509">
        <w:rPr>
          <w:rFonts w:ascii="Times New Roman" w:hAnsi="Times New Roman" w:cs="Times New Roman"/>
          <w:sz w:val="24"/>
          <w:szCs w:val="24"/>
        </w:rPr>
        <w:t xml:space="preserve">If rapid phasedown of fossil fuel emissions begins soon, </w:t>
      </w:r>
      <w:r w:rsidR="003A71FB">
        <w:rPr>
          <w:rFonts w:ascii="Times New Roman" w:hAnsi="Times New Roman" w:cs="Times New Roman"/>
          <w:sz w:val="24"/>
          <w:szCs w:val="24"/>
        </w:rPr>
        <w:t xml:space="preserve">most of the </w:t>
      </w:r>
      <w:r w:rsidR="00084FD8">
        <w:rPr>
          <w:rFonts w:ascii="Times New Roman" w:hAnsi="Times New Roman" w:cs="Times New Roman"/>
          <w:sz w:val="24"/>
          <w:szCs w:val="24"/>
        </w:rPr>
        <w:t xml:space="preserve">necessary </w:t>
      </w:r>
      <w:r w:rsidR="003A71FB" w:rsidRPr="003A71FB">
        <w:rPr>
          <w:rFonts w:ascii="Times New Roman" w:hAnsi="Times New Roman" w:cs="Times New Roman"/>
          <w:sz w:val="24"/>
          <w:szCs w:val="24"/>
        </w:rPr>
        <w:t>CO</w:t>
      </w:r>
      <w:r w:rsidR="003A71FB" w:rsidRPr="003A71FB">
        <w:rPr>
          <w:rFonts w:ascii="Times New Roman" w:hAnsi="Times New Roman" w:cs="Times New Roman"/>
          <w:sz w:val="24"/>
          <w:szCs w:val="24"/>
          <w:vertAlign w:val="subscript"/>
        </w:rPr>
        <w:t>2</w:t>
      </w:r>
      <w:r w:rsidR="003A71FB">
        <w:rPr>
          <w:rFonts w:ascii="Times New Roman" w:hAnsi="Times New Roman" w:cs="Times New Roman"/>
          <w:sz w:val="24"/>
          <w:szCs w:val="24"/>
        </w:rPr>
        <w:t xml:space="preserve"> </w:t>
      </w:r>
      <w:r w:rsidR="008D7509">
        <w:rPr>
          <w:rFonts w:ascii="Times New Roman" w:hAnsi="Times New Roman" w:cs="Times New Roman"/>
          <w:sz w:val="24"/>
          <w:szCs w:val="24"/>
        </w:rPr>
        <w:t>extraction c</w:t>
      </w:r>
      <w:r w:rsidR="003A71FB">
        <w:rPr>
          <w:rFonts w:ascii="Times New Roman" w:hAnsi="Times New Roman" w:cs="Times New Roman"/>
          <w:sz w:val="24"/>
          <w:szCs w:val="24"/>
        </w:rPr>
        <w:t>an</w:t>
      </w:r>
      <w:r w:rsidR="008D7509">
        <w:rPr>
          <w:rFonts w:ascii="Times New Roman" w:hAnsi="Times New Roman" w:cs="Times New Roman"/>
          <w:sz w:val="24"/>
          <w:szCs w:val="24"/>
        </w:rPr>
        <w:t xml:space="preserve"> </w:t>
      </w:r>
      <w:r w:rsidR="00084FD8">
        <w:rPr>
          <w:rFonts w:ascii="Times New Roman" w:hAnsi="Times New Roman" w:cs="Times New Roman"/>
          <w:sz w:val="24"/>
          <w:szCs w:val="24"/>
        </w:rPr>
        <w:t>take place</w:t>
      </w:r>
      <w:r w:rsidR="008D7509">
        <w:rPr>
          <w:rFonts w:ascii="Times New Roman" w:hAnsi="Times New Roman" w:cs="Times New Roman"/>
          <w:sz w:val="24"/>
          <w:szCs w:val="24"/>
        </w:rPr>
        <w:t xml:space="preserve"> via improved agricultural and forestry practices, including reforestation</w:t>
      </w:r>
      <w:r w:rsidR="003A71FB">
        <w:rPr>
          <w:rFonts w:ascii="Times New Roman" w:hAnsi="Times New Roman" w:cs="Times New Roman"/>
          <w:sz w:val="24"/>
          <w:szCs w:val="24"/>
        </w:rPr>
        <w:t xml:space="preserve"> and steps to improve soil fertility and increase its carbon content</w:t>
      </w:r>
      <w:r w:rsidR="00441CAD">
        <w:rPr>
          <w:rFonts w:ascii="Times New Roman" w:hAnsi="Times New Roman" w:cs="Times New Roman"/>
          <w:sz w:val="24"/>
          <w:szCs w:val="24"/>
        </w:rPr>
        <w:t xml:space="preserve">.  </w:t>
      </w:r>
      <w:r w:rsidR="0053259B">
        <w:rPr>
          <w:rFonts w:ascii="Times New Roman" w:hAnsi="Times New Roman" w:cs="Times New Roman"/>
          <w:sz w:val="24"/>
          <w:szCs w:val="24"/>
        </w:rPr>
        <w:t>In this case,</w:t>
      </w:r>
      <w:r w:rsidR="00FD01A3">
        <w:rPr>
          <w:rFonts w:ascii="Times New Roman" w:hAnsi="Times New Roman" w:cs="Times New Roman"/>
          <w:sz w:val="24"/>
          <w:szCs w:val="24"/>
        </w:rPr>
        <w:t xml:space="preserve"> th</w:t>
      </w:r>
      <w:r w:rsidR="00441CAD">
        <w:rPr>
          <w:rFonts w:ascii="Times New Roman" w:hAnsi="Times New Roman" w:cs="Times New Roman"/>
          <w:sz w:val="24"/>
          <w:szCs w:val="24"/>
        </w:rPr>
        <w:t xml:space="preserve">e magnitude and duration of </w:t>
      </w:r>
      <w:r w:rsidR="00FD01A3">
        <w:rPr>
          <w:rFonts w:ascii="Times New Roman" w:hAnsi="Times New Roman" w:cs="Times New Roman"/>
          <w:sz w:val="24"/>
          <w:szCs w:val="24"/>
        </w:rPr>
        <w:t xml:space="preserve">global temperature excursion above the </w:t>
      </w:r>
      <w:r w:rsidR="00084FD8">
        <w:rPr>
          <w:rFonts w:ascii="Times New Roman" w:hAnsi="Times New Roman" w:cs="Times New Roman"/>
          <w:sz w:val="24"/>
          <w:szCs w:val="24"/>
        </w:rPr>
        <w:t>natural</w:t>
      </w:r>
      <w:r w:rsidR="00FD01A3">
        <w:rPr>
          <w:rFonts w:ascii="Times New Roman" w:hAnsi="Times New Roman" w:cs="Times New Roman"/>
          <w:sz w:val="24"/>
          <w:szCs w:val="24"/>
        </w:rPr>
        <w:t xml:space="preserve"> range </w:t>
      </w:r>
      <w:r w:rsidR="00084FD8">
        <w:rPr>
          <w:rFonts w:ascii="Times New Roman" w:hAnsi="Times New Roman" w:cs="Times New Roman"/>
          <w:sz w:val="24"/>
          <w:szCs w:val="24"/>
        </w:rPr>
        <w:t xml:space="preserve">of the current interglacial (Holocene) </w:t>
      </w:r>
      <w:r w:rsidR="00FD01A3">
        <w:rPr>
          <w:rFonts w:ascii="Times New Roman" w:hAnsi="Times New Roman" w:cs="Times New Roman"/>
          <w:sz w:val="24"/>
          <w:szCs w:val="24"/>
        </w:rPr>
        <w:t>c</w:t>
      </w:r>
      <w:r w:rsidR="00441CAD">
        <w:rPr>
          <w:rFonts w:ascii="Times New Roman" w:hAnsi="Times New Roman" w:cs="Times New Roman"/>
          <w:sz w:val="24"/>
          <w:szCs w:val="24"/>
        </w:rPr>
        <w:t>ould</w:t>
      </w:r>
      <w:r w:rsidR="00FD01A3">
        <w:rPr>
          <w:rFonts w:ascii="Times New Roman" w:hAnsi="Times New Roman" w:cs="Times New Roman"/>
          <w:sz w:val="24"/>
          <w:szCs w:val="24"/>
        </w:rPr>
        <w:t xml:space="preserve"> be limited</w:t>
      </w:r>
      <w:r w:rsidR="005918D1">
        <w:rPr>
          <w:rFonts w:ascii="Times New Roman" w:hAnsi="Times New Roman" w:cs="Times New Roman"/>
          <w:sz w:val="24"/>
          <w:szCs w:val="24"/>
        </w:rPr>
        <w:t xml:space="preserve"> and</w:t>
      </w:r>
      <w:r w:rsidR="00FD01A3">
        <w:rPr>
          <w:rFonts w:ascii="Times New Roman" w:hAnsi="Times New Roman" w:cs="Times New Roman"/>
          <w:sz w:val="24"/>
          <w:szCs w:val="24"/>
        </w:rPr>
        <w:t xml:space="preserve"> irreversible climate impacts</w:t>
      </w:r>
      <w:r w:rsidR="005918D1">
        <w:rPr>
          <w:rFonts w:ascii="Times New Roman" w:hAnsi="Times New Roman" w:cs="Times New Roman"/>
          <w:sz w:val="24"/>
          <w:szCs w:val="24"/>
        </w:rPr>
        <w:t xml:space="preserve"> </w:t>
      </w:r>
      <w:r w:rsidR="0029472F">
        <w:rPr>
          <w:rFonts w:ascii="Times New Roman" w:hAnsi="Times New Roman" w:cs="Times New Roman"/>
          <w:sz w:val="24"/>
          <w:szCs w:val="24"/>
        </w:rPr>
        <w:t xml:space="preserve">could be </w:t>
      </w:r>
      <w:r w:rsidR="005918D1">
        <w:rPr>
          <w:rFonts w:ascii="Times New Roman" w:hAnsi="Times New Roman" w:cs="Times New Roman"/>
          <w:sz w:val="24"/>
          <w:szCs w:val="24"/>
        </w:rPr>
        <w:t>minimized</w:t>
      </w:r>
      <w:r w:rsidR="00FD01A3">
        <w:rPr>
          <w:rFonts w:ascii="Times New Roman" w:hAnsi="Times New Roman" w:cs="Times New Roman"/>
          <w:sz w:val="24"/>
          <w:szCs w:val="24"/>
        </w:rPr>
        <w:t xml:space="preserve">.  </w:t>
      </w:r>
      <w:r w:rsidR="00441CAD">
        <w:rPr>
          <w:rFonts w:ascii="Times New Roman" w:hAnsi="Times New Roman" w:cs="Times New Roman"/>
          <w:sz w:val="24"/>
          <w:szCs w:val="24"/>
        </w:rPr>
        <w:t>In contrast, continued</w:t>
      </w:r>
      <w:r w:rsidR="00254917">
        <w:rPr>
          <w:rFonts w:ascii="Times New Roman" w:hAnsi="Times New Roman" w:cs="Times New Roman"/>
          <w:sz w:val="24"/>
          <w:szCs w:val="24"/>
        </w:rPr>
        <w:t xml:space="preserve"> high</w:t>
      </w:r>
      <w:r w:rsidR="002351C4">
        <w:rPr>
          <w:rFonts w:ascii="Times New Roman" w:hAnsi="Times New Roman" w:cs="Times New Roman"/>
          <w:sz w:val="24"/>
          <w:szCs w:val="24"/>
        </w:rPr>
        <w:t xml:space="preserve"> fossil fuel emission</w:t>
      </w:r>
      <w:r w:rsidR="00254917">
        <w:rPr>
          <w:rFonts w:ascii="Times New Roman" w:hAnsi="Times New Roman" w:cs="Times New Roman"/>
          <w:sz w:val="24"/>
          <w:szCs w:val="24"/>
        </w:rPr>
        <w:t>s</w:t>
      </w:r>
      <w:r w:rsidR="002351C4">
        <w:rPr>
          <w:rFonts w:ascii="Times New Roman" w:hAnsi="Times New Roman" w:cs="Times New Roman"/>
          <w:sz w:val="24"/>
          <w:szCs w:val="24"/>
        </w:rPr>
        <w:t xml:space="preserve"> </w:t>
      </w:r>
      <w:r w:rsidR="001611B4">
        <w:rPr>
          <w:rFonts w:ascii="Times New Roman" w:hAnsi="Times New Roman" w:cs="Times New Roman"/>
          <w:sz w:val="24"/>
          <w:szCs w:val="24"/>
        </w:rPr>
        <w:t xml:space="preserve">by the current generation </w:t>
      </w:r>
      <w:r w:rsidR="00F3532D">
        <w:rPr>
          <w:rFonts w:ascii="Times New Roman" w:hAnsi="Times New Roman" w:cs="Times New Roman"/>
          <w:sz w:val="24"/>
          <w:szCs w:val="24"/>
        </w:rPr>
        <w:t>w</w:t>
      </w:r>
      <w:r w:rsidR="00A21107">
        <w:rPr>
          <w:rFonts w:ascii="Times New Roman" w:hAnsi="Times New Roman" w:cs="Times New Roman"/>
          <w:sz w:val="24"/>
          <w:szCs w:val="24"/>
        </w:rPr>
        <w:t>ould</w:t>
      </w:r>
      <w:r w:rsidR="00F3532D">
        <w:rPr>
          <w:rFonts w:ascii="Times New Roman" w:hAnsi="Times New Roman" w:cs="Times New Roman"/>
          <w:sz w:val="24"/>
          <w:szCs w:val="24"/>
        </w:rPr>
        <w:t xml:space="preserve"> </w:t>
      </w:r>
      <w:r w:rsidR="00E613D7">
        <w:rPr>
          <w:rFonts w:ascii="Times New Roman" w:hAnsi="Times New Roman" w:cs="Times New Roman"/>
          <w:sz w:val="24"/>
          <w:szCs w:val="24"/>
        </w:rPr>
        <w:t xml:space="preserve">place a burden on young people to </w:t>
      </w:r>
      <w:r w:rsidR="00FD38C5">
        <w:rPr>
          <w:rFonts w:ascii="Times New Roman" w:hAnsi="Times New Roman" w:cs="Times New Roman"/>
          <w:sz w:val="24"/>
          <w:szCs w:val="24"/>
        </w:rPr>
        <w:t xml:space="preserve">undertake massive </w:t>
      </w:r>
      <w:r w:rsidR="00DA3DD6">
        <w:rPr>
          <w:rFonts w:ascii="Times New Roman" w:hAnsi="Times New Roman" w:cs="Times New Roman"/>
          <w:sz w:val="24"/>
          <w:szCs w:val="24"/>
        </w:rPr>
        <w:t>technological</w:t>
      </w:r>
      <w:r w:rsidR="00FD38C5">
        <w:rPr>
          <w:rFonts w:ascii="Times New Roman" w:hAnsi="Times New Roman" w:cs="Times New Roman"/>
          <w:sz w:val="24"/>
          <w:szCs w:val="24"/>
        </w:rPr>
        <w:t xml:space="preserve"> </w:t>
      </w:r>
      <w:r w:rsidR="00FD38C5" w:rsidRPr="00FD38C5">
        <w:rPr>
          <w:rFonts w:ascii="Times New Roman" w:hAnsi="Times New Roman" w:cs="Times New Roman"/>
          <w:sz w:val="24"/>
          <w:szCs w:val="24"/>
        </w:rPr>
        <w:t>CO</w:t>
      </w:r>
      <w:r w:rsidR="00FD38C5" w:rsidRPr="00FD38C5">
        <w:rPr>
          <w:rFonts w:ascii="Times New Roman" w:hAnsi="Times New Roman" w:cs="Times New Roman"/>
          <w:sz w:val="24"/>
          <w:szCs w:val="24"/>
          <w:vertAlign w:val="subscript"/>
        </w:rPr>
        <w:t>2</w:t>
      </w:r>
      <w:r w:rsidR="00FD38C5">
        <w:rPr>
          <w:rFonts w:ascii="Times New Roman" w:hAnsi="Times New Roman" w:cs="Times New Roman"/>
          <w:sz w:val="24"/>
          <w:szCs w:val="24"/>
        </w:rPr>
        <w:t xml:space="preserve"> extraction</w:t>
      </w:r>
      <w:r w:rsidR="00897688">
        <w:rPr>
          <w:rFonts w:ascii="Times New Roman" w:hAnsi="Times New Roman" w:cs="Times New Roman"/>
          <w:sz w:val="24"/>
          <w:szCs w:val="24"/>
        </w:rPr>
        <w:t>,</w:t>
      </w:r>
      <w:r w:rsidR="00E613D7">
        <w:rPr>
          <w:rFonts w:ascii="Times New Roman" w:hAnsi="Times New Roman" w:cs="Times New Roman"/>
          <w:sz w:val="24"/>
          <w:szCs w:val="24"/>
        </w:rPr>
        <w:t xml:space="preserve"> if they are to </w:t>
      </w:r>
      <w:r w:rsidR="00441CAD">
        <w:rPr>
          <w:rFonts w:ascii="Times New Roman" w:hAnsi="Times New Roman" w:cs="Times New Roman"/>
          <w:sz w:val="24"/>
          <w:szCs w:val="24"/>
        </w:rPr>
        <w:t>limit climate change</w:t>
      </w:r>
      <w:r w:rsidR="00314C74">
        <w:rPr>
          <w:rFonts w:ascii="Times New Roman" w:hAnsi="Times New Roman" w:cs="Times New Roman"/>
          <w:sz w:val="24"/>
          <w:szCs w:val="24"/>
        </w:rPr>
        <w:t>.</w:t>
      </w:r>
      <w:r w:rsidR="00AE488B">
        <w:rPr>
          <w:rFonts w:ascii="Times New Roman" w:hAnsi="Times New Roman" w:cs="Times New Roman"/>
          <w:sz w:val="24"/>
          <w:szCs w:val="24"/>
        </w:rPr>
        <w:t xml:space="preserve">  </w:t>
      </w:r>
      <w:r w:rsidR="004D0274">
        <w:rPr>
          <w:rFonts w:ascii="Times New Roman" w:hAnsi="Times New Roman" w:cs="Times New Roman"/>
          <w:sz w:val="24"/>
          <w:szCs w:val="24"/>
        </w:rPr>
        <w:t>P</w:t>
      </w:r>
      <w:r w:rsidR="00AE488B">
        <w:rPr>
          <w:rFonts w:ascii="Times New Roman" w:hAnsi="Times New Roman" w:cs="Times New Roman"/>
          <w:sz w:val="24"/>
          <w:szCs w:val="24"/>
        </w:rPr>
        <w:t>roposed methods of extraction such as bioenergy with carbon capture and storage</w:t>
      </w:r>
      <w:r w:rsidR="004C2D3E">
        <w:rPr>
          <w:rFonts w:ascii="Times New Roman" w:hAnsi="Times New Roman" w:cs="Times New Roman"/>
          <w:sz w:val="24"/>
          <w:szCs w:val="24"/>
        </w:rPr>
        <w:t xml:space="preserve"> (BECCS) or air capture of </w:t>
      </w:r>
      <w:r w:rsidR="004C2D3E" w:rsidRPr="004C2D3E">
        <w:rPr>
          <w:rFonts w:ascii="Times New Roman" w:hAnsi="Times New Roman" w:cs="Times New Roman"/>
          <w:sz w:val="24"/>
          <w:szCs w:val="24"/>
        </w:rPr>
        <w:t>CO</w:t>
      </w:r>
      <w:r w:rsidR="004C2D3E" w:rsidRPr="004C2D3E">
        <w:rPr>
          <w:rFonts w:ascii="Times New Roman" w:hAnsi="Times New Roman" w:cs="Times New Roman"/>
          <w:sz w:val="24"/>
          <w:szCs w:val="24"/>
          <w:vertAlign w:val="subscript"/>
        </w:rPr>
        <w:t>2</w:t>
      </w:r>
      <w:r w:rsidR="004C2D3E">
        <w:rPr>
          <w:rFonts w:ascii="Times New Roman" w:hAnsi="Times New Roman" w:cs="Times New Roman"/>
          <w:sz w:val="24"/>
          <w:szCs w:val="24"/>
        </w:rPr>
        <w:t xml:space="preserve"> </w:t>
      </w:r>
      <w:r w:rsidR="00BB1004">
        <w:rPr>
          <w:rFonts w:ascii="Times New Roman" w:hAnsi="Times New Roman" w:cs="Times New Roman"/>
          <w:sz w:val="24"/>
          <w:szCs w:val="24"/>
        </w:rPr>
        <w:t xml:space="preserve">imply </w:t>
      </w:r>
      <w:r w:rsidR="005602D9">
        <w:rPr>
          <w:rFonts w:ascii="Times New Roman" w:hAnsi="Times New Roman" w:cs="Times New Roman"/>
          <w:sz w:val="24"/>
          <w:szCs w:val="24"/>
        </w:rPr>
        <w:t xml:space="preserve">minimal </w:t>
      </w:r>
      <w:r w:rsidR="00AE488B">
        <w:rPr>
          <w:rFonts w:ascii="Times New Roman" w:hAnsi="Times New Roman" w:cs="Times New Roman"/>
          <w:sz w:val="24"/>
          <w:szCs w:val="24"/>
        </w:rPr>
        <w:t>estimate</w:t>
      </w:r>
      <w:r w:rsidR="00BB1004">
        <w:rPr>
          <w:rFonts w:ascii="Times New Roman" w:hAnsi="Times New Roman" w:cs="Times New Roman"/>
          <w:sz w:val="24"/>
          <w:szCs w:val="24"/>
        </w:rPr>
        <w:t>d</w:t>
      </w:r>
      <w:r w:rsidR="00AE488B">
        <w:rPr>
          <w:rFonts w:ascii="Times New Roman" w:hAnsi="Times New Roman" w:cs="Times New Roman"/>
          <w:sz w:val="24"/>
          <w:szCs w:val="24"/>
        </w:rPr>
        <w:t xml:space="preserve"> </w:t>
      </w:r>
      <w:r w:rsidR="00BB1004">
        <w:rPr>
          <w:rFonts w:ascii="Times New Roman" w:hAnsi="Times New Roman" w:cs="Times New Roman"/>
          <w:sz w:val="24"/>
          <w:szCs w:val="24"/>
        </w:rPr>
        <w:t>costs</w:t>
      </w:r>
      <w:r w:rsidR="00AE488B">
        <w:rPr>
          <w:rFonts w:ascii="Times New Roman" w:hAnsi="Times New Roman" w:cs="Times New Roman"/>
          <w:sz w:val="24"/>
          <w:szCs w:val="24"/>
        </w:rPr>
        <w:t xml:space="preserve"> of 104-570 trillion dollars</w:t>
      </w:r>
      <w:r w:rsidR="004D0274">
        <w:rPr>
          <w:rFonts w:ascii="Times New Roman" w:hAnsi="Times New Roman" w:cs="Times New Roman"/>
          <w:sz w:val="24"/>
          <w:szCs w:val="24"/>
        </w:rPr>
        <w:t xml:space="preserve"> this century</w:t>
      </w:r>
      <w:r w:rsidR="0004606F">
        <w:rPr>
          <w:rFonts w:ascii="Times New Roman" w:hAnsi="Times New Roman" w:cs="Times New Roman"/>
          <w:sz w:val="24"/>
          <w:szCs w:val="24"/>
        </w:rPr>
        <w:t xml:space="preserve">, with large </w:t>
      </w:r>
      <w:r w:rsidR="005602D9">
        <w:rPr>
          <w:rFonts w:ascii="Times New Roman" w:hAnsi="Times New Roman" w:cs="Times New Roman"/>
          <w:sz w:val="24"/>
          <w:szCs w:val="24"/>
        </w:rPr>
        <w:t xml:space="preserve">risks and </w:t>
      </w:r>
      <w:r w:rsidR="0004606F">
        <w:rPr>
          <w:rFonts w:ascii="Times New Roman" w:hAnsi="Times New Roman" w:cs="Times New Roman"/>
          <w:sz w:val="24"/>
          <w:szCs w:val="24"/>
        </w:rPr>
        <w:t>uncertain</w:t>
      </w:r>
      <w:r w:rsidR="005602D9">
        <w:rPr>
          <w:rFonts w:ascii="Times New Roman" w:hAnsi="Times New Roman" w:cs="Times New Roman"/>
          <w:sz w:val="24"/>
          <w:szCs w:val="24"/>
        </w:rPr>
        <w:t xml:space="preserve"> feasibility</w:t>
      </w:r>
      <w:r w:rsidR="00AE488B">
        <w:rPr>
          <w:rFonts w:ascii="Times New Roman" w:hAnsi="Times New Roman" w:cs="Times New Roman"/>
          <w:sz w:val="24"/>
          <w:szCs w:val="24"/>
        </w:rPr>
        <w:t xml:space="preserve">. </w:t>
      </w:r>
      <w:r w:rsidR="00314C74">
        <w:rPr>
          <w:rFonts w:ascii="Times New Roman" w:hAnsi="Times New Roman" w:cs="Times New Roman"/>
          <w:sz w:val="24"/>
          <w:szCs w:val="24"/>
        </w:rPr>
        <w:t xml:space="preserve"> </w:t>
      </w:r>
      <w:r w:rsidR="006D4F74">
        <w:rPr>
          <w:rFonts w:ascii="Times New Roman" w:hAnsi="Times New Roman" w:cs="Times New Roman"/>
          <w:sz w:val="24"/>
          <w:szCs w:val="24"/>
        </w:rPr>
        <w:t>Continued high fossil fuel emissions unarguably sentences young people to either a massive, possibly implausible cleanup or growing deleterious climate impacts or both, scenarios</w:t>
      </w:r>
      <w:r w:rsidR="00BB0A42">
        <w:rPr>
          <w:rFonts w:ascii="Times New Roman" w:hAnsi="Times New Roman" w:cs="Times New Roman"/>
          <w:sz w:val="24"/>
          <w:szCs w:val="24"/>
        </w:rPr>
        <w:t xml:space="preserve"> that</w:t>
      </w:r>
      <w:r w:rsidR="00646D3B">
        <w:rPr>
          <w:rFonts w:ascii="Times New Roman" w:hAnsi="Times New Roman" w:cs="Times New Roman"/>
          <w:sz w:val="24"/>
          <w:szCs w:val="24"/>
        </w:rPr>
        <w:t xml:space="preserve"> should provide </w:t>
      </w:r>
      <w:r w:rsidR="00BB0A42">
        <w:rPr>
          <w:rFonts w:ascii="Times New Roman" w:hAnsi="Times New Roman" w:cs="Times New Roman"/>
          <w:sz w:val="24"/>
          <w:szCs w:val="24"/>
        </w:rPr>
        <w:t>both</w:t>
      </w:r>
      <w:r w:rsidR="00646D3B">
        <w:rPr>
          <w:rFonts w:ascii="Times New Roman" w:hAnsi="Times New Roman" w:cs="Times New Roman"/>
          <w:sz w:val="24"/>
          <w:szCs w:val="24"/>
        </w:rPr>
        <w:t xml:space="preserve"> incentive and</w:t>
      </w:r>
      <w:r w:rsidR="00300C88">
        <w:rPr>
          <w:rFonts w:ascii="Times New Roman" w:hAnsi="Times New Roman" w:cs="Times New Roman"/>
          <w:sz w:val="24"/>
          <w:szCs w:val="24"/>
        </w:rPr>
        <w:t xml:space="preserve"> </w:t>
      </w:r>
      <w:r w:rsidR="00646D3B">
        <w:rPr>
          <w:rFonts w:ascii="Times New Roman" w:hAnsi="Times New Roman" w:cs="Times New Roman"/>
          <w:sz w:val="24"/>
          <w:szCs w:val="24"/>
        </w:rPr>
        <w:t>obligation for governments to</w:t>
      </w:r>
      <w:r w:rsidR="005425AA">
        <w:rPr>
          <w:rFonts w:ascii="Times New Roman" w:hAnsi="Times New Roman" w:cs="Times New Roman"/>
          <w:sz w:val="24"/>
          <w:szCs w:val="24"/>
        </w:rPr>
        <w:t xml:space="preserve"> </w:t>
      </w:r>
      <w:r w:rsidR="00646D3B">
        <w:rPr>
          <w:rFonts w:ascii="Times New Roman" w:hAnsi="Times New Roman" w:cs="Times New Roman"/>
          <w:sz w:val="24"/>
          <w:szCs w:val="24"/>
        </w:rPr>
        <w:t>alter energy policies</w:t>
      </w:r>
      <w:r w:rsidR="00300C88">
        <w:rPr>
          <w:rFonts w:ascii="Times New Roman" w:hAnsi="Times New Roman" w:cs="Times New Roman"/>
          <w:sz w:val="24"/>
          <w:szCs w:val="24"/>
        </w:rPr>
        <w:t xml:space="preserve"> without further delay</w:t>
      </w:r>
      <w:r w:rsidR="00646D3B">
        <w:rPr>
          <w:rFonts w:ascii="Times New Roman" w:hAnsi="Times New Roman" w:cs="Times New Roman"/>
          <w:sz w:val="24"/>
          <w:szCs w:val="24"/>
        </w:rPr>
        <w:t>.</w:t>
      </w:r>
    </w:p>
    <w:p w:rsidR="00A92C1D" w:rsidRDefault="00A92C1D" w:rsidP="001550FE">
      <w:pPr>
        <w:tabs>
          <w:tab w:val="left" w:pos="432"/>
        </w:tabs>
        <w:spacing w:after="0"/>
        <w:rPr>
          <w:rFonts w:ascii="Times New Roman" w:hAnsi="Times New Roman" w:cs="Times New Roman"/>
          <w:b/>
        </w:rPr>
      </w:pPr>
      <w:r w:rsidRPr="00F0473A">
        <w:rPr>
          <w:rFonts w:ascii="Times New Roman" w:hAnsi="Times New Roman" w:cs="Times New Roman"/>
          <w:b/>
          <w:noProof/>
        </w:rPr>
        <w:lastRenderedPageBreak/>
        <w:drawing>
          <wp:inline distT="0" distB="0" distL="0" distR="0" wp14:anchorId="03FB6F94" wp14:editId="5FF437C3">
            <wp:extent cx="5943600" cy="1496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496160"/>
                    </a:xfrm>
                    <a:prstGeom prst="rect">
                      <a:avLst/>
                    </a:prstGeom>
                    <a:noFill/>
                    <a:ln>
                      <a:noFill/>
                    </a:ln>
                  </pic:spPr>
                </pic:pic>
              </a:graphicData>
            </a:graphic>
          </wp:inline>
        </w:drawing>
      </w:r>
    </w:p>
    <w:p w:rsidR="00A92C1D" w:rsidRDefault="00A92C1D" w:rsidP="00A92C1D">
      <w:pPr>
        <w:spacing w:after="0" w:line="240" w:lineRule="auto"/>
        <w:rPr>
          <w:rFonts w:ascii="Times New Roman" w:hAnsi="Times New Roman" w:cs="Times New Roman"/>
        </w:rPr>
      </w:pPr>
      <w:r>
        <w:rPr>
          <w:rFonts w:ascii="Times New Roman" w:hAnsi="Times New Roman" w:cs="Times New Roman"/>
          <w:b/>
        </w:rPr>
        <w:t xml:space="preserve">Fig. 1. </w:t>
      </w:r>
      <w:r>
        <w:rPr>
          <w:rFonts w:ascii="Times New Roman" w:hAnsi="Times New Roman" w:cs="Times New Roman"/>
        </w:rPr>
        <w:t xml:space="preserve"> Fossil fuel</w:t>
      </w:r>
      <w:r w:rsidR="00A422DA">
        <w:rPr>
          <w:rFonts w:ascii="Times New Roman" w:hAnsi="Times New Roman" w:cs="Times New Roman"/>
        </w:rPr>
        <w:t xml:space="preserve"> (and cement manufacture)</w:t>
      </w:r>
      <w:r>
        <w:rPr>
          <w:rFonts w:ascii="Times New Roman" w:hAnsi="Times New Roman" w:cs="Times New Roman"/>
        </w:rPr>
        <w:t xml:space="preserve"> </w:t>
      </w:r>
      <w:r w:rsidRPr="00595549">
        <w:rPr>
          <w:rFonts w:ascii="Times New Roman" w:hAnsi="Times New Roman" w:cs="Times New Roman"/>
        </w:rPr>
        <w:t>CO</w:t>
      </w:r>
      <w:r w:rsidRPr="00595549">
        <w:rPr>
          <w:rFonts w:ascii="Times New Roman" w:hAnsi="Times New Roman" w:cs="Times New Roman"/>
          <w:vertAlign w:val="subscript"/>
        </w:rPr>
        <w:t>2</w:t>
      </w:r>
      <w:r>
        <w:rPr>
          <w:rFonts w:ascii="Times New Roman" w:hAnsi="Times New Roman" w:cs="Times New Roman"/>
        </w:rPr>
        <w:t xml:space="preserve"> emissions based on Boden et al (2016) with BP data </w:t>
      </w:r>
      <w:r w:rsidR="00A422DA">
        <w:rPr>
          <w:rFonts w:ascii="Times New Roman" w:hAnsi="Times New Roman" w:cs="Times New Roman"/>
        </w:rPr>
        <w:t xml:space="preserve">used to infer </w:t>
      </w:r>
      <w:r>
        <w:rPr>
          <w:rFonts w:ascii="Times New Roman" w:hAnsi="Times New Roman" w:cs="Times New Roman"/>
        </w:rPr>
        <w:t xml:space="preserve">2014-2015 </w:t>
      </w:r>
      <w:r w:rsidR="00A422DA">
        <w:rPr>
          <w:rFonts w:ascii="Times New Roman" w:hAnsi="Times New Roman" w:cs="Times New Roman"/>
        </w:rPr>
        <w:t>estimates</w:t>
      </w:r>
      <w:r>
        <w:rPr>
          <w:rFonts w:ascii="Times New Roman" w:hAnsi="Times New Roman" w:cs="Times New Roman"/>
        </w:rPr>
        <w:t>.  Europe/Eurasia is Turkey plus Boden et al categories Western Europe and Centrally Planned Europe.  Asia Pacific is sum of Centrally Planned Asia, Far East and Ocean</w:t>
      </w:r>
      <w:r w:rsidR="00084FD8">
        <w:rPr>
          <w:rFonts w:ascii="Times New Roman" w:hAnsi="Times New Roman" w:cs="Times New Roman"/>
        </w:rPr>
        <w:t>i</w:t>
      </w:r>
      <w:r>
        <w:rPr>
          <w:rFonts w:ascii="Times New Roman" w:hAnsi="Times New Roman" w:cs="Times New Roman"/>
        </w:rPr>
        <w:t xml:space="preserve">a.  Middle East is Boden et al Middle East less Turkey.  Russia is Russian Federation since 1992 and 0.6 of USSR in 1850-1991.  Ships/Air is sum of bunker fuels of all nations.  Can+Aus </w:t>
      </w:r>
      <w:r w:rsidR="00A422DA">
        <w:rPr>
          <w:rFonts w:ascii="Times New Roman" w:hAnsi="Times New Roman" w:cs="Times New Roman"/>
        </w:rPr>
        <w:t>is</w:t>
      </w:r>
      <w:r>
        <w:rPr>
          <w:rFonts w:ascii="Times New Roman" w:hAnsi="Times New Roman" w:cs="Times New Roman"/>
        </w:rPr>
        <w:t xml:space="preserve"> Canada+Australia.</w:t>
      </w:r>
    </w:p>
    <w:p w:rsidR="002E711C" w:rsidRDefault="002E711C" w:rsidP="002E711C">
      <w:pPr>
        <w:tabs>
          <w:tab w:val="left" w:pos="432"/>
        </w:tabs>
        <w:spacing w:after="0"/>
        <w:rPr>
          <w:rFonts w:ascii="Times New Roman" w:hAnsi="Times New Roman" w:cs="Times New Roman"/>
        </w:rPr>
      </w:pPr>
    </w:p>
    <w:p w:rsidR="006F34D6" w:rsidRPr="002E711C" w:rsidRDefault="006F34D6" w:rsidP="00F65D80">
      <w:pPr>
        <w:tabs>
          <w:tab w:val="left" w:pos="432"/>
        </w:tabs>
        <w:spacing w:after="120"/>
        <w:rPr>
          <w:rFonts w:ascii="Times New Roman" w:hAnsi="Times New Roman" w:cs="Times New Roman"/>
          <w:b/>
          <w:sz w:val="28"/>
          <w:szCs w:val="28"/>
        </w:rPr>
      </w:pPr>
      <w:r w:rsidRPr="002E711C">
        <w:rPr>
          <w:rFonts w:ascii="Times New Roman" w:hAnsi="Times New Roman" w:cs="Times New Roman"/>
          <w:b/>
          <w:sz w:val="28"/>
          <w:szCs w:val="28"/>
        </w:rPr>
        <w:t>1.  Introduction</w:t>
      </w:r>
    </w:p>
    <w:p w:rsidR="00BE3446" w:rsidRDefault="00147ED7" w:rsidP="00B7138B">
      <w:pPr>
        <w:tabs>
          <w:tab w:val="left" w:pos="432"/>
        </w:tabs>
        <w:spacing w:after="0"/>
        <w:rPr>
          <w:rFonts w:ascii="Times New Roman" w:hAnsi="Times New Roman" w:cs="Times New Roman"/>
          <w:sz w:val="24"/>
          <w:szCs w:val="24"/>
        </w:rPr>
      </w:pPr>
      <w:r>
        <w:rPr>
          <w:rFonts w:ascii="Times New Roman" w:hAnsi="Times New Roman" w:cs="Times New Roman"/>
          <w:sz w:val="24"/>
          <w:szCs w:val="24"/>
        </w:rPr>
        <w:t>Al</w:t>
      </w:r>
      <w:r w:rsidR="00564598">
        <w:rPr>
          <w:rFonts w:ascii="Times New Roman" w:hAnsi="Times New Roman" w:cs="Times New Roman"/>
          <w:sz w:val="24"/>
          <w:szCs w:val="24"/>
        </w:rPr>
        <w:t>most al</w:t>
      </w:r>
      <w:r>
        <w:rPr>
          <w:rFonts w:ascii="Times New Roman" w:hAnsi="Times New Roman" w:cs="Times New Roman"/>
          <w:sz w:val="24"/>
          <w:szCs w:val="24"/>
        </w:rPr>
        <w:t>l nations agree on the need to limit fossil fuel emissions to avoid dangerous human-made climate change, as formalized in the 1992 Framework Convention on Climate Change</w:t>
      </w:r>
      <w:r w:rsidR="007E615C" w:rsidRPr="002D72BD">
        <w:rPr>
          <w:rFonts w:ascii="Times New Roman" w:hAnsi="Times New Roman" w:cs="Times New Roman"/>
          <w:sz w:val="24"/>
          <w:szCs w:val="24"/>
        </w:rPr>
        <w:t xml:space="preserve"> </w:t>
      </w:r>
      <w:r w:rsidR="00655E1D">
        <w:rPr>
          <w:rFonts w:ascii="Times New Roman" w:hAnsi="Times New Roman" w:cs="Times New Roman"/>
          <w:sz w:val="24"/>
          <w:szCs w:val="24"/>
        </w:rPr>
        <w:t>(UNFCCC</w:t>
      </w:r>
      <w:r>
        <w:rPr>
          <w:rFonts w:ascii="Times New Roman" w:hAnsi="Times New Roman" w:cs="Times New Roman"/>
          <w:sz w:val="24"/>
          <w:szCs w:val="24"/>
        </w:rPr>
        <w:t xml:space="preserve"> 1992).</w:t>
      </w:r>
      <w:r w:rsidR="00DC1E4D">
        <w:rPr>
          <w:rFonts w:ascii="Times New Roman" w:hAnsi="Times New Roman" w:cs="Times New Roman"/>
          <w:sz w:val="24"/>
          <w:szCs w:val="24"/>
        </w:rPr>
        <w:t xml:space="preserve">  The Paris</w:t>
      </w:r>
      <w:r w:rsidR="00655E1D">
        <w:rPr>
          <w:rFonts w:ascii="Times New Roman" w:hAnsi="Times New Roman" w:cs="Times New Roman"/>
          <w:sz w:val="24"/>
          <w:szCs w:val="24"/>
        </w:rPr>
        <w:t xml:space="preserve"> </w:t>
      </w:r>
      <w:r w:rsidR="002B4B09">
        <w:rPr>
          <w:rFonts w:ascii="Times New Roman" w:hAnsi="Times New Roman" w:cs="Times New Roman"/>
          <w:sz w:val="24"/>
          <w:szCs w:val="24"/>
        </w:rPr>
        <w:t>Agreement</w:t>
      </w:r>
      <w:r w:rsidR="00655E1D">
        <w:rPr>
          <w:rFonts w:ascii="Times New Roman" w:hAnsi="Times New Roman" w:cs="Times New Roman"/>
          <w:sz w:val="24"/>
          <w:szCs w:val="24"/>
        </w:rPr>
        <w:t xml:space="preserve"> (</w:t>
      </w:r>
      <w:r w:rsidR="00DC1E4D">
        <w:rPr>
          <w:rFonts w:ascii="Times New Roman" w:hAnsi="Times New Roman" w:cs="Times New Roman"/>
          <w:sz w:val="24"/>
          <w:szCs w:val="24"/>
        </w:rPr>
        <w:t xml:space="preserve">2015) seeks to limit global </w:t>
      </w:r>
      <w:r w:rsidR="00B45777">
        <w:rPr>
          <w:rFonts w:ascii="Times New Roman" w:hAnsi="Times New Roman" w:cs="Times New Roman"/>
          <w:sz w:val="24"/>
          <w:szCs w:val="24"/>
        </w:rPr>
        <w:t>warming</w:t>
      </w:r>
      <w:r w:rsidR="00DC1E4D">
        <w:rPr>
          <w:rFonts w:ascii="Times New Roman" w:hAnsi="Times New Roman" w:cs="Times New Roman"/>
          <w:sz w:val="24"/>
          <w:szCs w:val="24"/>
        </w:rPr>
        <w:t xml:space="preserve"> to </w:t>
      </w:r>
      <w:r w:rsidR="0004606F">
        <w:rPr>
          <w:rFonts w:ascii="Times New Roman" w:hAnsi="Times New Roman" w:cs="Times New Roman"/>
          <w:sz w:val="24"/>
          <w:szCs w:val="24"/>
        </w:rPr>
        <w:t>well below</w:t>
      </w:r>
      <w:r w:rsidR="00DC1E4D">
        <w:rPr>
          <w:rFonts w:ascii="Times New Roman" w:hAnsi="Times New Roman" w:cs="Times New Roman"/>
          <w:sz w:val="24"/>
          <w:szCs w:val="24"/>
        </w:rPr>
        <w:t xml:space="preserve"> 2</w:t>
      </w:r>
      <w:r w:rsidR="00DC1E4D" w:rsidRPr="00DC1E4D">
        <w:rPr>
          <w:rFonts w:ascii="Times New Roman" w:hAnsi="Times New Roman" w:cs="Times New Roman"/>
          <w:sz w:val="24"/>
          <w:szCs w:val="24"/>
        </w:rPr>
        <w:t>°C</w:t>
      </w:r>
      <w:r w:rsidR="00DC1E4D">
        <w:rPr>
          <w:rFonts w:ascii="Times New Roman" w:hAnsi="Times New Roman" w:cs="Times New Roman"/>
          <w:sz w:val="24"/>
          <w:szCs w:val="24"/>
        </w:rPr>
        <w:t xml:space="preserve"> relative to pre-industrial levels, with an aspirational goal of staying below 1.5</w:t>
      </w:r>
      <w:r w:rsidR="00DC1E4D" w:rsidRPr="00DC1E4D">
        <w:rPr>
          <w:rFonts w:ascii="Times New Roman" w:hAnsi="Times New Roman" w:cs="Times New Roman"/>
          <w:sz w:val="24"/>
          <w:szCs w:val="24"/>
        </w:rPr>
        <w:t>°C</w:t>
      </w:r>
      <w:r w:rsidR="00DC1E4D">
        <w:rPr>
          <w:rFonts w:ascii="Times New Roman" w:hAnsi="Times New Roman" w:cs="Times New Roman"/>
          <w:sz w:val="24"/>
          <w:szCs w:val="24"/>
        </w:rPr>
        <w:t>.</w:t>
      </w:r>
      <w:r w:rsidR="00A92C1D">
        <w:rPr>
          <w:rFonts w:ascii="Times New Roman" w:hAnsi="Times New Roman" w:cs="Times New Roman"/>
          <w:sz w:val="24"/>
          <w:szCs w:val="24"/>
        </w:rPr>
        <w:t>We advocate a stricter goal, based on restoring Earth’s energy balance and limiting the period</w:t>
      </w:r>
      <w:r w:rsidR="002B4B09">
        <w:rPr>
          <w:rFonts w:ascii="Times New Roman" w:hAnsi="Times New Roman" w:cs="Times New Roman"/>
          <w:sz w:val="24"/>
          <w:szCs w:val="24"/>
        </w:rPr>
        <w:t xml:space="preserve"> </w:t>
      </w:r>
      <w:r w:rsidR="004D0274">
        <w:rPr>
          <w:rFonts w:ascii="Times New Roman" w:hAnsi="Times New Roman" w:cs="Times New Roman"/>
          <w:sz w:val="24"/>
          <w:szCs w:val="24"/>
        </w:rPr>
        <w:t>when global temperature is above the range of the Holocene</w:t>
      </w:r>
      <w:r w:rsidR="00E238D8">
        <w:rPr>
          <w:rFonts w:ascii="Times New Roman" w:hAnsi="Times New Roman" w:cs="Times New Roman"/>
          <w:sz w:val="24"/>
          <w:szCs w:val="24"/>
        </w:rPr>
        <w:t>; temperature stability of the Holocene</w:t>
      </w:r>
      <w:r w:rsidR="00BF14D3">
        <w:rPr>
          <w:rFonts w:ascii="Times New Roman" w:hAnsi="Times New Roman" w:cs="Times New Roman"/>
          <w:sz w:val="24"/>
          <w:szCs w:val="24"/>
        </w:rPr>
        <w:t xml:space="preserve"> has allowed sea level to be stable for the past several millennia in</w:t>
      </w:r>
      <w:r w:rsidR="004D0274">
        <w:rPr>
          <w:rFonts w:ascii="Times New Roman" w:hAnsi="Times New Roman" w:cs="Times New Roman"/>
          <w:sz w:val="24"/>
          <w:szCs w:val="24"/>
        </w:rPr>
        <w:t xml:space="preserve"> which civilization developed.  This goal leads to a </w:t>
      </w:r>
      <w:r w:rsidR="004D0274" w:rsidRPr="00A4491E">
        <w:rPr>
          <w:rFonts w:ascii="Times New Roman" w:hAnsi="Times New Roman" w:cs="Times New Roman"/>
          <w:sz w:val="24"/>
          <w:szCs w:val="24"/>
        </w:rPr>
        <w:t>CO</w:t>
      </w:r>
      <w:r w:rsidR="004D0274" w:rsidRPr="00A4491E">
        <w:rPr>
          <w:rFonts w:ascii="Times New Roman" w:hAnsi="Times New Roman" w:cs="Times New Roman"/>
          <w:sz w:val="24"/>
          <w:szCs w:val="24"/>
          <w:vertAlign w:val="subscript"/>
        </w:rPr>
        <w:t>2</w:t>
      </w:r>
      <w:r w:rsidR="004D0274">
        <w:rPr>
          <w:rFonts w:ascii="Times New Roman" w:hAnsi="Times New Roman" w:cs="Times New Roman"/>
          <w:sz w:val="24"/>
          <w:szCs w:val="24"/>
        </w:rPr>
        <w:t xml:space="preserve"> target of 350 ppm, which can be </w:t>
      </w:r>
      <w:r w:rsidR="00BE3446">
        <w:rPr>
          <w:rFonts w:ascii="Times New Roman" w:hAnsi="Times New Roman" w:cs="Times New Roman"/>
          <w:sz w:val="24"/>
          <w:szCs w:val="24"/>
        </w:rPr>
        <w:t xml:space="preserve">adjusted as </w:t>
      </w:r>
      <w:r w:rsidR="00BE3446" w:rsidRPr="00231AC8">
        <w:rPr>
          <w:rFonts w:ascii="Times New Roman" w:hAnsi="Times New Roman" w:cs="Times New Roman"/>
          <w:sz w:val="24"/>
          <w:szCs w:val="24"/>
        </w:rPr>
        <w:t>CO</w:t>
      </w:r>
      <w:r w:rsidR="00BE3446" w:rsidRPr="00231AC8">
        <w:rPr>
          <w:rFonts w:ascii="Times New Roman" w:hAnsi="Times New Roman" w:cs="Times New Roman"/>
          <w:sz w:val="24"/>
          <w:szCs w:val="24"/>
          <w:vertAlign w:val="subscript"/>
        </w:rPr>
        <w:t>2</w:t>
      </w:r>
      <w:r w:rsidR="00BE3446">
        <w:rPr>
          <w:rFonts w:ascii="Times New Roman" w:hAnsi="Times New Roman" w:cs="Times New Roman"/>
          <w:sz w:val="24"/>
          <w:szCs w:val="24"/>
        </w:rPr>
        <w:t xml:space="preserve"> declines and empirical climate data accum</w:t>
      </w:r>
      <w:r w:rsidR="00660A8B">
        <w:rPr>
          <w:rFonts w:ascii="Times New Roman" w:hAnsi="Times New Roman" w:cs="Times New Roman"/>
          <w:sz w:val="24"/>
          <w:szCs w:val="24"/>
        </w:rPr>
        <w:t>ulates (Hansen et al 2008, 2013</w:t>
      </w:r>
      <w:r w:rsidR="00BE3446">
        <w:rPr>
          <w:rFonts w:ascii="Times New Roman" w:hAnsi="Times New Roman" w:cs="Times New Roman"/>
          <w:sz w:val="24"/>
          <w:szCs w:val="24"/>
        </w:rPr>
        <w:t>, 2016).  Either target, 1.5</w:t>
      </w:r>
      <w:r w:rsidR="00BE3446" w:rsidRPr="00231AC8">
        <w:rPr>
          <w:rFonts w:ascii="Times New Roman" w:hAnsi="Times New Roman" w:cs="Times New Roman"/>
          <w:sz w:val="24"/>
          <w:szCs w:val="24"/>
        </w:rPr>
        <w:t>°C</w:t>
      </w:r>
      <w:r w:rsidR="00BE3446">
        <w:rPr>
          <w:rFonts w:ascii="Times New Roman" w:hAnsi="Times New Roman" w:cs="Times New Roman"/>
          <w:sz w:val="24"/>
          <w:szCs w:val="24"/>
        </w:rPr>
        <w:t xml:space="preserve"> or 350 ppm, requires rapid phasedown of fossil fuel emissions.</w:t>
      </w:r>
    </w:p>
    <w:p w:rsidR="00290AF6" w:rsidRDefault="00E321F8" w:rsidP="00B7138B">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D321D8">
        <w:rPr>
          <w:rFonts w:ascii="Times New Roman" w:hAnsi="Times New Roman" w:cs="Times New Roman"/>
          <w:sz w:val="24"/>
          <w:szCs w:val="24"/>
        </w:rPr>
        <w:t xml:space="preserve">Despite widespread recognition of the </w:t>
      </w:r>
      <w:r w:rsidR="006D4F74">
        <w:rPr>
          <w:rFonts w:ascii="Times New Roman" w:hAnsi="Times New Roman" w:cs="Times New Roman"/>
          <w:sz w:val="24"/>
          <w:szCs w:val="24"/>
        </w:rPr>
        <w:t>risks</w:t>
      </w:r>
      <w:r w:rsidR="00D321D8">
        <w:rPr>
          <w:rFonts w:ascii="Times New Roman" w:hAnsi="Times New Roman" w:cs="Times New Roman"/>
          <w:sz w:val="24"/>
          <w:szCs w:val="24"/>
        </w:rPr>
        <w:t xml:space="preserve"> posed by climate change, </w:t>
      </w:r>
      <w:r>
        <w:rPr>
          <w:rFonts w:ascii="Times New Roman" w:hAnsi="Times New Roman" w:cs="Times New Roman"/>
          <w:sz w:val="24"/>
          <w:szCs w:val="24"/>
        </w:rPr>
        <w:t xml:space="preserve">global fossil fuel emissions continue at a high rate that tends to make </w:t>
      </w:r>
      <w:r w:rsidR="00D321D8">
        <w:rPr>
          <w:rFonts w:ascii="Times New Roman" w:hAnsi="Times New Roman" w:cs="Times New Roman"/>
          <w:sz w:val="24"/>
          <w:szCs w:val="24"/>
        </w:rPr>
        <w:t>these</w:t>
      </w:r>
      <w:r>
        <w:rPr>
          <w:rFonts w:ascii="Times New Roman" w:hAnsi="Times New Roman" w:cs="Times New Roman"/>
          <w:sz w:val="24"/>
          <w:szCs w:val="24"/>
        </w:rPr>
        <w:t xml:space="preserve"> targets increasingly imp</w:t>
      </w:r>
      <w:r w:rsidR="00A675DC">
        <w:rPr>
          <w:rFonts w:ascii="Times New Roman" w:hAnsi="Times New Roman" w:cs="Times New Roman"/>
          <w:sz w:val="24"/>
          <w:szCs w:val="24"/>
        </w:rPr>
        <w:t>robable</w:t>
      </w:r>
      <w:r>
        <w:rPr>
          <w:rFonts w:ascii="Times New Roman" w:hAnsi="Times New Roman" w:cs="Times New Roman"/>
          <w:sz w:val="24"/>
          <w:szCs w:val="24"/>
        </w:rPr>
        <w:t>.</w:t>
      </w:r>
      <w:r w:rsidR="008866A5">
        <w:rPr>
          <w:rFonts w:ascii="Times New Roman" w:hAnsi="Times New Roman" w:cs="Times New Roman"/>
          <w:sz w:val="24"/>
          <w:szCs w:val="24"/>
        </w:rPr>
        <w:t xml:space="preserve">  </w:t>
      </w:r>
      <w:r w:rsidR="00290AF6">
        <w:rPr>
          <w:rFonts w:ascii="Times New Roman" w:hAnsi="Times New Roman" w:cs="Times New Roman"/>
          <w:sz w:val="24"/>
          <w:szCs w:val="24"/>
        </w:rPr>
        <w:t xml:space="preserve">Emissions </w:t>
      </w:r>
      <w:r w:rsidR="00F64160">
        <w:rPr>
          <w:rFonts w:ascii="Times New Roman" w:hAnsi="Times New Roman" w:cs="Times New Roman"/>
          <w:sz w:val="24"/>
          <w:szCs w:val="24"/>
        </w:rPr>
        <w:t>are growing rapidly in emerging economies</w:t>
      </w:r>
      <w:r w:rsidR="008E0583">
        <w:rPr>
          <w:rFonts w:ascii="Times New Roman" w:hAnsi="Times New Roman" w:cs="Times New Roman"/>
          <w:sz w:val="24"/>
          <w:szCs w:val="24"/>
        </w:rPr>
        <w:t>;</w:t>
      </w:r>
      <w:r w:rsidR="008866A5">
        <w:rPr>
          <w:rFonts w:ascii="Times New Roman" w:hAnsi="Times New Roman" w:cs="Times New Roman"/>
          <w:sz w:val="24"/>
          <w:szCs w:val="24"/>
        </w:rPr>
        <w:t xml:space="preserve"> </w:t>
      </w:r>
      <w:r w:rsidR="00F64160">
        <w:rPr>
          <w:rFonts w:ascii="Times New Roman" w:hAnsi="Times New Roman" w:cs="Times New Roman"/>
          <w:sz w:val="24"/>
          <w:szCs w:val="24"/>
        </w:rPr>
        <w:t>while</w:t>
      </w:r>
      <w:r w:rsidR="008E0583">
        <w:rPr>
          <w:rFonts w:ascii="Times New Roman" w:hAnsi="Times New Roman" w:cs="Times New Roman"/>
          <w:sz w:val="24"/>
          <w:szCs w:val="24"/>
        </w:rPr>
        <w:t xml:space="preserve"> </w:t>
      </w:r>
      <w:r w:rsidR="00A92C1D">
        <w:rPr>
          <w:rFonts w:ascii="Times New Roman" w:hAnsi="Times New Roman" w:cs="Times New Roman"/>
          <w:sz w:val="24"/>
          <w:szCs w:val="24"/>
        </w:rPr>
        <w:t>growth slowed in China in the past two years, emissions remain high</w:t>
      </w:r>
      <w:r w:rsidR="008866A5">
        <w:rPr>
          <w:rFonts w:ascii="Times New Roman" w:hAnsi="Times New Roman" w:cs="Times New Roman"/>
          <w:sz w:val="24"/>
          <w:szCs w:val="24"/>
        </w:rPr>
        <w:t xml:space="preserve"> (Fig. 1).  The Kyoto Protocol</w:t>
      </w:r>
      <w:r w:rsidR="00025E74">
        <w:rPr>
          <w:rFonts w:ascii="Times New Roman" w:hAnsi="Times New Roman" w:cs="Times New Roman"/>
          <w:sz w:val="24"/>
          <w:szCs w:val="24"/>
        </w:rPr>
        <w:t xml:space="preserve"> (1997)</w:t>
      </w:r>
      <w:r w:rsidR="008866A5">
        <w:rPr>
          <w:rFonts w:ascii="Times New Roman" w:hAnsi="Times New Roman" w:cs="Times New Roman"/>
          <w:sz w:val="24"/>
          <w:szCs w:val="24"/>
        </w:rPr>
        <w:t xml:space="preserve">, </w:t>
      </w:r>
      <w:r w:rsidR="007763AD">
        <w:rPr>
          <w:rFonts w:ascii="Times New Roman" w:hAnsi="Times New Roman" w:cs="Times New Roman"/>
          <w:sz w:val="24"/>
          <w:szCs w:val="24"/>
        </w:rPr>
        <w:t>a</w:t>
      </w:r>
      <w:r w:rsidR="008866A5">
        <w:rPr>
          <w:rFonts w:ascii="Times New Roman" w:hAnsi="Times New Roman" w:cs="Times New Roman"/>
          <w:sz w:val="24"/>
          <w:szCs w:val="24"/>
        </w:rPr>
        <w:t xml:space="preserve"> policy instrument of the Framework Convention (UNFCCC 1992), </w:t>
      </w:r>
      <w:r w:rsidR="004C404C">
        <w:rPr>
          <w:rFonts w:ascii="Times New Roman" w:hAnsi="Times New Roman" w:cs="Times New Roman"/>
          <w:sz w:val="24"/>
          <w:szCs w:val="24"/>
        </w:rPr>
        <w:t>spurred emission reductions in some nations</w:t>
      </w:r>
      <w:r w:rsidR="00C44EE9">
        <w:rPr>
          <w:rFonts w:ascii="Times New Roman" w:hAnsi="Times New Roman" w:cs="Times New Roman"/>
          <w:sz w:val="24"/>
          <w:szCs w:val="24"/>
        </w:rPr>
        <w:t>,</w:t>
      </w:r>
      <w:r w:rsidR="004C404C">
        <w:rPr>
          <w:rFonts w:ascii="Times New Roman" w:hAnsi="Times New Roman" w:cs="Times New Roman"/>
          <w:sz w:val="24"/>
          <w:szCs w:val="24"/>
        </w:rPr>
        <w:t xml:space="preserve"> </w:t>
      </w:r>
      <w:r w:rsidR="00C44EE9">
        <w:rPr>
          <w:rFonts w:ascii="Times New Roman" w:hAnsi="Times New Roman" w:cs="Times New Roman"/>
          <w:sz w:val="24"/>
          <w:szCs w:val="24"/>
        </w:rPr>
        <w:t xml:space="preserve">and the collapse of the Soviet Union caused a large decrease of emissions by Russia (Fig. 1b).  However, growth of international ship and air emissions (Fig. 1b) largely offset these reductions and the growth rate of global emissions actually accelerated </w:t>
      </w:r>
      <w:r w:rsidR="008866A5">
        <w:rPr>
          <w:rFonts w:ascii="Times New Roman" w:hAnsi="Times New Roman" w:cs="Times New Roman"/>
          <w:sz w:val="24"/>
          <w:szCs w:val="24"/>
        </w:rPr>
        <w:t xml:space="preserve">from 1.5%/year in 1973-2000 to ~2.5%/year after 2000 (Fig. </w:t>
      </w:r>
      <w:r w:rsidR="004C404C">
        <w:rPr>
          <w:rFonts w:ascii="Times New Roman" w:hAnsi="Times New Roman" w:cs="Times New Roman"/>
          <w:sz w:val="24"/>
          <w:szCs w:val="24"/>
        </w:rPr>
        <w:t>A</w:t>
      </w:r>
      <w:r w:rsidR="00290AF6">
        <w:rPr>
          <w:rFonts w:ascii="Times New Roman" w:hAnsi="Times New Roman" w:cs="Times New Roman"/>
          <w:sz w:val="24"/>
          <w:szCs w:val="24"/>
        </w:rPr>
        <w:t>1</w:t>
      </w:r>
      <w:r w:rsidR="008866A5">
        <w:rPr>
          <w:rFonts w:ascii="Times New Roman" w:hAnsi="Times New Roman" w:cs="Times New Roman"/>
          <w:sz w:val="24"/>
          <w:szCs w:val="24"/>
        </w:rPr>
        <w:t xml:space="preserve">).  </w:t>
      </w:r>
      <w:r w:rsidR="009F7476">
        <w:rPr>
          <w:rFonts w:ascii="Times New Roman" w:hAnsi="Times New Roman" w:cs="Times New Roman"/>
          <w:sz w:val="24"/>
          <w:szCs w:val="24"/>
        </w:rPr>
        <w:t xml:space="preserve">China is now the </w:t>
      </w:r>
      <w:r w:rsidR="006D4F74">
        <w:rPr>
          <w:rFonts w:ascii="Times New Roman" w:hAnsi="Times New Roman" w:cs="Times New Roman"/>
          <w:sz w:val="24"/>
          <w:szCs w:val="24"/>
        </w:rPr>
        <w:t xml:space="preserve">largest </w:t>
      </w:r>
      <w:r w:rsidR="009F7476">
        <w:rPr>
          <w:rFonts w:ascii="Times New Roman" w:hAnsi="Times New Roman" w:cs="Times New Roman"/>
          <w:sz w:val="24"/>
          <w:szCs w:val="24"/>
        </w:rPr>
        <w:t>source of fossil fuel emissions, followed by the U</w:t>
      </w:r>
      <w:r w:rsidR="00233D75">
        <w:rPr>
          <w:rFonts w:ascii="Times New Roman" w:hAnsi="Times New Roman" w:cs="Times New Roman"/>
          <w:sz w:val="24"/>
          <w:szCs w:val="24"/>
        </w:rPr>
        <w:t>.S.</w:t>
      </w:r>
      <w:r w:rsidR="009F7476">
        <w:rPr>
          <w:rFonts w:ascii="Times New Roman" w:hAnsi="Times New Roman" w:cs="Times New Roman"/>
          <w:sz w:val="24"/>
          <w:szCs w:val="24"/>
        </w:rPr>
        <w:t xml:space="preserve"> and India</w:t>
      </w:r>
      <w:r w:rsidR="00765AA0">
        <w:rPr>
          <w:rFonts w:ascii="Times New Roman" w:hAnsi="Times New Roman" w:cs="Times New Roman"/>
          <w:sz w:val="24"/>
          <w:szCs w:val="24"/>
        </w:rPr>
        <w:t xml:space="preserve">, </w:t>
      </w:r>
      <w:r w:rsidR="00A92C1D">
        <w:rPr>
          <w:rFonts w:ascii="Times New Roman" w:hAnsi="Times New Roman" w:cs="Times New Roman"/>
          <w:sz w:val="24"/>
          <w:szCs w:val="24"/>
        </w:rPr>
        <w:t xml:space="preserve">but </w:t>
      </w:r>
      <w:r w:rsidR="00765AA0">
        <w:rPr>
          <w:rFonts w:ascii="Times New Roman" w:hAnsi="Times New Roman" w:cs="Times New Roman"/>
          <w:sz w:val="24"/>
          <w:szCs w:val="24"/>
        </w:rPr>
        <w:t>on a per capita</w:t>
      </w:r>
      <w:r w:rsidR="00ED657F">
        <w:rPr>
          <w:rFonts w:ascii="Times New Roman" w:hAnsi="Times New Roman" w:cs="Times New Roman"/>
          <w:sz w:val="24"/>
          <w:szCs w:val="24"/>
        </w:rPr>
        <w:t xml:space="preserve"> historical</w:t>
      </w:r>
      <w:r w:rsidR="00765AA0">
        <w:rPr>
          <w:rFonts w:ascii="Times New Roman" w:hAnsi="Times New Roman" w:cs="Times New Roman"/>
          <w:sz w:val="24"/>
          <w:szCs w:val="24"/>
        </w:rPr>
        <w:t xml:space="preserve"> basis the U.S. is 10 times more </w:t>
      </w:r>
      <w:r w:rsidR="00A92C1D">
        <w:rPr>
          <w:rFonts w:ascii="Times New Roman" w:hAnsi="Times New Roman" w:cs="Times New Roman"/>
          <w:sz w:val="24"/>
          <w:szCs w:val="24"/>
        </w:rPr>
        <w:t>accountable</w:t>
      </w:r>
      <w:r w:rsidR="00765AA0">
        <w:rPr>
          <w:rFonts w:ascii="Times New Roman" w:hAnsi="Times New Roman" w:cs="Times New Roman"/>
          <w:sz w:val="24"/>
          <w:szCs w:val="24"/>
        </w:rPr>
        <w:t xml:space="preserve"> than China and 25 times more </w:t>
      </w:r>
      <w:r w:rsidR="00A92C1D">
        <w:rPr>
          <w:rFonts w:ascii="Times New Roman" w:hAnsi="Times New Roman" w:cs="Times New Roman"/>
          <w:sz w:val="24"/>
          <w:szCs w:val="24"/>
        </w:rPr>
        <w:t>accountable</w:t>
      </w:r>
      <w:r w:rsidR="00765AA0">
        <w:rPr>
          <w:rFonts w:ascii="Times New Roman" w:hAnsi="Times New Roman" w:cs="Times New Roman"/>
          <w:sz w:val="24"/>
          <w:szCs w:val="24"/>
        </w:rPr>
        <w:t xml:space="preserve"> than India for the increase of atmospheric </w:t>
      </w:r>
      <w:r w:rsidR="00765AA0" w:rsidRPr="00765AA0">
        <w:rPr>
          <w:rFonts w:ascii="Times New Roman" w:hAnsi="Times New Roman" w:cs="Times New Roman"/>
          <w:sz w:val="24"/>
          <w:szCs w:val="24"/>
        </w:rPr>
        <w:t>CO</w:t>
      </w:r>
      <w:r w:rsidR="00765AA0" w:rsidRPr="00765AA0">
        <w:rPr>
          <w:rFonts w:ascii="Times New Roman" w:hAnsi="Times New Roman" w:cs="Times New Roman"/>
          <w:sz w:val="24"/>
          <w:szCs w:val="24"/>
          <w:vertAlign w:val="subscript"/>
        </w:rPr>
        <w:t>2</w:t>
      </w:r>
      <w:r w:rsidR="00765AA0">
        <w:rPr>
          <w:rFonts w:ascii="Times New Roman" w:hAnsi="Times New Roman" w:cs="Times New Roman"/>
          <w:sz w:val="24"/>
          <w:szCs w:val="24"/>
        </w:rPr>
        <w:t xml:space="preserve"> above its preindustrial level (Hansen and Sato 2016).  </w:t>
      </w:r>
      <w:r w:rsidR="003E6B29">
        <w:rPr>
          <w:rFonts w:ascii="Times New Roman" w:hAnsi="Times New Roman" w:cs="Times New Roman"/>
          <w:sz w:val="24"/>
          <w:szCs w:val="24"/>
        </w:rPr>
        <w:t xml:space="preserve">Tabular data for Figs. 1 and </w:t>
      </w:r>
      <w:r w:rsidR="004C404C">
        <w:rPr>
          <w:rFonts w:ascii="Times New Roman" w:hAnsi="Times New Roman" w:cs="Times New Roman"/>
          <w:sz w:val="24"/>
          <w:szCs w:val="24"/>
        </w:rPr>
        <w:t>A</w:t>
      </w:r>
      <w:r w:rsidR="003E6B29">
        <w:rPr>
          <w:rFonts w:ascii="Times New Roman" w:hAnsi="Times New Roman" w:cs="Times New Roman"/>
          <w:sz w:val="24"/>
          <w:szCs w:val="24"/>
        </w:rPr>
        <w:t xml:space="preserve">1 are available </w:t>
      </w:r>
      <w:r w:rsidR="00EF3817">
        <w:rPr>
          <w:rFonts w:ascii="Times New Roman" w:hAnsi="Times New Roman" w:cs="Times New Roman"/>
          <w:sz w:val="24"/>
          <w:szCs w:val="24"/>
        </w:rPr>
        <w:t>on the web page www.columbia.edu/~mhs119/Burden</w:t>
      </w:r>
      <w:r w:rsidR="003E6B29">
        <w:rPr>
          <w:rFonts w:ascii="Times New Roman" w:hAnsi="Times New Roman" w:cs="Times New Roman"/>
          <w:sz w:val="24"/>
          <w:szCs w:val="24"/>
        </w:rPr>
        <w:t>.</w:t>
      </w:r>
    </w:p>
    <w:p w:rsidR="009F7476" w:rsidRDefault="00290AF6" w:rsidP="00B7138B">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765AA0">
        <w:rPr>
          <w:rFonts w:ascii="Times New Roman" w:hAnsi="Times New Roman" w:cs="Times New Roman"/>
          <w:sz w:val="24"/>
          <w:szCs w:val="24"/>
        </w:rPr>
        <w:t>In response to this situation</w:t>
      </w:r>
      <w:r w:rsidR="00441A6E">
        <w:rPr>
          <w:rFonts w:ascii="Times New Roman" w:hAnsi="Times New Roman" w:cs="Times New Roman"/>
          <w:sz w:val="24"/>
          <w:szCs w:val="24"/>
        </w:rPr>
        <w:t>,</w:t>
      </w:r>
      <w:r w:rsidR="00765AA0">
        <w:rPr>
          <w:rFonts w:ascii="Times New Roman" w:hAnsi="Times New Roman" w:cs="Times New Roman"/>
          <w:sz w:val="24"/>
          <w:szCs w:val="24"/>
        </w:rPr>
        <w:t xml:space="preserve"> a lawsuit</w:t>
      </w:r>
      <w:r w:rsidR="00453317">
        <w:rPr>
          <w:rFonts w:ascii="Times New Roman" w:hAnsi="Times New Roman" w:cs="Times New Roman"/>
          <w:sz w:val="24"/>
          <w:szCs w:val="24"/>
        </w:rPr>
        <w:t xml:space="preserve"> [Juliana et al vs United States 2016</w:t>
      </w:r>
      <w:r w:rsidR="00655163">
        <w:rPr>
          <w:rFonts w:ascii="Times New Roman" w:hAnsi="Times New Roman" w:cs="Times New Roman"/>
          <w:sz w:val="24"/>
          <w:szCs w:val="24"/>
        </w:rPr>
        <w:t>, hereafter J et al vs US 2016</w:t>
      </w:r>
      <w:r w:rsidR="00453317">
        <w:rPr>
          <w:rFonts w:ascii="Times New Roman" w:hAnsi="Times New Roman" w:cs="Times New Roman"/>
          <w:sz w:val="24"/>
          <w:szCs w:val="24"/>
        </w:rPr>
        <w:t>]</w:t>
      </w:r>
      <w:r w:rsidR="00765AA0">
        <w:rPr>
          <w:rFonts w:ascii="Times New Roman" w:hAnsi="Times New Roman" w:cs="Times New Roman"/>
          <w:sz w:val="24"/>
          <w:szCs w:val="24"/>
        </w:rPr>
        <w:t xml:space="preserve"> </w:t>
      </w:r>
      <w:r w:rsidR="00B45777">
        <w:rPr>
          <w:rFonts w:ascii="Times New Roman" w:hAnsi="Times New Roman" w:cs="Times New Roman"/>
          <w:sz w:val="24"/>
          <w:szCs w:val="24"/>
        </w:rPr>
        <w:t>was</w:t>
      </w:r>
      <w:r w:rsidR="00765AA0">
        <w:rPr>
          <w:rFonts w:ascii="Times New Roman" w:hAnsi="Times New Roman" w:cs="Times New Roman"/>
          <w:sz w:val="24"/>
          <w:szCs w:val="24"/>
        </w:rPr>
        <w:t xml:space="preserve"> filed against the </w:t>
      </w:r>
      <w:r w:rsidR="00453317">
        <w:rPr>
          <w:rFonts w:ascii="Times New Roman" w:hAnsi="Times New Roman" w:cs="Times New Roman"/>
          <w:sz w:val="24"/>
          <w:szCs w:val="24"/>
        </w:rPr>
        <w:t xml:space="preserve">United States asking the </w:t>
      </w:r>
      <w:r w:rsidR="009F24D0">
        <w:rPr>
          <w:rFonts w:ascii="Times New Roman" w:hAnsi="Times New Roman" w:cs="Times New Roman"/>
          <w:sz w:val="24"/>
          <w:szCs w:val="24"/>
        </w:rPr>
        <w:t>U</w:t>
      </w:r>
      <w:r w:rsidR="00B45777">
        <w:rPr>
          <w:rFonts w:ascii="Times New Roman" w:hAnsi="Times New Roman" w:cs="Times New Roman"/>
          <w:sz w:val="24"/>
          <w:szCs w:val="24"/>
        </w:rPr>
        <w:t>.S.</w:t>
      </w:r>
      <w:r w:rsidR="009F24D0">
        <w:rPr>
          <w:rFonts w:ascii="Times New Roman" w:hAnsi="Times New Roman" w:cs="Times New Roman"/>
          <w:sz w:val="24"/>
          <w:szCs w:val="24"/>
        </w:rPr>
        <w:t xml:space="preserve"> District </w:t>
      </w:r>
      <w:r w:rsidR="00453317">
        <w:rPr>
          <w:rFonts w:ascii="Times New Roman" w:hAnsi="Times New Roman" w:cs="Times New Roman"/>
          <w:sz w:val="24"/>
          <w:szCs w:val="24"/>
        </w:rPr>
        <w:t>Court</w:t>
      </w:r>
      <w:r w:rsidR="009F24D0">
        <w:rPr>
          <w:rFonts w:ascii="Times New Roman" w:hAnsi="Times New Roman" w:cs="Times New Roman"/>
          <w:sz w:val="24"/>
          <w:szCs w:val="24"/>
        </w:rPr>
        <w:t xml:space="preserve">, District of Oregon, </w:t>
      </w:r>
      <w:r w:rsidR="00453317">
        <w:rPr>
          <w:rFonts w:ascii="Times New Roman" w:hAnsi="Times New Roman" w:cs="Times New Roman"/>
          <w:sz w:val="24"/>
          <w:szCs w:val="24"/>
        </w:rPr>
        <w:t xml:space="preserve">to require the U.S. </w:t>
      </w:r>
      <w:r w:rsidR="009F24D0">
        <w:rPr>
          <w:rFonts w:ascii="Times New Roman" w:hAnsi="Times New Roman" w:cs="Times New Roman"/>
          <w:sz w:val="24"/>
          <w:szCs w:val="24"/>
        </w:rPr>
        <w:t xml:space="preserve">government </w:t>
      </w:r>
      <w:r w:rsidR="00453317">
        <w:rPr>
          <w:rFonts w:ascii="Times New Roman" w:hAnsi="Times New Roman" w:cs="Times New Roman"/>
          <w:sz w:val="24"/>
          <w:szCs w:val="24"/>
        </w:rPr>
        <w:t xml:space="preserve">to produce a plan to </w:t>
      </w:r>
      <w:r w:rsidR="00233D75">
        <w:rPr>
          <w:rFonts w:ascii="Times New Roman" w:hAnsi="Times New Roman" w:cs="Times New Roman"/>
          <w:sz w:val="24"/>
          <w:szCs w:val="24"/>
        </w:rPr>
        <w:t>rapidly reduce em</w:t>
      </w:r>
      <w:r w:rsidR="004209AC">
        <w:rPr>
          <w:rFonts w:ascii="Times New Roman" w:hAnsi="Times New Roman" w:cs="Times New Roman"/>
          <w:sz w:val="24"/>
          <w:szCs w:val="24"/>
        </w:rPr>
        <w:t xml:space="preserve">issions.  The suit </w:t>
      </w:r>
      <w:r w:rsidR="00233D75">
        <w:rPr>
          <w:rFonts w:ascii="Times New Roman" w:hAnsi="Times New Roman" w:cs="Times New Roman"/>
          <w:sz w:val="24"/>
          <w:szCs w:val="24"/>
        </w:rPr>
        <w:t>requests that the plan reduce emis</w:t>
      </w:r>
      <w:r w:rsidR="004209AC">
        <w:rPr>
          <w:rFonts w:ascii="Times New Roman" w:hAnsi="Times New Roman" w:cs="Times New Roman"/>
          <w:sz w:val="24"/>
          <w:szCs w:val="24"/>
        </w:rPr>
        <w:t>sions at the 6%/year</w:t>
      </w:r>
      <w:r w:rsidR="007E0ED1">
        <w:rPr>
          <w:rFonts w:ascii="Times New Roman" w:hAnsi="Times New Roman" w:cs="Times New Roman"/>
          <w:sz w:val="24"/>
          <w:szCs w:val="24"/>
        </w:rPr>
        <w:t xml:space="preserve"> rate that</w:t>
      </w:r>
      <w:r w:rsidR="00233D75">
        <w:rPr>
          <w:rFonts w:ascii="Times New Roman" w:hAnsi="Times New Roman" w:cs="Times New Roman"/>
          <w:sz w:val="24"/>
          <w:szCs w:val="24"/>
        </w:rPr>
        <w:t xml:space="preserve"> Hansen et al (2013) estimated as the requirement for </w:t>
      </w:r>
      <w:r w:rsidR="007E0ED1">
        <w:rPr>
          <w:rFonts w:ascii="Times New Roman" w:hAnsi="Times New Roman" w:cs="Times New Roman"/>
          <w:sz w:val="24"/>
          <w:szCs w:val="24"/>
        </w:rPr>
        <w:t>lowering</w:t>
      </w:r>
      <w:r w:rsidR="00233D75">
        <w:rPr>
          <w:rFonts w:ascii="Times New Roman" w:hAnsi="Times New Roman" w:cs="Times New Roman"/>
          <w:sz w:val="24"/>
          <w:szCs w:val="24"/>
        </w:rPr>
        <w:t xml:space="preserve"> atmospheric </w:t>
      </w:r>
      <w:r w:rsidR="00233D75" w:rsidRPr="00233D75">
        <w:rPr>
          <w:rFonts w:ascii="Times New Roman" w:hAnsi="Times New Roman" w:cs="Times New Roman"/>
          <w:sz w:val="24"/>
          <w:szCs w:val="24"/>
        </w:rPr>
        <w:t>CO</w:t>
      </w:r>
      <w:r w:rsidR="00233D75" w:rsidRPr="00233D75">
        <w:rPr>
          <w:rFonts w:ascii="Times New Roman" w:hAnsi="Times New Roman" w:cs="Times New Roman"/>
          <w:sz w:val="24"/>
          <w:szCs w:val="24"/>
          <w:vertAlign w:val="subscript"/>
        </w:rPr>
        <w:t>2</w:t>
      </w:r>
      <w:r w:rsidR="00233D75">
        <w:rPr>
          <w:rFonts w:ascii="Times New Roman" w:hAnsi="Times New Roman" w:cs="Times New Roman"/>
          <w:sz w:val="24"/>
          <w:szCs w:val="24"/>
        </w:rPr>
        <w:t xml:space="preserve"> to a level of 350 ppm</w:t>
      </w:r>
      <w:r w:rsidR="00A8260F">
        <w:rPr>
          <w:rFonts w:ascii="Times New Roman" w:hAnsi="Times New Roman" w:cs="Times New Roman"/>
          <w:sz w:val="24"/>
          <w:szCs w:val="24"/>
        </w:rPr>
        <w:t>.  At</w:t>
      </w:r>
      <w:r w:rsidR="00453317">
        <w:rPr>
          <w:rFonts w:ascii="Times New Roman" w:hAnsi="Times New Roman" w:cs="Times New Roman"/>
          <w:sz w:val="24"/>
          <w:szCs w:val="24"/>
        </w:rPr>
        <w:t xml:space="preserve"> a hearing in Eugene Oregon on </w:t>
      </w:r>
      <w:r w:rsidR="00681329">
        <w:rPr>
          <w:rFonts w:ascii="Times New Roman" w:hAnsi="Times New Roman" w:cs="Times New Roman"/>
          <w:sz w:val="24"/>
          <w:szCs w:val="24"/>
        </w:rPr>
        <w:t>9 March</w:t>
      </w:r>
      <w:r w:rsidR="009F24D0">
        <w:rPr>
          <w:rFonts w:ascii="Times New Roman" w:hAnsi="Times New Roman" w:cs="Times New Roman"/>
          <w:sz w:val="24"/>
          <w:szCs w:val="24"/>
        </w:rPr>
        <w:t xml:space="preserve"> 2016 the United States </w:t>
      </w:r>
      <w:r w:rsidR="00655163">
        <w:rPr>
          <w:rFonts w:ascii="Times New Roman" w:hAnsi="Times New Roman" w:cs="Times New Roman"/>
          <w:sz w:val="24"/>
          <w:szCs w:val="24"/>
        </w:rPr>
        <w:t>and three interveners (</w:t>
      </w:r>
      <w:r w:rsidR="00681329">
        <w:rPr>
          <w:rFonts w:ascii="Times New Roman" w:hAnsi="Times New Roman" w:cs="Times New Roman"/>
          <w:sz w:val="24"/>
          <w:szCs w:val="24"/>
        </w:rPr>
        <w:t xml:space="preserve">American Petroleum Institute, </w:t>
      </w:r>
      <w:r w:rsidR="00681329">
        <w:rPr>
          <w:rFonts w:ascii="Times New Roman" w:hAnsi="Times New Roman" w:cs="Times New Roman"/>
          <w:sz w:val="24"/>
          <w:szCs w:val="24"/>
        </w:rPr>
        <w:lastRenderedPageBreak/>
        <w:t>National Association of Manufacturers, and the American Fuels and Petrochemical Association</w:t>
      </w:r>
      <w:r w:rsidR="00655163">
        <w:rPr>
          <w:rFonts w:ascii="Times New Roman" w:hAnsi="Times New Roman" w:cs="Times New Roman"/>
          <w:sz w:val="24"/>
          <w:szCs w:val="24"/>
        </w:rPr>
        <w:t>)</w:t>
      </w:r>
      <w:r w:rsidR="00681329">
        <w:rPr>
          <w:rFonts w:ascii="Times New Roman" w:hAnsi="Times New Roman" w:cs="Times New Roman"/>
          <w:sz w:val="24"/>
          <w:szCs w:val="24"/>
        </w:rPr>
        <w:t xml:space="preserve"> </w:t>
      </w:r>
      <w:r w:rsidR="009F24D0">
        <w:rPr>
          <w:rFonts w:ascii="Times New Roman" w:hAnsi="Times New Roman" w:cs="Times New Roman"/>
          <w:sz w:val="24"/>
          <w:szCs w:val="24"/>
        </w:rPr>
        <w:t>asked the Court to dismiss the case</w:t>
      </w:r>
      <w:r w:rsidR="00681329">
        <w:rPr>
          <w:rFonts w:ascii="Times New Roman" w:hAnsi="Times New Roman" w:cs="Times New Roman"/>
          <w:sz w:val="24"/>
          <w:szCs w:val="24"/>
        </w:rPr>
        <w:t xml:space="preserve">, in part based on the argument that the requested rate of fossil fuel emissions reduction was implausible.  Magistrate Judge Coffin stated that he was “troubled” by the </w:t>
      </w:r>
      <w:r w:rsidR="00C27F82">
        <w:rPr>
          <w:rFonts w:ascii="Times New Roman" w:hAnsi="Times New Roman" w:cs="Times New Roman"/>
          <w:sz w:val="24"/>
          <w:szCs w:val="24"/>
        </w:rPr>
        <w:t xml:space="preserve">severity of the requested emissions reduction rate, but he also noted that some of the alleged climate change consequences, if accurate, </w:t>
      </w:r>
      <w:r w:rsidR="0049331A">
        <w:rPr>
          <w:rFonts w:ascii="Times New Roman" w:hAnsi="Times New Roman" w:cs="Times New Roman"/>
          <w:sz w:val="24"/>
          <w:szCs w:val="24"/>
        </w:rPr>
        <w:t>c</w:t>
      </w:r>
      <w:r w:rsidR="00C27F82">
        <w:rPr>
          <w:rFonts w:ascii="Times New Roman" w:hAnsi="Times New Roman" w:cs="Times New Roman"/>
          <w:sz w:val="24"/>
          <w:szCs w:val="24"/>
        </w:rPr>
        <w:t>ould be considered “beyond the pale”, and he rejected the motion to dismiss the case.</w:t>
      </w:r>
      <w:r w:rsidR="00632B5D">
        <w:rPr>
          <w:rFonts w:ascii="Times New Roman" w:hAnsi="Times New Roman" w:cs="Times New Roman"/>
          <w:sz w:val="24"/>
          <w:szCs w:val="24"/>
        </w:rPr>
        <w:t xml:space="preserve">  </w:t>
      </w:r>
      <w:r w:rsidR="0057450F">
        <w:rPr>
          <w:rFonts w:ascii="Times New Roman" w:hAnsi="Times New Roman" w:cs="Times New Roman"/>
          <w:sz w:val="24"/>
          <w:szCs w:val="24"/>
        </w:rPr>
        <w:t>Judge Coffin’s ruling must be certified by a second judge, after which the case can proceed to trial.  It is anticipated that the plausibility of achieving the emission reductions needed to stabilize climate will be a central issue at the trial.</w:t>
      </w:r>
    </w:p>
    <w:p w:rsidR="007C65C9" w:rsidRDefault="0039148A" w:rsidP="00B7138B">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t xml:space="preserve">Urgency of initiating emissions reductions is </w:t>
      </w:r>
      <w:r w:rsidR="00231AC8">
        <w:rPr>
          <w:rFonts w:ascii="Times New Roman" w:hAnsi="Times New Roman" w:cs="Times New Roman"/>
          <w:sz w:val="24"/>
          <w:szCs w:val="24"/>
        </w:rPr>
        <w:t xml:space="preserve">well </w:t>
      </w:r>
      <w:r>
        <w:rPr>
          <w:rFonts w:ascii="Times New Roman" w:hAnsi="Times New Roman" w:cs="Times New Roman"/>
          <w:sz w:val="24"/>
          <w:szCs w:val="24"/>
        </w:rPr>
        <w:t xml:space="preserve">recognized (IPCC 2013, 2014; </w:t>
      </w:r>
      <w:r w:rsidR="00E83CB9">
        <w:rPr>
          <w:rFonts w:ascii="Times New Roman" w:hAnsi="Times New Roman" w:cs="Times New Roman"/>
          <w:sz w:val="24"/>
          <w:szCs w:val="24"/>
        </w:rPr>
        <w:t xml:space="preserve">Huntingford et al 2012; </w:t>
      </w:r>
      <w:r w:rsidR="00EC7D07">
        <w:rPr>
          <w:rFonts w:ascii="Times New Roman" w:hAnsi="Times New Roman" w:cs="Times New Roman"/>
          <w:sz w:val="24"/>
          <w:szCs w:val="24"/>
        </w:rPr>
        <w:t xml:space="preserve">Friedlingstein et al 2014; </w:t>
      </w:r>
      <w:r w:rsidR="00E83CB9">
        <w:rPr>
          <w:rFonts w:ascii="Times New Roman" w:hAnsi="Times New Roman" w:cs="Times New Roman"/>
          <w:sz w:val="24"/>
          <w:szCs w:val="24"/>
        </w:rPr>
        <w:t>Rogelj et al 201</w:t>
      </w:r>
      <w:r w:rsidR="0020761E">
        <w:rPr>
          <w:rFonts w:ascii="Times New Roman" w:hAnsi="Times New Roman" w:cs="Times New Roman"/>
          <w:sz w:val="24"/>
          <w:szCs w:val="24"/>
        </w:rPr>
        <w:t>6</w:t>
      </w:r>
      <w:r w:rsidR="001558D2">
        <w:rPr>
          <w:rFonts w:ascii="Times New Roman" w:hAnsi="Times New Roman" w:cs="Times New Roman"/>
          <w:sz w:val="24"/>
          <w:szCs w:val="24"/>
        </w:rPr>
        <w:t>a</w:t>
      </w:r>
      <w:r w:rsidR="00E83CB9">
        <w:rPr>
          <w:rFonts w:ascii="Times New Roman" w:hAnsi="Times New Roman" w:cs="Times New Roman"/>
          <w:sz w:val="24"/>
          <w:szCs w:val="24"/>
        </w:rPr>
        <w:t xml:space="preserve">) and was stressed in the paper </w:t>
      </w:r>
      <w:r w:rsidR="00B06525">
        <w:rPr>
          <w:rFonts w:ascii="Times New Roman" w:hAnsi="Times New Roman" w:cs="Times New Roman"/>
          <w:sz w:val="24"/>
          <w:szCs w:val="24"/>
        </w:rPr>
        <w:t xml:space="preserve">that the lawsuit </w:t>
      </w:r>
      <w:r w:rsidR="00655163">
        <w:rPr>
          <w:rFonts w:ascii="Times New Roman" w:hAnsi="Times New Roman" w:cs="Times New Roman"/>
          <w:sz w:val="24"/>
          <w:szCs w:val="24"/>
        </w:rPr>
        <w:t xml:space="preserve">J et al vs US (2016) </w:t>
      </w:r>
      <w:r w:rsidR="00B06525">
        <w:rPr>
          <w:rFonts w:ascii="Times New Roman" w:hAnsi="Times New Roman" w:cs="Times New Roman"/>
          <w:sz w:val="24"/>
          <w:szCs w:val="24"/>
        </w:rPr>
        <w:t>uses to prescribe an emis</w:t>
      </w:r>
      <w:r w:rsidR="004209AC">
        <w:rPr>
          <w:rFonts w:ascii="Times New Roman" w:hAnsi="Times New Roman" w:cs="Times New Roman"/>
          <w:sz w:val="24"/>
          <w:szCs w:val="24"/>
        </w:rPr>
        <w:t xml:space="preserve">sions reduction scenario </w:t>
      </w:r>
      <w:r w:rsidR="00B06525">
        <w:rPr>
          <w:rFonts w:ascii="Times New Roman" w:hAnsi="Times New Roman" w:cs="Times New Roman"/>
          <w:sz w:val="24"/>
          <w:szCs w:val="24"/>
        </w:rPr>
        <w:t>(Hansen et al 2013)</w:t>
      </w:r>
      <w:r w:rsidR="009C297B">
        <w:rPr>
          <w:rFonts w:ascii="Times New Roman" w:hAnsi="Times New Roman" w:cs="Times New Roman"/>
          <w:sz w:val="24"/>
          <w:szCs w:val="24"/>
        </w:rPr>
        <w:t xml:space="preserve">.  </w:t>
      </w:r>
      <w:r w:rsidR="00AD6C28">
        <w:rPr>
          <w:rFonts w:ascii="Times New Roman" w:hAnsi="Times New Roman" w:cs="Times New Roman"/>
          <w:sz w:val="24"/>
          <w:szCs w:val="24"/>
        </w:rPr>
        <w:t>The climate research community</w:t>
      </w:r>
      <w:r w:rsidR="009C297B">
        <w:rPr>
          <w:rFonts w:ascii="Times New Roman" w:hAnsi="Times New Roman" w:cs="Times New Roman"/>
          <w:sz w:val="24"/>
          <w:szCs w:val="24"/>
        </w:rPr>
        <w:t xml:space="preserve"> also</w:t>
      </w:r>
      <w:r w:rsidR="00C65FB6">
        <w:rPr>
          <w:rFonts w:ascii="Times New Roman" w:hAnsi="Times New Roman" w:cs="Times New Roman"/>
          <w:sz w:val="24"/>
          <w:szCs w:val="24"/>
        </w:rPr>
        <w:t xml:space="preserve"> realizes</w:t>
      </w:r>
      <w:r w:rsidR="009C297B">
        <w:rPr>
          <w:rFonts w:ascii="Times New Roman" w:hAnsi="Times New Roman" w:cs="Times New Roman"/>
          <w:sz w:val="24"/>
          <w:szCs w:val="24"/>
        </w:rPr>
        <w:t xml:space="preserve"> that </w:t>
      </w:r>
      <w:r w:rsidR="00C65FB6">
        <w:rPr>
          <w:rFonts w:ascii="Times New Roman" w:hAnsi="Times New Roman" w:cs="Times New Roman"/>
          <w:sz w:val="24"/>
          <w:szCs w:val="24"/>
        </w:rPr>
        <w:t>the goal to keep global warming less than 1.5</w:t>
      </w:r>
      <w:r w:rsidR="00C65FB6" w:rsidRPr="00C65FB6">
        <w:rPr>
          <w:rFonts w:ascii="Times New Roman" w:hAnsi="Times New Roman" w:cs="Times New Roman"/>
          <w:sz w:val="24"/>
          <w:szCs w:val="24"/>
        </w:rPr>
        <w:t>°C</w:t>
      </w:r>
      <w:r w:rsidR="00193E6D">
        <w:rPr>
          <w:rFonts w:ascii="Times New Roman" w:hAnsi="Times New Roman" w:cs="Times New Roman"/>
          <w:sz w:val="24"/>
          <w:szCs w:val="24"/>
        </w:rPr>
        <w:t xml:space="preserve"> probably</w:t>
      </w:r>
      <w:r w:rsidR="00C65FB6">
        <w:rPr>
          <w:rFonts w:ascii="Times New Roman" w:hAnsi="Times New Roman" w:cs="Times New Roman"/>
          <w:sz w:val="24"/>
          <w:szCs w:val="24"/>
        </w:rPr>
        <w:t xml:space="preserve"> requires </w:t>
      </w:r>
      <w:r w:rsidR="009C297B">
        <w:rPr>
          <w:rFonts w:ascii="Times New Roman" w:hAnsi="Times New Roman" w:cs="Times New Roman"/>
          <w:sz w:val="24"/>
          <w:szCs w:val="24"/>
        </w:rPr>
        <w:t>negative</w:t>
      </w:r>
      <w:r w:rsidR="00B06525">
        <w:rPr>
          <w:rFonts w:ascii="Times New Roman" w:hAnsi="Times New Roman" w:cs="Times New Roman"/>
          <w:sz w:val="24"/>
          <w:szCs w:val="24"/>
        </w:rPr>
        <w:t xml:space="preserve"> net</w:t>
      </w:r>
      <w:r w:rsidR="009C297B">
        <w:rPr>
          <w:rFonts w:ascii="Times New Roman" w:hAnsi="Times New Roman" w:cs="Times New Roman"/>
          <w:sz w:val="24"/>
          <w:szCs w:val="24"/>
        </w:rPr>
        <w:t xml:space="preserve"> </w:t>
      </w:r>
      <w:r w:rsidR="009C297B" w:rsidRPr="009C297B">
        <w:rPr>
          <w:rFonts w:ascii="Times New Roman" w:hAnsi="Times New Roman" w:cs="Times New Roman"/>
          <w:sz w:val="24"/>
          <w:szCs w:val="24"/>
        </w:rPr>
        <w:t>CO</w:t>
      </w:r>
      <w:r w:rsidR="009C297B" w:rsidRPr="009C297B">
        <w:rPr>
          <w:rFonts w:ascii="Times New Roman" w:hAnsi="Times New Roman" w:cs="Times New Roman"/>
          <w:sz w:val="24"/>
          <w:szCs w:val="24"/>
          <w:vertAlign w:val="subscript"/>
        </w:rPr>
        <w:t>2</w:t>
      </w:r>
      <w:r w:rsidR="009C297B">
        <w:rPr>
          <w:rFonts w:ascii="Times New Roman" w:hAnsi="Times New Roman" w:cs="Times New Roman"/>
          <w:sz w:val="24"/>
          <w:szCs w:val="24"/>
        </w:rPr>
        <w:t xml:space="preserve"> emissions later this century</w:t>
      </w:r>
      <w:r w:rsidR="00B06525">
        <w:rPr>
          <w:rFonts w:ascii="Times New Roman" w:hAnsi="Times New Roman" w:cs="Times New Roman"/>
          <w:sz w:val="24"/>
          <w:szCs w:val="24"/>
        </w:rPr>
        <w:t xml:space="preserve"> </w:t>
      </w:r>
      <w:r w:rsidR="00C65FB6">
        <w:rPr>
          <w:rFonts w:ascii="Times New Roman" w:hAnsi="Times New Roman" w:cs="Times New Roman"/>
          <w:sz w:val="24"/>
          <w:szCs w:val="24"/>
        </w:rPr>
        <w:t>if high global emissions continue in the near-term (</w:t>
      </w:r>
      <w:r w:rsidR="00B82641">
        <w:rPr>
          <w:rFonts w:ascii="Times New Roman" w:hAnsi="Times New Roman" w:cs="Times New Roman"/>
          <w:sz w:val="24"/>
          <w:szCs w:val="24"/>
        </w:rPr>
        <w:t>Fuss et al 2014;</w:t>
      </w:r>
      <w:r w:rsidR="00EC7D07">
        <w:rPr>
          <w:rFonts w:ascii="Times New Roman" w:hAnsi="Times New Roman" w:cs="Times New Roman"/>
          <w:sz w:val="24"/>
          <w:szCs w:val="24"/>
        </w:rPr>
        <w:t xml:space="preserve"> Anderson 2015;</w:t>
      </w:r>
      <w:r w:rsidR="00B82641">
        <w:rPr>
          <w:rFonts w:ascii="Times New Roman" w:hAnsi="Times New Roman" w:cs="Times New Roman"/>
          <w:sz w:val="24"/>
          <w:szCs w:val="24"/>
        </w:rPr>
        <w:t xml:space="preserve"> </w:t>
      </w:r>
      <w:r w:rsidR="008D6720">
        <w:rPr>
          <w:rFonts w:ascii="Times New Roman" w:hAnsi="Times New Roman" w:cs="Times New Roman"/>
          <w:sz w:val="24"/>
          <w:szCs w:val="24"/>
        </w:rPr>
        <w:t>Rogelj et al 201</w:t>
      </w:r>
      <w:r w:rsidR="00EC7D07">
        <w:rPr>
          <w:rFonts w:ascii="Times New Roman" w:hAnsi="Times New Roman" w:cs="Times New Roman"/>
          <w:sz w:val="24"/>
          <w:szCs w:val="24"/>
        </w:rPr>
        <w:t>6</w:t>
      </w:r>
      <w:r w:rsidR="001558D2">
        <w:rPr>
          <w:rFonts w:ascii="Times New Roman" w:hAnsi="Times New Roman" w:cs="Times New Roman"/>
          <w:sz w:val="24"/>
          <w:szCs w:val="24"/>
        </w:rPr>
        <w:t>b</w:t>
      </w:r>
      <w:r w:rsidR="008D6720">
        <w:rPr>
          <w:rFonts w:ascii="Times New Roman" w:hAnsi="Times New Roman" w:cs="Times New Roman"/>
          <w:sz w:val="24"/>
          <w:szCs w:val="24"/>
        </w:rPr>
        <w:t>;</w:t>
      </w:r>
      <w:r w:rsidR="00C65FB6">
        <w:rPr>
          <w:rFonts w:ascii="Times New Roman" w:hAnsi="Times New Roman" w:cs="Times New Roman"/>
          <w:sz w:val="24"/>
          <w:szCs w:val="24"/>
        </w:rPr>
        <w:t xml:space="preserve"> </w:t>
      </w:r>
      <w:r w:rsidR="001F693E">
        <w:rPr>
          <w:rFonts w:ascii="Times New Roman" w:hAnsi="Times New Roman" w:cs="Times New Roman"/>
          <w:sz w:val="24"/>
          <w:szCs w:val="24"/>
        </w:rPr>
        <w:t>Sanderson et al 2016</w:t>
      </w:r>
      <w:r w:rsidR="00193E6D">
        <w:rPr>
          <w:rFonts w:ascii="Times New Roman" w:hAnsi="Times New Roman" w:cs="Times New Roman"/>
          <w:sz w:val="24"/>
          <w:szCs w:val="24"/>
        </w:rPr>
        <w:t>).</w:t>
      </w:r>
      <w:r w:rsidR="008D6720">
        <w:rPr>
          <w:rFonts w:ascii="Times New Roman" w:hAnsi="Times New Roman" w:cs="Times New Roman"/>
          <w:sz w:val="24"/>
          <w:szCs w:val="24"/>
        </w:rPr>
        <w:t xml:space="preserve">  The</w:t>
      </w:r>
      <w:r w:rsidR="00785142">
        <w:rPr>
          <w:rFonts w:ascii="Times New Roman" w:hAnsi="Times New Roman" w:cs="Times New Roman"/>
          <w:sz w:val="24"/>
          <w:szCs w:val="24"/>
        </w:rPr>
        <w:t xml:space="preserve"> Intergovernmental Panel on Climate Change (IPCC) reports (IPCC </w:t>
      </w:r>
      <w:r w:rsidR="008D6720">
        <w:rPr>
          <w:rFonts w:ascii="Times New Roman" w:hAnsi="Times New Roman" w:cs="Times New Roman"/>
          <w:sz w:val="24"/>
          <w:szCs w:val="24"/>
        </w:rPr>
        <w:t xml:space="preserve">2013, 2014) do not address environmental </w:t>
      </w:r>
      <w:r w:rsidR="007C65C9">
        <w:rPr>
          <w:rFonts w:ascii="Times New Roman" w:hAnsi="Times New Roman" w:cs="Times New Roman"/>
          <w:sz w:val="24"/>
          <w:szCs w:val="24"/>
        </w:rPr>
        <w:t xml:space="preserve">and ecological </w:t>
      </w:r>
      <w:r w:rsidR="00EC7D07">
        <w:rPr>
          <w:rFonts w:ascii="Times New Roman" w:hAnsi="Times New Roman" w:cs="Times New Roman"/>
          <w:sz w:val="24"/>
          <w:szCs w:val="24"/>
        </w:rPr>
        <w:t xml:space="preserve">feasibility and </w:t>
      </w:r>
      <w:r w:rsidR="008D6720">
        <w:rPr>
          <w:rFonts w:ascii="Times New Roman" w:hAnsi="Times New Roman" w:cs="Times New Roman"/>
          <w:sz w:val="24"/>
          <w:szCs w:val="24"/>
        </w:rPr>
        <w:t xml:space="preserve">impacts of large-scale </w:t>
      </w:r>
      <w:r w:rsidR="008D6720" w:rsidRPr="008D6720">
        <w:rPr>
          <w:rFonts w:ascii="Times New Roman" w:hAnsi="Times New Roman" w:cs="Times New Roman"/>
          <w:sz w:val="24"/>
          <w:szCs w:val="24"/>
        </w:rPr>
        <w:t>CO</w:t>
      </w:r>
      <w:r w:rsidR="008D6720" w:rsidRPr="008D6720">
        <w:rPr>
          <w:rFonts w:ascii="Times New Roman" w:hAnsi="Times New Roman" w:cs="Times New Roman"/>
          <w:sz w:val="24"/>
          <w:szCs w:val="24"/>
          <w:vertAlign w:val="subscript"/>
        </w:rPr>
        <w:t>2</w:t>
      </w:r>
      <w:r w:rsidR="008D6720">
        <w:rPr>
          <w:rFonts w:ascii="Times New Roman" w:hAnsi="Times New Roman" w:cs="Times New Roman"/>
          <w:sz w:val="24"/>
          <w:szCs w:val="24"/>
        </w:rPr>
        <w:t xml:space="preserve"> removal</w:t>
      </w:r>
      <w:r w:rsidR="007C65C9">
        <w:rPr>
          <w:rFonts w:ascii="Times New Roman" w:hAnsi="Times New Roman" w:cs="Times New Roman"/>
          <w:sz w:val="24"/>
          <w:szCs w:val="24"/>
        </w:rPr>
        <w:t xml:space="preserve">, but </w:t>
      </w:r>
      <w:r w:rsidR="00EC7D07">
        <w:rPr>
          <w:rFonts w:ascii="Times New Roman" w:hAnsi="Times New Roman" w:cs="Times New Roman"/>
          <w:sz w:val="24"/>
          <w:szCs w:val="24"/>
        </w:rPr>
        <w:t>recent studies</w:t>
      </w:r>
      <w:r w:rsidR="007C65C9">
        <w:rPr>
          <w:rFonts w:ascii="Times New Roman" w:hAnsi="Times New Roman" w:cs="Times New Roman"/>
          <w:sz w:val="24"/>
          <w:szCs w:val="24"/>
        </w:rPr>
        <w:t xml:space="preserve"> (Smith et al 2016; Williamson 2016) </w:t>
      </w:r>
      <w:r w:rsidR="0034365E">
        <w:rPr>
          <w:rFonts w:ascii="Times New Roman" w:hAnsi="Times New Roman" w:cs="Times New Roman"/>
          <w:sz w:val="24"/>
          <w:szCs w:val="24"/>
        </w:rPr>
        <w:t>are taking up this</w:t>
      </w:r>
      <w:r w:rsidR="007C65C9">
        <w:rPr>
          <w:rFonts w:ascii="Times New Roman" w:hAnsi="Times New Roman" w:cs="Times New Roman"/>
          <w:sz w:val="24"/>
          <w:szCs w:val="24"/>
        </w:rPr>
        <w:t xml:space="preserve"> crucial issue and raising the question of whether large</w:t>
      </w:r>
      <w:r w:rsidR="007763AD">
        <w:rPr>
          <w:rFonts w:ascii="Times New Roman" w:hAnsi="Times New Roman" w:cs="Times New Roman"/>
          <w:sz w:val="24"/>
          <w:szCs w:val="24"/>
        </w:rPr>
        <w:t>-scale</w:t>
      </w:r>
      <w:r w:rsidR="007C65C9">
        <w:rPr>
          <w:rFonts w:ascii="Times New Roman" w:hAnsi="Times New Roman" w:cs="Times New Roman"/>
          <w:sz w:val="24"/>
          <w:szCs w:val="24"/>
        </w:rPr>
        <w:t xml:space="preserve"> negative emissions are even feasible.</w:t>
      </w:r>
    </w:p>
    <w:p w:rsidR="00E128FF" w:rsidRDefault="007C65C9" w:rsidP="00154CE8">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193E6D">
        <w:rPr>
          <w:rFonts w:ascii="Times New Roman" w:hAnsi="Times New Roman" w:cs="Times New Roman"/>
          <w:sz w:val="24"/>
          <w:szCs w:val="24"/>
        </w:rPr>
        <w:t xml:space="preserve">Our aim is to </w:t>
      </w:r>
      <w:r w:rsidR="00AD458C">
        <w:rPr>
          <w:rFonts w:ascii="Times New Roman" w:hAnsi="Times New Roman" w:cs="Times New Roman"/>
          <w:sz w:val="24"/>
          <w:szCs w:val="24"/>
        </w:rPr>
        <w:t>contribute to understanding of</w:t>
      </w:r>
      <w:r w:rsidR="0034365E">
        <w:rPr>
          <w:rFonts w:ascii="Times New Roman" w:hAnsi="Times New Roman" w:cs="Times New Roman"/>
          <w:sz w:val="24"/>
          <w:szCs w:val="24"/>
        </w:rPr>
        <w:t xml:space="preserve"> </w:t>
      </w:r>
      <w:r w:rsidR="008F5D5B">
        <w:rPr>
          <w:rFonts w:ascii="Times New Roman" w:hAnsi="Times New Roman" w:cs="Times New Roman"/>
          <w:sz w:val="24"/>
          <w:szCs w:val="24"/>
        </w:rPr>
        <w:t xml:space="preserve">the </w:t>
      </w:r>
      <w:r w:rsidR="00DF65FE">
        <w:rPr>
          <w:rFonts w:ascii="Times New Roman" w:hAnsi="Times New Roman" w:cs="Times New Roman"/>
          <w:sz w:val="24"/>
          <w:szCs w:val="24"/>
        </w:rPr>
        <w:t>threshold-</w:t>
      </w:r>
      <w:r w:rsidR="008F5D5B">
        <w:rPr>
          <w:rFonts w:ascii="Times New Roman" w:hAnsi="Times New Roman" w:cs="Times New Roman"/>
          <w:sz w:val="24"/>
          <w:szCs w:val="24"/>
        </w:rPr>
        <w:t xml:space="preserve">required rate of </w:t>
      </w:r>
      <w:r w:rsidR="001E0CE9" w:rsidRPr="001E0CE9">
        <w:rPr>
          <w:rFonts w:ascii="Times New Roman" w:hAnsi="Times New Roman" w:cs="Times New Roman"/>
          <w:sz w:val="24"/>
          <w:szCs w:val="24"/>
        </w:rPr>
        <w:t>CO</w:t>
      </w:r>
      <w:r w:rsidR="001E0CE9" w:rsidRPr="001E0CE9">
        <w:rPr>
          <w:rFonts w:ascii="Times New Roman" w:hAnsi="Times New Roman" w:cs="Times New Roman"/>
          <w:sz w:val="24"/>
          <w:szCs w:val="24"/>
          <w:vertAlign w:val="subscript"/>
        </w:rPr>
        <w:t>2</w:t>
      </w:r>
      <w:r w:rsidR="001E0CE9">
        <w:rPr>
          <w:rFonts w:ascii="Times New Roman" w:hAnsi="Times New Roman" w:cs="Times New Roman"/>
          <w:sz w:val="24"/>
          <w:szCs w:val="24"/>
        </w:rPr>
        <w:t xml:space="preserve"> </w:t>
      </w:r>
      <w:r w:rsidR="008F5D5B">
        <w:rPr>
          <w:rFonts w:ascii="Times New Roman" w:hAnsi="Times New Roman" w:cs="Times New Roman"/>
          <w:sz w:val="24"/>
          <w:szCs w:val="24"/>
        </w:rPr>
        <w:t xml:space="preserve">emissions reduction </w:t>
      </w:r>
      <w:r w:rsidR="00276586">
        <w:rPr>
          <w:rFonts w:ascii="Times New Roman" w:hAnsi="Times New Roman" w:cs="Times New Roman"/>
          <w:sz w:val="24"/>
          <w:szCs w:val="24"/>
        </w:rPr>
        <w:t>via</w:t>
      </w:r>
      <w:r w:rsidR="00193E6D">
        <w:rPr>
          <w:rFonts w:ascii="Times New Roman" w:hAnsi="Times New Roman" w:cs="Times New Roman"/>
          <w:sz w:val="24"/>
          <w:szCs w:val="24"/>
        </w:rPr>
        <w:t xml:space="preserve"> an approach </w:t>
      </w:r>
      <w:r w:rsidR="00AD458C">
        <w:rPr>
          <w:rFonts w:ascii="Times New Roman" w:hAnsi="Times New Roman" w:cs="Times New Roman"/>
          <w:sz w:val="24"/>
          <w:szCs w:val="24"/>
        </w:rPr>
        <w:t>that is transparent</w:t>
      </w:r>
      <w:r w:rsidR="00276586">
        <w:rPr>
          <w:rFonts w:ascii="Times New Roman" w:hAnsi="Times New Roman" w:cs="Times New Roman"/>
          <w:sz w:val="24"/>
          <w:szCs w:val="24"/>
        </w:rPr>
        <w:t xml:space="preserve"> </w:t>
      </w:r>
      <w:r w:rsidR="00193E6D">
        <w:rPr>
          <w:rFonts w:ascii="Times New Roman" w:hAnsi="Times New Roman" w:cs="Times New Roman"/>
          <w:sz w:val="24"/>
          <w:szCs w:val="24"/>
        </w:rPr>
        <w:t>to non-scientist</w:t>
      </w:r>
      <w:r w:rsidR="00035BA8">
        <w:rPr>
          <w:rFonts w:ascii="Times New Roman" w:hAnsi="Times New Roman" w:cs="Times New Roman"/>
          <w:sz w:val="24"/>
          <w:szCs w:val="24"/>
        </w:rPr>
        <w:t xml:space="preserve">s.  We </w:t>
      </w:r>
      <w:r w:rsidR="00276586">
        <w:rPr>
          <w:rFonts w:ascii="Times New Roman" w:hAnsi="Times New Roman" w:cs="Times New Roman"/>
          <w:sz w:val="24"/>
          <w:szCs w:val="24"/>
        </w:rPr>
        <w:t xml:space="preserve">consider </w:t>
      </w:r>
      <w:r w:rsidR="00F03606">
        <w:rPr>
          <w:rFonts w:ascii="Times New Roman" w:hAnsi="Times New Roman" w:cs="Times New Roman"/>
          <w:sz w:val="24"/>
          <w:szCs w:val="24"/>
        </w:rPr>
        <w:t>the potential for reductions of non-</w:t>
      </w:r>
      <w:r w:rsidR="00F03606" w:rsidRPr="00F03606">
        <w:rPr>
          <w:rFonts w:ascii="Times New Roman" w:hAnsi="Times New Roman" w:cs="Times New Roman"/>
          <w:sz w:val="24"/>
          <w:szCs w:val="24"/>
        </w:rPr>
        <w:t>CO</w:t>
      </w:r>
      <w:r w:rsidR="00F03606" w:rsidRPr="00F03606">
        <w:rPr>
          <w:rFonts w:ascii="Times New Roman" w:hAnsi="Times New Roman" w:cs="Times New Roman"/>
          <w:sz w:val="24"/>
          <w:szCs w:val="24"/>
          <w:vertAlign w:val="subscript"/>
        </w:rPr>
        <w:t>2</w:t>
      </w:r>
      <w:r w:rsidR="00F03606">
        <w:rPr>
          <w:rFonts w:ascii="Times New Roman" w:hAnsi="Times New Roman" w:cs="Times New Roman"/>
          <w:sz w:val="24"/>
          <w:szCs w:val="24"/>
        </w:rPr>
        <w:t xml:space="preserve"> GHGs to minimize </w:t>
      </w:r>
      <w:r w:rsidR="00206FAE">
        <w:rPr>
          <w:rFonts w:ascii="Times New Roman" w:hAnsi="Times New Roman" w:cs="Times New Roman"/>
          <w:sz w:val="24"/>
          <w:szCs w:val="24"/>
        </w:rPr>
        <w:t>the human-made climate forcing</w:t>
      </w:r>
      <w:r w:rsidR="00A95CBD">
        <w:rPr>
          <w:rFonts w:ascii="Times New Roman" w:hAnsi="Times New Roman" w:cs="Times New Roman"/>
          <w:sz w:val="24"/>
          <w:szCs w:val="24"/>
        </w:rPr>
        <w:t>, t</w:t>
      </w:r>
      <w:r w:rsidR="002D1299">
        <w:rPr>
          <w:rFonts w:ascii="Times New Roman" w:hAnsi="Times New Roman" w:cs="Times New Roman"/>
          <w:sz w:val="24"/>
          <w:szCs w:val="24"/>
        </w:rPr>
        <w:t xml:space="preserve">he potential </w:t>
      </w:r>
      <w:r w:rsidR="00A95CBD">
        <w:rPr>
          <w:rFonts w:ascii="Times New Roman" w:hAnsi="Times New Roman" w:cs="Times New Roman"/>
          <w:sz w:val="24"/>
          <w:szCs w:val="24"/>
        </w:rPr>
        <w:t xml:space="preserve">for improved agricultural practices to store more soil carbon, and the potential drawdown of atmospheric </w:t>
      </w:r>
      <w:r w:rsidR="00A95CBD" w:rsidRPr="00A95CBD">
        <w:rPr>
          <w:rFonts w:ascii="Times New Roman" w:hAnsi="Times New Roman" w:cs="Times New Roman"/>
          <w:sz w:val="24"/>
          <w:szCs w:val="24"/>
        </w:rPr>
        <w:t>CO</w:t>
      </w:r>
      <w:r w:rsidR="00A95CBD" w:rsidRPr="00A95CBD">
        <w:rPr>
          <w:rFonts w:ascii="Times New Roman" w:hAnsi="Times New Roman" w:cs="Times New Roman"/>
          <w:sz w:val="24"/>
          <w:szCs w:val="24"/>
          <w:vertAlign w:val="subscript"/>
        </w:rPr>
        <w:t>2</w:t>
      </w:r>
      <w:r w:rsidR="00A95CBD">
        <w:rPr>
          <w:rFonts w:ascii="Times New Roman" w:hAnsi="Times New Roman" w:cs="Times New Roman"/>
          <w:sz w:val="24"/>
          <w:szCs w:val="24"/>
        </w:rPr>
        <w:t xml:space="preserve"> from reforestation and afforestation.  </w:t>
      </w:r>
      <w:r w:rsidR="00154CE8">
        <w:rPr>
          <w:rFonts w:ascii="Times New Roman" w:hAnsi="Times New Roman" w:cs="Times New Roman"/>
          <w:sz w:val="24"/>
          <w:szCs w:val="24"/>
        </w:rPr>
        <w:t xml:space="preserve">Quantitative examination reveals the </w:t>
      </w:r>
      <w:r w:rsidR="00E12E85">
        <w:rPr>
          <w:rFonts w:ascii="Times New Roman" w:hAnsi="Times New Roman" w:cs="Times New Roman"/>
          <w:sz w:val="24"/>
          <w:szCs w:val="24"/>
        </w:rPr>
        <w:t>merit</w:t>
      </w:r>
      <w:r w:rsidR="00A95CBD">
        <w:rPr>
          <w:rFonts w:ascii="Times New Roman" w:hAnsi="Times New Roman" w:cs="Times New Roman"/>
          <w:sz w:val="24"/>
          <w:szCs w:val="24"/>
        </w:rPr>
        <w:t>s</w:t>
      </w:r>
      <w:r w:rsidR="00E12E85">
        <w:rPr>
          <w:rFonts w:ascii="Times New Roman" w:hAnsi="Times New Roman" w:cs="Times New Roman"/>
          <w:sz w:val="24"/>
          <w:szCs w:val="24"/>
        </w:rPr>
        <w:t xml:space="preserve"> of </w:t>
      </w:r>
      <w:r w:rsidR="008C06BC">
        <w:rPr>
          <w:rFonts w:ascii="Times New Roman" w:hAnsi="Times New Roman" w:cs="Times New Roman"/>
          <w:sz w:val="24"/>
          <w:szCs w:val="24"/>
        </w:rPr>
        <w:t xml:space="preserve">these </w:t>
      </w:r>
      <w:r w:rsidR="00E12E85">
        <w:rPr>
          <w:rFonts w:ascii="Times New Roman" w:hAnsi="Times New Roman" w:cs="Times New Roman"/>
          <w:sz w:val="24"/>
          <w:szCs w:val="24"/>
        </w:rPr>
        <w:t>action</w:t>
      </w:r>
      <w:r w:rsidR="00A95CBD">
        <w:rPr>
          <w:rFonts w:ascii="Times New Roman" w:hAnsi="Times New Roman" w:cs="Times New Roman"/>
          <w:sz w:val="24"/>
          <w:szCs w:val="24"/>
        </w:rPr>
        <w:t xml:space="preserve">s </w:t>
      </w:r>
      <w:r w:rsidR="008C06BC">
        <w:rPr>
          <w:rFonts w:ascii="Times New Roman" w:hAnsi="Times New Roman" w:cs="Times New Roman"/>
          <w:sz w:val="24"/>
          <w:szCs w:val="24"/>
        </w:rPr>
        <w:t>to</w:t>
      </w:r>
      <w:r w:rsidR="00A95CBD">
        <w:rPr>
          <w:rFonts w:ascii="Times New Roman" w:hAnsi="Times New Roman" w:cs="Times New Roman"/>
          <w:sz w:val="24"/>
          <w:szCs w:val="24"/>
        </w:rPr>
        <w:t xml:space="preserve"> ameliorat</w:t>
      </w:r>
      <w:r w:rsidR="008C06BC">
        <w:rPr>
          <w:rFonts w:ascii="Times New Roman" w:hAnsi="Times New Roman" w:cs="Times New Roman"/>
          <w:sz w:val="24"/>
          <w:szCs w:val="24"/>
        </w:rPr>
        <w:t>e</w:t>
      </w:r>
      <w:r w:rsidR="00A95CBD">
        <w:rPr>
          <w:rFonts w:ascii="Times New Roman" w:hAnsi="Times New Roman" w:cs="Times New Roman"/>
          <w:sz w:val="24"/>
          <w:szCs w:val="24"/>
        </w:rPr>
        <w:t xml:space="preserve"> demands on </w:t>
      </w:r>
      <w:r w:rsidR="008C06BC">
        <w:rPr>
          <w:rFonts w:ascii="Times New Roman" w:hAnsi="Times New Roman" w:cs="Times New Roman"/>
          <w:sz w:val="24"/>
          <w:szCs w:val="24"/>
        </w:rPr>
        <w:t xml:space="preserve">fossil fuel </w:t>
      </w:r>
      <w:r w:rsidR="00DF65FE" w:rsidRPr="00DF65FE">
        <w:rPr>
          <w:rFonts w:ascii="Times New Roman" w:hAnsi="Times New Roman" w:cs="Times New Roman"/>
          <w:sz w:val="24"/>
          <w:szCs w:val="24"/>
        </w:rPr>
        <w:t>CO</w:t>
      </w:r>
      <w:r w:rsidR="00DF65FE" w:rsidRPr="00DF65FE">
        <w:rPr>
          <w:rFonts w:ascii="Times New Roman" w:hAnsi="Times New Roman" w:cs="Times New Roman"/>
          <w:sz w:val="24"/>
          <w:szCs w:val="24"/>
          <w:vertAlign w:val="subscript"/>
        </w:rPr>
        <w:t>2</w:t>
      </w:r>
      <w:r w:rsidR="00DF65FE">
        <w:rPr>
          <w:rFonts w:ascii="Times New Roman" w:hAnsi="Times New Roman" w:cs="Times New Roman"/>
          <w:sz w:val="24"/>
          <w:szCs w:val="24"/>
        </w:rPr>
        <w:t xml:space="preserve"> </w:t>
      </w:r>
      <w:r w:rsidR="008C06BC">
        <w:rPr>
          <w:rFonts w:ascii="Times New Roman" w:hAnsi="Times New Roman" w:cs="Times New Roman"/>
          <w:sz w:val="24"/>
          <w:szCs w:val="24"/>
        </w:rPr>
        <w:t xml:space="preserve">emission </w:t>
      </w:r>
      <w:r w:rsidR="00A95CBD">
        <w:rPr>
          <w:rFonts w:ascii="Times New Roman" w:hAnsi="Times New Roman" w:cs="Times New Roman"/>
          <w:sz w:val="24"/>
          <w:szCs w:val="24"/>
        </w:rPr>
        <w:t>phasedown,</w:t>
      </w:r>
      <w:r w:rsidR="00E12E85">
        <w:rPr>
          <w:rFonts w:ascii="Times New Roman" w:hAnsi="Times New Roman" w:cs="Times New Roman"/>
          <w:sz w:val="24"/>
          <w:szCs w:val="24"/>
        </w:rPr>
        <w:t xml:space="preserve"> but also the limit</w:t>
      </w:r>
      <w:r w:rsidR="00A95CBD">
        <w:rPr>
          <w:rFonts w:ascii="Times New Roman" w:hAnsi="Times New Roman" w:cs="Times New Roman"/>
          <w:sz w:val="24"/>
          <w:szCs w:val="24"/>
        </w:rPr>
        <w:t>ations</w:t>
      </w:r>
      <w:r w:rsidR="00532A8D">
        <w:rPr>
          <w:rFonts w:ascii="Times New Roman" w:hAnsi="Times New Roman" w:cs="Times New Roman"/>
          <w:sz w:val="24"/>
          <w:szCs w:val="24"/>
        </w:rPr>
        <w:t>,</w:t>
      </w:r>
      <w:r w:rsidR="00154CE8">
        <w:rPr>
          <w:rFonts w:ascii="Times New Roman" w:hAnsi="Times New Roman" w:cs="Times New Roman"/>
          <w:sz w:val="24"/>
          <w:szCs w:val="24"/>
        </w:rPr>
        <w:t xml:space="preserve"> </w:t>
      </w:r>
      <w:r w:rsidR="00E12E85">
        <w:rPr>
          <w:rFonts w:ascii="Times New Roman" w:hAnsi="Times New Roman" w:cs="Times New Roman"/>
          <w:sz w:val="24"/>
          <w:szCs w:val="24"/>
        </w:rPr>
        <w:t xml:space="preserve">thus clarifying </w:t>
      </w:r>
      <w:r w:rsidR="00154CE8">
        <w:rPr>
          <w:rFonts w:ascii="Times New Roman" w:hAnsi="Times New Roman" w:cs="Times New Roman"/>
          <w:sz w:val="24"/>
          <w:szCs w:val="24"/>
        </w:rPr>
        <w:t xml:space="preserve">the urgency </w:t>
      </w:r>
      <w:r w:rsidR="00E12E85">
        <w:rPr>
          <w:rFonts w:ascii="Times New Roman" w:hAnsi="Times New Roman" w:cs="Times New Roman"/>
          <w:sz w:val="24"/>
          <w:szCs w:val="24"/>
        </w:rPr>
        <w:t>of</w:t>
      </w:r>
      <w:r w:rsidR="00154CE8">
        <w:rPr>
          <w:rFonts w:ascii="Times New Roman" w:hAnsi="Times New Roman" w:cs="Times New Roman"/>
          <w:sz w:val="24"/>
          <w:szCs w:val="24"/>
        </w:rPr>
        <w:t xml:space="preserve"> </w:t>
      </w:r>
      <w:r w:rsidR="00532A8D">
        <w:rPr>
          <w:rFonts w:ascii="Times New Roman" w:hAnsi="Times New Roman" w:cs="Times New Roman"/>
          <w:sz w:val="24"/>
          <w:szCs w:val="24"/>
        </w:rPr>
        <w:t>government actions</w:t>
      </w:r>
      <w:r w:rsidR="008C06BC">
        <w:rPr>
          <w:rFonts w:ascii="Times New Roman" w:hAnsi="Times New Roman" w:cs="Times New Roman"/>
          <w:sz w:val="24"/>
          <w:szCs w:val="24"/>
        </w:rPr>
        <w:t xml:space="preserve"> to </w:t>
      </w:r>
      <w:r w:rsidR="0097042A">
        <w:rPr>
          <w:rFonts w:ascii="Times New Roman" w:hAnsi="Times New Roman" w:cs="Times New Roman"/>
          <w:sz w:val="24"/>
          <w:szCs w:val="24"/>
        </w:rPr>
        <w:t xml:space="preserve">rapidly </w:t>
      </w:r>
      <w:r w:rsidR="008C06BC">
        <w:rPr>
          <w:rFonts w:ascii="Times New Roman" w:hAnsi="Times New Roman" w:cs="Times New Roman"/>
          <w:sz w:val="24"/>
          <w:szCs w:val="24"/>
        </w:rPr>
        <w:t>advance the transition to carbon-free energies</w:t>
      </w:r>
      <w:r w:rsidR="00ED657F">
        <w:rPr>
          <w:rFonts w:ascii="Times New Roman" w:hAnsi="Times New Roman" w:cs="Times New Roman"/>
          <w:sz w:val="24"/>
          <w:szCs w:val="24"/>
        </w:rPr>
        <w:t xml:space="preserve"> to meet the climate stabilization targets they have set</w:t>
      </w:r>
      <w:r w:rsidR="008C06BC">
        <w:rPr>
          <w:rFonts w:ascii="Times New Roman" w:hAnsi="Times New Roman" w:cs="Times New Roman"/>
          <w:sz w:val="24"/>
          <w:szCs w:val="24"/>
        </w:rPr>
        <w:t>.</w:t>
      </w:r>
    </w:p>
    <w:p w:rsidR="0003458E" w:rsidRDefault="00535BE6" w:rsidP="000D7742">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321A0B">
        <w:rPr>
          <w:rFonts w:ascii="Times New Roman" w:hAnsi="Times New Roman" w:cs="Times New Roman"/>
          <w:sz w:val="24"/>
          <w:szCs w:val="24"/>
        </w:rPr>
        <w:t xml:space="preserve">We first describe the status of global temperature change and then summarize the principal climate forcings that drive long term climate change.  </w:t>
      </w:r>
      <w:r w:rsidR="00987CDE">
        <w:rPr>
          <w:rFonts w:ascii="Times New Roman" w:hAnsi="Times New Roman" w:cs="Times New Roman"/>
          <w:sz w:val="24"/>
          <w:szCs w:val="24"/>
        </w:rPr>
        <w:t xml:space="preserve">We show that observed global warming is consistent with </w:t>
      </w:r>
      <w:r w:rsidR="00491B97">
        <w:rPr>
          <w:rFonts w:ascii="Times New Roman" w:hAnsi="Times New Roman" w:cs="Times New Roman"/>
          <w:sz w:val="24"/>
          <w:szCs w:val="24"/>
        </w:rPr>
        <w:t xml:space="preserve">knowledge of changing climate forcings, Earth’s measured energy imbalance, and the canonical estimate of climate sensitivity, i.e., </w:t>
      </w:r>
      <w:r w:rsidR="00F64160">
        <w:rPr>
          <w:rFonts w:ascii="Times New Roman" w:hAnsi="Times New Roman" w:cs="Times New Roman"/>
          <w:sz w:val="24"/>
          <w:szCs w:val="24"/>
        </w:rPr>
        <w:t xml:space="preserve">about </w:t>
      </w:r>
      <w:r w:rsidR="00491B97">
        <w:rPr>
          <w:rFonts w:ascii="Times New Roman" w:hAnsi="Times New Roman" w:cs="Times New Roman"/>
          <w:sz w:val="24"/>
          <w:szCs w:val="24"/>
        </w:rPr>
        <w:t>3</w:t>
      </w:r>
      <w:r w:rsidR="00491B97" w:rsidRPr="00491B97">
        <w:rPr>
          <w:rFonts w:ascii="Times New Roman" w:hAnsi="Times New Roman" w:cs="Times New Roman"/>
          <w:sz w:val="24"/>
          <w:szCs w:val="24"/>
        </w:rPr>
        <w:t>°C</w:t>
      </w:r>
      <w:r w:rsidR="000202C0">
        <w:rPr>
          <w:rStyle w:val="FootnoteReference"/>
          <w:rFonts w:ascii="Times New Roman" w:hAnsi="Times New Roman" w:cs="Times New Roman"/>
          <w:sz w:val="24"/>
          <w:szCs w:val="24"/>
        </w:rPr>
        <w:footnoteReference w:id="1"/>
      </w:r>
      <w:r w:rsidR="00491B97">
        <w:rPr>
          <w:rFonts w:ascii="Times New Roman" w:hAnsi="Times New Roman" w:cs="Times New Roman"/>
          <w:sz w:val="24"/>
          <w:szCs w:val="24"/>
        </w:rPr>
        <w:t xml:space="preserve"> global warming for doubled atmospheric </w:t>
      </w:r>
      <w:r w:rsidR="00491B97" w:rsidRPr="00491B97">
        <w:rPr>
          <w:rFonts w:ascii="Times New Roman" w:hAnsi="Times New Roman" w:cs="Times New Roman"/>
          <w:sz w:val="24"/>
          <w:szCs w:val="24"/>
        </w:rPr>
        <w:t>CO</w:t>
      </w:r>
      <w:r w:rsidR="00491B97" w:rsidRPr="00491B97">
        <w:rPr>
          <w:rFonts w:ascii="Times New Roman" w:hAnsi="Times New Roman" w:cs="Times New Roman"/>
          <w:sz w:val="24"/>
          <w:szCs w:val="24"/>
          <w:vertAlign w:val="subscript"/>
        </w:rPr>
        <w:t>2</w:t>
      </w:r>
      <w:r w:rsidR="00491B97">
        <w:rPr>
          <w:rFonts w:ascii="Times New Roman" w:hAnsi="Times New Roman" w:cs="Times New Roman"/>
          <w:sz w:val="24"/>
          <w:szCs w:val="24"/>
        </w:rPr>
        <w:t>.  We illustrate updates of GHG observations</w:t>
      </w:r>
      <w:r w:rsidR="00F920F5">
        <w:rPr>
          <w:rFonts w:ascii="Times New Roman" w:hAnsi="Times New Roman" w:cs="Times New Roman"/>
          <w:sz w:val="24"/>
          <w:szCs w:val="24"/>
        </w:rPr>
        <w:t xml:space="preserve"> and calculate</w:t>
      </w:r>
      <w:r w:rsidR="00491B97">
        <w:rPr>
          <w:rFonts w:ascii="Times New Roman" w:hAnsi="Times New Roman" w:cs="Times New Roman"/>
          <w:sz w:val="24"/>
          <w:szCs w:val="24"/>
        </w:rPr>
        <w:t xml:space="preserve"> a notable acceleration during the past decade of the growth rate of GHG climate forcing. </w:t>
      </w:r>
      <w:r w:rsidR="00F920F5">
        <w:rPr>
          <w:rFonts w:ascii="Times New Roman" w:hAnsi="Times New Roman" w:cs="Times New Roman"/>
          <w:sz w:val="24"/>
          <w:szCs w:val="24"/>
        </w:rPr>
        <w:t xml:space="preserve"> For future fossil fuel emissions we consider</w:t>
      </w:r>
      <w:r w:rsidR="00F64160">
        <w:rPr>
          <w:rFonts w:ascii="Times New Roman" w:hAnsi="Times New Roman" w:cs="Times New Roman"/>
          <w:sz w:val="24"/>
          <w:szCs w:val="24"/>
        </w:rPr>
        <w:t xml:space="preserve"> both the</w:t>
      </w:r>
      <w:r w:rsidR="00F920F5">
        <w:rPr>
          <w:rFonts w:ascii="Times New Roman" w:hAnsi="Times New Roman" w:cs="Times New Roman"/>
          <w:sz w:val="24"/>
          <w:szCs w:val="24"/>
        </w:rPr>
        <w:t xml:space="preserve"> IPCC Representative Concentration Pathways (RCP) scenarios, </w:t>
      </w:r>
      <w:r w:rsidR="00F64160">
        <w:rPr>
          <w:rFonts w:ascii="Times New Roman" w:hAnsi="Times New Roman" w:cs="Times New Roman"/>
          <w:sz w:val="24"/>
          <w:szCs w:val="24"/>
        </w:rPr>
        <w:t xml:space="preserve">and </w:t>
      </w:r>
      <w:r w:rsidR="00413397">
        <w:rPr>
          <w:rFonts w:ascii="Times New Roman" w:hAnsi="Times New Roman" w:cs="Times New Roman"/>
          <w:sz w:val="24"/>
          <w:szCs w:val="24"/>
        </w:rPr>
        <w:t>simple emission growth rates</w:t>
      </w:r>
      <w:r w:rsidR="00F64160">
        <w:rPr>
          <w:rFonts w:ascii="Times New Roman" w:hAnsi="Times New Roman" w:cs="Times New Roman"/>
          <w:sz w:val="24"/>
          <w:szCs w:val="24"/>
        </w:rPr>
        <w:t xml:space="preserve"> that</w:t>
      </w:r>
      <w:r w:rsidR="00413397">
        <w:rPr>
          <w:rFonts w:ascii="Times New Roman" w:hAnsi="Times New Roman" w:cs="Times New Roman"/>
          <w:sz w:val="24"/>
          <w:szCs w:val="24"/>
        </w:rPr>
        <w:t xml:space="preserve"> are helpful for determination of the plausibility of required emission changes.  We use a precisely defined Green’s function calculation of global temperature </w:t>
      </w:r>
      <w:r w:rsidR="00E86C2B">
        <w:rPr>
          <w:rFonts w:ascii="Times New Roman" w:hAnsi="Times New Roman" w:cs="Times New Roman"/>
          <w:sz w:val="24"/>
          <w:szCs w:val="24"/>
        </w:rPr>
        <w:t xml:space="preserve">with canonical climate sensitivity for each emissions scenario, thus allowing us to determine the amount of </w:t>
      </w:r>
      <w:r w:rsidR="00E86C2B" w:rsidRPr="00E86C2B">
        <w:rPr>
          <w:rFonts w:ascii="Times New Roman" w:hAnsi="Times New Roman" w:cs="Times New Roman"/>
          <w:sz w:val="24"/>
          <w:szCs w:val="24"/>
        </w:rPr>
        <w:t>CO</w:t>
      </w:r>
      <w:r w:rsidR="00E86C2B" w:rsidRPr="00E86C2B">
        <w:rPr>
          <w:rFonts w:ascii="Times New Roman" w:hAnsi="Times New Roman" w:cs="Times New Roman"/>
          <w:sz w:val="24"/>
          <w:szCs w:val="24"/>
          <w:vertAlign w:val="subscript"/>
        </w:rPr>
        <w:t>2</w:t>
      </w:r>
      <w:r w:rsidR="00E86C2B">
        <w:rPr>
          <w:rFonts w:ascii="Times New Roman" w:hAnsi="Times New Roman" w:cs="Times New Roman"/>
          <w:sz w:val="24"/>
          <w:szCs w:val="24"/>
        </w:rPr>
        <w:t xml:space="preserve"> that must be extracted from the air </w:t>
      </w:r>
      <w:r w:rsidR="00DF65FE">
        <w:rPr>
          <w:rFonts w:ascii="Times New Roman" w:hAnsi="Times New Roman" w:cs="Times New Roman"/>
          <w:sz w:val="24"/>
          <w:szCs w:val="24"/>
        </w:rPr>
        <w:t xml:space="preserve">– effectively the climate debt – to </w:t>
      </w:r>
      <w:r w:rsidR="00E86C2B">
        <w:rPr>
          <w:rFonts w:ascii="Times New Roman" w:hAnsi="Times New Roman" w:cs="Times New Roman"/>
          <w:sz w:val="24"/>
          <w:szCs w:val="24"/>
        </w:rPr>
        <w:t xml:space="preserve">achieve the targets of returning atmospheric </w:t>
      </w:r>
      <w:r w:rsidR="00E86C2B" w:rsidRPr="00E86C2B">
        <w:rPr>
          <w:rFonts w:ascii="Times New Roman" w:hAnsi="Times New Roman" w:cs="Times New Roman"/>
          <w:sz w:val="24"/>
          <w:szCs w:val="24"/>
        </w:rPr>
        <w:t>CO</w:t>
      </w:r>
      <w:r w:rsidR="00E86C2B" w:rsidRPr="00E86C2B">
        <w:rPr>
          <w:rFonts w:ascii="Times New Roman" w:hAnsi="Times New Roman" w:cs="Times New Roman"/>
          <w:sz w:val="24"/>
          <w:szCs w:val="24"/>
          <w:vertAlign w:val="subscript"/>
        </w:rPr>
        <w:t>2</w:t>
      </w:r>
      <w:r w:rsidR="00E86C2B">
        <w:rPr>
          <w:rFonts w:ascii="Times New Roman" w:hAnsi="Times New Roman" w:cs="Times New Roman"/>
          <w:sz w:val="24"/>
          <w:szCs w:val="24"/>
        </w:rPr>
        <w:t xml:space="preserve"> to less than 350 ppm or limiting global warming to less than 1.5</w:t>
      </w:r>
      <w:r w:rsidR="00E86C2B" w:rsidRPr="00E86C2B">
        <w:rPr>
          <w:rFonts w:ascii="Times New Roman" w:hAnsi="Times New Roman" w:cs="Times New Roman"/>
          <w:sz w:val="24"/>
          <w:szCs w:val="24"/>
        </w:rPr>
        <w:t>°C</w:t>
      </w:r>
      <w:r w:rsidR="00DF65FE">
        <w:rPr>
          <w:rFonts w:ascii="Times New Roman" w:hAnsi="Times New Roman" w:cs="Times New Roman"/>
          <w:sz w:val="24"/>
          <w:szCs w:val="24"/>
        </w:rPr>
        <w:t xml:space="preserve"> above preindustrial levels</w:t>
      </w:r>
      <w:r w:rsidR="00E86C2B">
        <w:rPr>
          <w:rFonts w:ascii="Times New Roman" w:hAnsi="Times New Roman" w:cs="Times New Roman"/>
          <w:sz w:val="24"/>
          <w:szCs w:val="24"/>
        </w:rPr>
        <w:t xml:space="preserve">.  </w:t>
      </w:r>
      <w:r w:rsidR="004D6F12">
        <w:rPr>
          <w:rFonts w:ascii="Times New Roman" w:hAnsi="Times New Roman" w:cs="Times New Roman"/>
          <w:sz w:val="24"/>
          <w:szCs w:val="24"/>
        </w:rPr>
        <w:t xml:space="preserve">We discuss alternative extraction technologies and their estimated costs, and finally we consider the potential alleviation of </w:t>
      </w:r>
      <w:r w:rsidR="004D6F12" w:rsidRPr="004D6F12">
        <w:rPr>
          <w:rFonts w:ascii="Times New Roman" w:hAnsi="Times New Roman" w:cs="Times New Roman"/>
          <w:sz w:val="24"/>
          <w:szCs w:val="24"/>
        </w:rPr>
        <w:t>CO</w:t>
      </w:r>
      <w:r w:rsidR="004D6F12" w:rsidRPr="004D6F12">
        <w:rPr>
          <w:rFonts w:ascii="Times New Roman" w:hAnsi="Times New Roman" w:cs="Times New Roman"/>
          <w:sz w:val="24"/>
          <w:szCs w:val="24"/>
          <w:vertAlign w:val="subscript"/>
        </w:rPr>
        <w:t>2</w:t>
      </w:r>
      <w:r w:rsidR="004D6F12">
        <w:rPr>
          <w:rFonts w:ascii="Times New Roman" w:hAnsi="Times New Roman" w:cs="Times New Roman"/>
          <w:sz w:val="24"/>
          <w:szCs w:val="24"/>
        </w:rPr>
        <w:t xml:space="preserve"> extraction requirements that might be obtained via special efforts to reduce non-</w:t>
      </w:r>
      <w:r w:rsidR="004D6F12" w:rsidRPr="004D6F12">
        <w:rPr>
          <w:rFonts w:ascii="Times New Roman" w:hAnsi="Times New Roman" w:cs="Times New Roman"/>
          <w:sz w:val="24"/>
          <w:szCs w:val="24"/>
        </w:rPr>
        <w:t>CO</w:t>
      </w:r>
      <w:r w:rsidR="004D6F12" w:rsidRPr="004D6F12">
        <w:rPr>
          <w:rFonts w:ascii="Times New Roman" w:hAnsi="Times New Roman" w:cs="Times New Roman"/>
          <w:sz w:val="24"/>
          <w:szCs w:val="24"/>
          <w:vertAlign w:val="subscript"/>
        </w:rPr>
        <w:t>2</w:t>
      </w:r>
      <w:r w:rsidR="004D6F12">
        <w:rPr>
          <w:rFonts w:ascii="Times New Roman" w:hAnsi="Times New Roman" w:cs="Times New Roman"/>
          <w:sz w:val="24"/>
          <w:szCs w:val="24"/>
        </w:rPr>
        <w:t xml:space="preserve"> GHGs.</w:t>
      </w:r>
    </w:p>
    <w:p w:rsidR="00B1186C" w:rsidRDefault="00FE248A" w:rsidP="00B1186C">
      <w:pPr>
        <w:spacing w:after="0"/>
        <w:jc w:val="center"/>
        <w:rPr>
          <w:rFonts w:ascii="Times New Roman" w:hAnsi="Times New Roman" w:cs="Times New Roman"/>
          <w:b/>
        </w:rPr>
      </w:pPr>
      <w:r w:rsidRPr="00FE248A">
        <w:rPr>
          <w:rFonts w:ascii="Times New Roman" w:hAnsi="Times New Roman" w:cs="Times New Roman"/>
          <w:b/>
          <w:noProof/>
        </w:rPr>
        <w:lastRenderedPageBreak/>
        <w:drawing>
          <wp:inline distT="0" distB="0" distL="0" distR="0">
            <wp:extent cx="5943600" cy="21794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179432"/>
                    </a:xfrm>
                    <a:prstGeom prst="rect">
                      <a:avLst/>
                    </a:prstGeom>
                    <a:noFill/>
                    <a:ln>
                      <a:noFill/>
                    </a:ln>
                  </pic:spPr>
                </pic:pic>
              </a:graphicData>
            </a:graphic>
          </wp:inline>
        </w:drawing>
      </w:r>
    </w:p>
    <w:p w:rsidR="00B1186C" w:rsidRPr="00AE2ADA" w:rsidRDefault="00B1186C" w:rsidP="00B1186C">
      <w:pPr>
        <w:spacing w:after="0"/>
        <w:rPr>
          <w:rFonts w:ascii="Times New Roman" w:hAnsi="Times New Roman" w:cs="Times New Roman"/>
        </w:rPr>
      </w:pPr>
      <w:r w:rsidRPr="00AE2ADA">
        <w:rPr>
          <w:rFonts w:ascii="Times New Roman" w:hAnsi="Times New Roman" w:cs="Times New Roman"/>
          <w:b/>
        </w:rPr>
        <w:t xml:space="preserve">Fig. </w:t>
      </w:r>
      <w:r w:rsidR="0061592B">
        <w:rPr>
          <w:rFonts w:ascii="Times New Roman" w:hAnsi="Times New Roman" w:cs="Times New Roman"/>
          <w:b/>
        </w:rPr>
        <w:t>2</w:t>
      </w:r>
      <w:r w:rsidRPr="00AE2ADA">
        <w:rPr>
          <w:rFonts w:ascii="Times New Roman" w:hAnsi="Times New Roman" w:cs="Times New Roman"/>
          <w:b/>
        </w:rPr>
        <w:t>.</w:t>
      </w:r>
      <w:r w:rsidRPr="00AE2ADA">
        <w:rPr>
          <w:rFonts w:ascii="Times New Roman" w:hAnsi="Times New Roman" w:cs="Times New Roman"/>
        </w:rPr>
        <w:t xml:space="preserve">  Global surface</w:t>
      </w:r>
      <w:r w:rsidR="008E2248" w:rsidRPr="00AE2ADA">
        <w:rPr>
          <w:rFonts w:ascii="Times New Roman" w:hAnsi="Times New Roman" w:cs="Times New Roman"/>
        </w:rPr>
        <w:t xml:space="preserve"> temperature relative to 1</w:t>
      </w:r>
      <w:r w:rsidR="00364EC1">
        <w:rPr>
          <w:rFonts w:ascii="Times New Roman" w:hAnsi="Times New Roman" w:cs="Times New Roman"/>
        </w:rPr>
        <w:t>880-1920</w:t>
      </w:r>
      <w:r w:rsidR="00055F05">
        <w:rPr>
          <w:rFonts w:ascii="Times New Roman" w:hAnsi="Times New Roman" w:cs="Times New Roman"/>
        </w:rPr>
        <w:t xml:space="preserve"> based on GISTEMP analysis (Appendix A)</w:t>
      </w:r>
      <w:r w:rsidR="00914B11" w:rsidRPr="00AE2ADA">
        <w:rPr>
          <w:rFonts w:ascii="Times New Roman" w:hAnsi="Times New Roman" w:cs="Times New Roman"/>
        </w:rPr>
        <w:t xml:space="preserve">.  (a) </w:t>
      </w:r>
      <w:r w:rsidR="00CE5648" w:rsidRPr="00AE2ADA">
        <w:rPr>
          <w:rFonts w:ascii="Times New Roman" w:hAnsi="Times New Roman" w:cs="Times New Roman"/>
        </w:rPr>
        <w:t>A</w:t>
      </w:r>
      <w:r w:rsidR="00914B11" w:rsidRPr="00AE2ADA">
        <w:rPr>
          <w:rFonts w:ascii="Times New Roman" w:hAnsi="Times New Roman" w:cs="Times New Roman"/>
        </w:rPr>
        <w:t>nnual and 5-year means</w:t>
      </w:r>
      <w:r w:rsidR="008E2248" w:rsidRPr="00AE2ADA">
        <w:rPr>
          <w:rFonts w:ascii="Times New Roman" w:hAnsi="Times New Roman" w:cs="Times New Roman"/>
        </w:rPr>
        <w:t xml:space="preserve"> since 1880, (b) 12- and 132</w:t>
      </w:r>
      <w:r w:rsidR="00C5791E">
        <w:rPr>
          <w:rFonts w:ascii="Times New Roman" w:hAnsi="Times New Roman" w:cs="Times New Roman"/>
        </w:rPr>
        <w:t>-month running means since 1970</w:t>
      </w:r>
      <w:r w:rsidR="00587013">
        <w:rPr>
          <w:rFonts w:ascii="Times New Roman" w:hAnsi="Times New Roman" w:cs="Times New Roman"/>
        </w:rPr>
        <w:t xml:space="preserve">.  </w:t>
      </w:r>
      <w:r w:rsidR="00055F05">
        <w:rPr>
          <w:rFonts w:ascii="Times New Roman" w:hAnsi="Times New Roman" w:cs="Times New Roman"/>
        </w:rPr>
        <w:t>B</w:t>
      </w:r>
      <w:r w:rsidR="006F238F">
        <w:rPr>
          <w:rFonts w:ascii="Times New Roman" w:hAnsi="Times New Roman" w:cs="Times New Roman"/>
        </w:rPr>
        <w:t>lack</w:t>
      </w:r>
      <w:r w:rsidR="00C5791E">
        <w:rPr>
          <w:rFonts w:ascii="Times New Roman" w:hAnsi="Times New Roman" w:cs="Times New Roman"/>
        </w:rPr>
        <w:t xml:space="preserve"> squares</w:t>
      </w:r>
      <w:r w:rsidR="00587013">
        <w:rPr>
          <w:rFonts w:ascii="Times New Roman" w:hAnsi="Times New Roman" w:cs="Times New Roman"/>
        </w:rPr>
        <w:t xml:space="preserve"> in (b) are calendar year (Jan-Dec) year means used to construct (a)</w:t>
      </w:r>
      <w:r w:rsidR="00AC0B4E">
        <w:rPr>
          <w:rFonts w:ascii="Times New Roman" w:hAnsi="Times New Roman" w:cs="Times New Roman"/>
        </w:rPr>
        <w:t xml:space="preserve">.  </w:t>
      </w:r>
      <w:r w:rsidR="00055F05">
        <w:rPr>
          <w:rFonts w:ascii="Times New Roman" w:hAnsi="Times New Roman" w:cs="Times New Roman"/>
        </w:rPr>
        <w:t>(b) uses d</w:t>
      </w:r>
      <w:r w:rsidR="00AC0B4E">
        <w:rPr>
          <w:rFonts w:ascii="Times New Roman" w:hAnsi="Times New Roman" w:cs="Times New Roman"/>
        </w:rPr>
        <w:t>ata thr</w:t>
      </w:r>
      <w:r w:rsidR="00BE7D2A">
        <w:rPr>
          <w:rFonts w:ascii="Times New Roman" w:hAnsi="Times New Roman" w:cs="Times New Roman"/>
        </w:rPr>
        <w:t>ough August 2016</w:t>
      </w:r>
      <w:r w:rsidR="00C5791E">
        <w:rPr>
          <w:rFonts w:ascii="Times New Roman" w:hAnsi="Times New Roman" w:cs="Times New Roman"/>
        </w:rPr>
        <w:t>.</w:t>
      </w:r>
    </w:p>
    <w:p w:rsidR="00B1186C" w:rsidRPr="006904FD" w:rsidRDefault="00B1186C" w:rsidP="00B1186C">
      <w:pPr>
        <w:spacing w:after="0"/>
        <w:rPr>
          <w:rFonts w:ascii="Times New Roman" w:hAnsi="Times New Roman" w:cs="Times New Roman"/>
          <w:b/>
          <w:sz w:val="20"/>
          <w:szCs w:val="20"/>
        </w:rPr>
      </w:pPr>
    </w:p>
    <w:p w:rsidR="00E37614" w:rsidRPr="002E711C" w:rsidRDefault="00E37614" w:rsidP="00F65D80">
      <w:pPr>
        <w:tabs>
          <w:tab w:val="left" w:pos="432"/>
        </w:tabs>
        <w:spacing w:after="120"/>
        <w:rPr>
          <w:rFonts w:ascii="Times New Roman" w:hAnsi="Times New Roman" w:cs="Times New Roman"/>
          <w:b/>
          <w:sz w:val="28"/>
          <w:szCs w:val="28"/>
        </w:rPr>
      </w:pPr>
      <w:r w:rsidRPr="002E711C">
        <w:rPr>
          <w:rFonts w:ascii="Times New Roman" w:hAnsi="Times New Roman" w:cs="Times New Roman"/>
          <w:b/>
          <w:sz w:val="28"/>
          <w:szCs w:val="28"/>
        </w:rPr>
        <w:t xml:space="preserve">2.  </w:t>
      </w:r>
      <w:r w:rsidR="002F1F48" w:rsidRPr="002E711C">
        <w:rPr>
          <w:rFonts w:ascii="Times New Roman" w:hAnsi="Times New Roman" w:cs="Times New Roman"/>
          <w:b/>
          <w:sz w:val="28"/>
          <w:szCs w:val="28"/>
        </w:rPr>
        <w:t>Global Temperature Change</w:t>
      </w:r>
    </w:p>
    <w:p w:rsidR="00BD65A3" w:rsidRDefault="00BD65A3" w:rsidP="008E1A43">
      <w:pPr>
        <w:tabs>
          <w:tab w:val="left" w:pos="432"/>
        </w:tabs>
        <w:spacing w:after="0"/>
        <w:rPr>
          <w:rFonts w:ascii="Times New Roman" w:hAnsi="Times New Roman" w:cs="Times New Roman"/>
          <w:sz w:val="24"/>
          <w:szCs w:val="24"/>
        </w:rPr>
      </w:pPr>
      <w:r>
        <w:rPr>
          <w:rFonts w:ascii="Times New Roman" w:hAnsi="Times New Roman" w:cs="Times New Roman"/>
          <w:sz w:val="24"/>
          <w:szCs w:val="24"/>
        </w:rPr>
        <w:t>The United Nations 1992 Framework Convention on Climate Change (UNFCCC 1992) stated its objective as ‘…stabilization of GHG concentrations in the atmosphere at a level that would prevent dangerous anthropogenic interference with the climate system’.</w:t>
      </w:r>
      <w:r w:rsidR="00EE0CB3">
        <w:rPr>
          <w:rFonts w:ascii="Times New Roman" w:hAnsi="Times New Roman" w:cs="Times New Roman"/>
          <w:sz w:val="24"/>
          <w:szCs w:val="24"/>
        </w:rPr>
        <w:t xml:space="preserve">  The 15</w:t>
      </w:r>
      <w:r w:rsidR="00EE0CB3" w:rsidRPr="00EE0CB3">
        <w:rPr>
          <w:rFonts w:ascii="Times New Roman" w:hAnsi="Times New Roman" w:cs="Times New Roman"/>
          <w:sz w:val="24"/>
          <w:szCs w:val="24"/>
          <w:vertAlign w:val="superscript"/>
        </w:rPr>
        <w:t>th</w:t>
      </w:r>
      <w:r w:rsidR="00EE0CB3">
        <w:rPr>
          <w:rFonts w:ascii="Times New Roman" w:hAnsi="Times New Roman" w:cs="Times New Roman"/>
          <w:sz w:val="24"/>
          <w:szCs w:val="24"/>
        </w:rPr>
        <w:t xml:space="preserve"> Conference of the Parties (Copenhagen Accord 2009) </w:t>
      </w:r>
      <w:r w:rsidR="00750F7F">
        <w:rPr>
          <w:rFonts w:ascii="Times New Roman" w:hAnsi="Times New Roman" w:cs="Times New Roman"/>
          <w:sz w:val="24"/>
          <w:szCs w:val="24"/>
        </w:rPr>
        <w:t>concluded</w:t>
      </w:r>
      <w:r w:rsidR="00375823">
        <w:rPr>
          <w:rFonts w:ascii="Times New Roman" w:hAnsi="Times New Roman" w:cs="Times New Roman"/>
          <w:sz w:val="24"/>
          <w:szCs w:val="24"/>
        </w:rPr>
        <w:t xml:space="preserve"> that this objective required</w:t>
      </w:r>
      <w:r w:rsidR="007F3431">
        <w:rPr>
          <w:rFonts w:ascii="Times New Roman" w:hAnsi="Times New Roman" w:cs="Times New Roman"/>
          <w:sz w:val="24"/>
          <w:szCs w:val="24"/>
        </w:rPr>
        <w:t xml:space="preserve"> a goal to ‘…reduce global emissions so as to hold the increase of global temperature below 2</w:t>
      </w:r>
      <w:r w:rsidR="007F3431" w:rsidRPr="007F3431">
        <w:rPr>
          <w:rFonts w:ascii="Times New Roman" w:hAnsi="Times New Roman" w:cs="Times New Roman"/>
          <w:sz w:val="24"/>
          <w:szCs w:val="24"/>
        </w:rPr>
        <w:t>°C</w:t>
      </w:r>
      <w:r w:rsidR="007F3431">
        <w:rPr>
          <w:rFonts w:ascii="Times New Roman" w:hAnsi="Times New Roman" w:cs="Times New Roman"/>
          <w:sz w:val="24"/>
          <w:szCs w:val="24"/>
        </w:rPr>
        <w:t>…’</w:t>
      </w:r>
      <w:r w:rsidR="008A3236">
        <w:rPr>
          <w:rFonts w:ascii="Times New Roman" w:hAnsi="Times New Roman" w:cs="Times New Roman"/>
          <w:sz w:val="24"/>
          <w:szCs w:val="24"/>
        </w:rPr>
        <w:t xml:space="preserve"> and that the </w:t>
      </w:r>
      <w:r w:rsidR="00375823">
        <w:rPr>
          <w:rFonts w:ascii="Times New Roman" w:hAnsi="Times New Roman" w:cs="Times New Roman"/>
          <w:sz w:val="24"/>
          <w:szCs w:val="24"/>
        </w:rPr>
        <w:t xml:space="preserve">2015 Conference of the Parties should consider the </w:t>
      </w:r>
      <w:r w:rsidR="008A3236">
        <w:rPr>
          <w:rFonts w:ascii="Times New Roman" w:hAnsi="Times New Roman" w:cs="Times New Roman"/>
          <w:sz w:val="24"/>
          <w:szCs w:val="24"/>
        </w:rPr>
        <w:t>possibility of strengthening the temperature limit to below 1.5</w:t>
      </w:r>
      <w:r w:rsidR="008A3236" w:rsidRPr="008A3236">
        <w:rPr>
          <w:rFonts w:ascii="Times New Roman" w:hAnsi="Times New Roman" w:cs="Times New Roman"/>
          <w:sz w:val="24"/>
          <w:szCs w:val="24"/>
        </w:rPr>
        <w:t>°C</w:t>
      </w:r>
      <w:r w:rsidR="00375823">
        <w:rPr>
          <w:rFonts w:ascii="Times New Roman" w:hAnsi="Times New Roman" w:cs="Times New Roman"/>
          <w:sz w:val="24"/>
          <w:szCs w:val="24"/>
        </w:rPr>
        <w:t xml:space="preserve">.  Indeed, the Paris </w:t>
      </w:r>
      <w:r w:rsidR="002B4B09">
        <w:rPr>
          <w:rFonts w:ascii="Times New Roman" w:hAnsi="Times New Roman" w:cs="Times New Roman"/>
          <w:sz w:val="24"/>
          <w:szCs w:val="24"/>
        </w:rPr>
        <w:t>Agreement</w:t>
      </w:r>
      <w:r w:rsidR="00375823">
        <w:rPr>
          <w:rFonts w:ascii="Times New Roman" w:hAnsi="Times New Roman" w:cs="Times New Roman"/>
          <w:sz w:val="24"/>
          <w:szCs w:val="24"/>
        </w:rPr>
        <w:t xml:space="preserve"> (2015)</w:t>
      </w:r>
      <w:r w:rsidR="008A3236">
        <w:rPr>
          <w:rFonts w:ascii="Times New Roman" w:hAnsi="Times New Roman" w:cs="Times New Roman"/>
          <w:sz w:val="24"/>
          <w:szCs w:val="24"/>
        </w:rPr>
        <w:t xml:space="preserve"> </w:t>
      </w:r>
      <w:r w:rsidR="00915C74">
        <w:rPr>
          <w:rFonts w:ascii="Times New Roman" w:hAnsi="Times New Roman" w:cs="Times New Roman"/>
          <w:sz w:val="24"/>
          <w:szCs w:val="24"/>
        </w:rPr>
        <w:t>modified</w:t>
      </w:r>
      <w:r w:rsidR="00BC21DF">
        <w:rPr>
          <w:rFonts w:ascii="Times New Roman" w:hAnsi="Times New Roman" w:cs="Times New Roman"/>
          <w:sz w:val="24"/>
          <w:szCs w:val="24"/>
        </w:rPr>
        <w:t xml:space="preserve"> the objective</w:t>
      </w:r>
      <w:r w:rsidR="00B5136E">
        <w:rPr>
          <w:rFonts w:ascii="Times New Roman" w:hAnsi="Times New Roman" w:cs="Times New Roman"/>
          <w:sz w:val="24"/>
          <w:szCs w:val="24"/>
        </w:rPr>
        <w:t xml:space="preserve"> ‘</w:t>
      </w:r>
      <w:r w:rsidR="00BC21DF">
        <w:rPr>
          <w:rFonts w:ascii="Times New Roman" w:hAnsi="Times New Roman" w:cs="Times New Roman"/>
          <w:sz w:val="24"/>
          <w:szCs w:val="24"/>
        </w:rPr>
        <w:t xml:space="preserve">to </w:t>
      </w:r>
      <w:r w:rsidR="00915C74">
        <w:rPr>
          <w:rFonts w:ascii="Times New Roman" w:hAnsi="Times New Roman" w:cs="Times New Roman"/>
          <w:sz w:val="24"/>
          <w:szCs w:val="24"/>
        </w:rPr>
        <w:t>h</w:t>
      </w:r>
      <w:r w:rsidR="00B5136E">
        <w:rPr>
          <w:rFonts w:ascii="Times New Roman" w:hAnsi="Times New Roman" w:cs="Times New Roman"/>
          <w:sz w:val="24"/>
          <w:szCs w:val="24"/>
        </w:rPr>
        <w:t>olding the increase of global average temperature to well below 2</w:t>
      </w:r>
      <w:r w:rsidR="00B5136E" w:rsidRPr="00B5136E">
        <w:rPr>
          <w:rFonts w:ascii="Times New Roman" w:hAnsi="Times New Roman" w:cs="Times New Roman"/>
          <w:sz w:val="24"/>
          <w:szCs w:val="24"/>
        </w:rPr>
        <w:t>°C</w:t>
      </w:r>
      <w:r w:rsidR="00B5136E">
        <w:rPr>
          <w:rFonts w:ascii="Times New Roman" w:hAnsi="Times New Roman" w:cs="Times New Roman"/>
          <w:sz w:val="24"/>
          <w:szCs w:val="24"/>
        </w:rPr>
        <w:t xml:space="preserve"> above pre-industrial levels and to pursue efforts to limit the temperature increase to 1.5</w:t>
      </w:r>
      <w:r w:rsidR="00B5136E" w:rsidRPr="00B5136E">
        <w:rPr>
          <w:rFonts w:ascii="Times New Roman" w:hAnsi="Times New Roman" w:cs="Times New Roman"/>
          <w:sz w:val="24"/>
          <w:szCs w:val="24"/>
        </w:rPr>
        <w:t>°C</w:t>
      </w:r>
      <w:r w:rsidR="00B5136E">
        <w:rPr>
          <w:rFonts w:ascii="Times New Roman" w:hAnsi="Times New Roman" w:cs="Times New Roman"/>
          <w:sz w:val="24"/>
          <w:szCs w:val="24"/>
        </w:rPr>
        <w:t xml:space="preserve"> above preindustrial levels…’.</w:t>
      </w:r>
      <w:r w:rsidR="00DF65FE">
        <w:rPr>
          <w:rFonts w:ascii="Times New Roman" w:hAnsi="Times New Roman" w:cs="Times New Roman"/>
          <w:sz w:val="24"/>
          <w:szCs w:val="24"/>
        </w:rPr>
        <w:t xml:space="preserve">  </w:t>
      </w:r>
    </w:p>
    <w:p w:rsidR="00574792" w:rsidRDefault="00574792" w:rsidP="00924295">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t>D</w:t>
      </w:r>
      <w:r w:rsidR="00F738F3">
        <w:rPr>
          <w:rFonts w:ascii="Times New Roman" w:hAnsi="Times New Roman" w:cs="Times New Roman"/>
          <w:sz w:val="24"/>
          <w:szCs w:val="24"/>
        </w:rPr>
        <w:t>efining</w:t>
      </w:r>
      <w:r>
        <w:rPr>
          <w:rFonts w:ascii="Times New Roman" w:hAnsi="Times New Roman" w:cs="Times New Roman"/>
          <w:sz w:val="24"/>
          <w:szCs w:val="24"/>
        </w:rPr>
        <w:t xml:space="preserve"> </w:t>
      </w:r>
      <w:r w:rsidR="00F66842">
        <w:rPr>
          <w:rFonts w:ascii="Times New Roman" w:hAnsi="Times New Roman" w:cs="Times New Roman"/>
          <w:sz w:val="24"/>
          <w:szCs w:val="24"/>
        </w:rPr>
        <w:t>a</w:t>
      </w:r>
      <w:r>
        <w:rPr>
          <w:rFonts w:ascii="Times New Roman" w:hAnsi="Times New Roman" w:cs="Times New Roman"/>
          <w:sz w:val="24"/>
          <w:szCs w:val="24"/>
        </w:rPr>
        <w:t xml:space="preserve"> target for limiting human interference with natural climate requires quantitative assessment of ongoing </w:t>
      </w:r>
      <w:r w:rsidR="00F66842">
        <w:rPr>
          <w:rFonts w:ascii="Times New Roman" w:hAnsi="Times New Roman" w:cs="Times New Roman"/>
          <w:sz w:val="24"/>
          <w:szCs w:val="24"/>
        </w:rPr>
        <w:t xml:space="preserve">and paleo </w:t>
      </w:r>
      <w:r>
        <w:rPr>
          <w:rFonts w:ascii="Times New Roman" w:hAnsi="Times New Roman" w:cs="Times New Roman"/>
          <w:sz w:val="24"/>
          <w:szCs w:val="24"/>
        </w:rPr>
        <w:t>temperature change</w:t>
      </w:r>
      <w:r w:rsidR="00F66842">
        <w:rPr>
          <w:rFonts w:ascii="Times New Roman" w:hAnsi="Times New Roman" w:cs="Times New Roman"/>
          <w:sz w:val="24"/>
          <w:szCs w:val="24"/>
        </w:rPr>
        <w:t>s</w:t>
      </w:r>
      <w:r w:rsidR="001562DB">
        <w:rPr>
          <w:rFonts w:ascii="Times New Roman" w:hAnsi="Times New Roman" w:cs="Times New Roman"/>
          <w:sz w:val="24"/>
          <w:szCs w:val="24"/>
        </w:rPr>
        <w:t xml:space="preserve">, </w:t>
      </w:r>
      <w:r w:rsidR="00F66842">
        <w:rPr>
          <w:rFonts w:ascii="Times New Roman" w:hAnsi="Times New Roman" w:cs="Times New Roman"/>
          <w:sz w:val="24"/>
          <w:szCs w:val="24"/>
        </w:rPr>
        <w:t xml:space="preserve">with </w:t>
      </w:r>
      <w:r w:rsidR="001562DB">
        <w:rPr>
          <w:rFonts w:ascii="Times New Roman" w:hAnsi="Times New Roman" w:cs="Times New Roman"/>
          <w:sz w:val="24"/>
          <w:szCs w:val="24"/>
        </w:rPr>
        <w:t xml:space="preserve">the latter </w:t>
      </w:r>
      <w:r w:rsidR="00BE7D2A">
        <w:rPr>
          <w:rFonts w:ascii="Times New Roman" w:hAnsi="Times New Roman" w:cs="Times New Roman"/>
          <w:sz w:val="24"/>
          <w:szCs w:val="24"/>
        </w:rPr>
        <w:t xml:space="preserve">especially helpful for characterizing long-term ice sheet and sea level response </w:t>
      </w:r>
      <w:r w:rsidR="00F66842">
        <w:rPr>
          <w:rFonts w:ascii="Times New Roman" w:hAnsi="Times New Roman" w:cs="Times New Roman"/>
          <w:sz w:val="24"/>
          <w:szCs w:val="24"/>
        </w:rPr>
        <w:t>versus temperature</w:t>
      </w:r>
      <w:r w:rsidR="00000F5B">
        <w:rPr>
          <w:rFonts w:ascii="Times New Roman" w:hAnsi="Times New Roman" w:cs="Times New Roman"/>
          <w:sz w:val="24"/>
          <w:szCs w:val="24"/>
        </w:rPr>
        <w:t xml:space="preserve">.  We </w:t>
      </w:r>
      <w:r w:rsidR="00F738F3">
        <w:rPr>
          <w:rFonts w:ascii="Times New Roman" w:hAnsi="Times New Roman" w:cs="Times New Roman"/>
          <w:sz w:val="24"/>
          <w:szCs w:val="24"/>
        </w:rPr>
        <w:t>examine</w:t>
      </w:r>
      <w:r w:rsidR="00000F5B">
        <w:rPr>
          <w:rFonts w:ascii="Times New Roman" w:hAnsi="Times New Roman" w:cs="Times New Roman"/>
          <w:sz w:val="24"/>
          <w:szCs w:val="24"/>
        </w:rPr>
        <w:t xml:space="preserve"> the modern </w:t>
      </w:r>
      <w:r w:rsidR="00F738F3">
        <w:rPr>
          <w:rFonts w:ascii="Times New Roman" w:hAnsi="Times New Roman" w:cs="Times New Roman"/>
          <w:sz w:val="24"/>
          <w:szCs w:val="24"/>
        </w:rPr>
        <w:t>period</w:t>
      </w:r>
      <w:r w:rsidR="00000F5B">
        <w:rPr>
          <w:rFonts w:ascii="Times New Roman" w:hAnsi="Times New Roman" w:cs="Times New Roman"/>
          <w:sz w:val="24"/>
          <w:szCs w:val="24"/>
        </w:rPr>
        <w:t xml:space="preserve"> </w:t>
      </w:r>
      <w:r w:rsidR="00F738F3">
        <w:rPr>
          <w:rFonts w:ascii="Times New Roman" w:hAnsi="Times New Roman" w:cs="Times New Roman"/>
          <w:sz w:val="24"/>
          <w:szCs w:val="24"/>
        </w:rPr>
        <w:t>with</w:t>
      </w:r>
      <w:r w:rsidR="00000F5B">
        <w:rPr>
          <w:rFonts w:ascii="Times New Roman" w:hAnsi="Times New Roman" w:cs="Times New Roman"/>
          <w:sz w:val="24"/>
          <w:szCs w:val="24"/>
        </w:rPr>
        <w:t xml:space="preserve"> near-global instrumental temperature </w:t>
      </w:r>
      <w:r w:rsidR="00F66842">
        <w:rPr>
          <w:rFonts w:ascii="Times New Roman" w:hAnsi="Times New Roman" w:cs="Times New Roman"/>
          <w:sz w:val="24"/>
          <w:szCs w:val="24"/>
        </w:rPr>
        <w:t>data</w:t>
      </w:r>
      <w:r w:rsidR="00000F5B">
        <w:rPr>
          <w:rFonts w:ascii="Times New Roman" w:hAnsi="Times New Roman" w:cs="Times New Roman"/>
          <w:sz w:val="24"/>
          <w:szCs w:val="24"/>
        </w:rPr>
        <w:t xml:space="preserve"> </w:t>
      </w:r>
      <w:r w:rsidR="00BE7D2A">
        <w:rPr>
          <w:rFonts w:ascii="Times New Roman" w:hAnsi="Times New Roman" w:cs="Times New Roman"/>
          <w:sz w:val="24"/>
          <w:szCs w:val="24"/>
        </w:rPr>
        <w:t>in the context of the current and previous (</w:t>
      </w:r>
      <w:r w:rsidR="00000F5B">
        <w:rPr>
          <w:rFonts w:ascii="Times New Roman" w:hAnsi="Times New Roman" w:cs="Times New Roman"/>
          <w:sz w:val="24"/>
          <w:szCs w:val="24"/>
        </w:rPr>
        <w:t xml:space="preserve">Holocene </w:t>
      </w:r>
      <w:r w:rsidR="001562DB">
        <w:rPr>
          <w:rFonts w:ascii="Times New Roman" w:hAnsi="Times New Roman" w:cs="Times New Roman"/>
          <w:sz w:val="24"/>
          <w:szCs w:val="24"/>
        </w:rPr>
        <w:t>and Eemian</w:t>
      </w:r>
      <w:r w:rsidR="00BE7D2A">
        <w:rPr>
          <w:rFonts w:ascii="Times New Roman" w:hAnsi="Times New Roman" w:cs="Times New Roman"/>
          <w:sz w:val="24"/>
          <w:szCs w:val="24"/>
        </w:rPr>
        <w:t>) interglacial</w:t>
      </w:r>
      <w:r w:rsidR="00F66842">
        <w:rPr>
          <w:rFonts w:ascii="Times New Roman" w:hAnsi="Times New Roman" w:cs="Times New Roman"/>
          <w:sz w:val="24"/>
          <w:szCs w:val="24"/>
        </w:rPr>
        <w:t xml:space="preserve"> periods</w:t>
      </w:r>
      <w:r w:rsidR="00F738F3">
        <w:rPr>
          <w:rFonts w:ascii="Times New Roman" w:hAnsi="Times New Roman" w:cs="Times New Roman"/>
          <w:sz w:val="24"/>
          <w:szCs w:val="24"/>
        </w:rPr>
        <w:t xml:space="preserve"> for which less precise proxy</w:t>
      </w:r>
      <w:r w:rsidR="00BE7D2A">
        <w:rPr>
          <w:rFonts w:ascii="Times New Roman" w:hAnsi="Times New Roman" w:cs="Times New Roman"/>
          <w:sz w:val="24"/>
          <w:szCs w:val="24"/>
        </w:rPr>
        <w:t>-based</w:t>
      </w:r>
      <w:r w:rsidR="00F738F3">
        <w:rPr>
          <w:rFonts w:ascii="Times New Roman" w:hAnsi="Times New Roman" w:cs="Times New Roman"/>
          <w:sz w:val="24"/>
          <w:szCs w:val="24"/>
        </w:rPr>
        <w:t xml:space="preserve"> temperatures </w:t>
      </w:r>
      <w:r w:rsidR="00BE7D2A">
        <w:rPr>
          <w:rFonts w:ascii="Times New Roman" w:hAnsi="Times New Roman" w:cs="Times New Roman"/>
          <w:sz w:val="24"/>
          <w:szCs w:val="24"/>
        </w:rPr>
        <w:t>have recently emerged</w:t>
      </w:r>
      <w:r w:rsidR="001562DB">
        <w:rPr>
          <w:rFonts w:ascii="Times New Roman" w:hAnsi="Times New Roman" w:cs="Times New Roman"/>
          <w:sz w:val="24"/>
          <w:szCs w:val="24"/>
        </w:rPr>
        <w:t>.  The Holocene, now over 11,</w:t>
      </w:r>
      <w:r w:rsidR="00BE7D2A">
        <w:rPr>
          <w:rFonts w:ascii="Times New Roman" w:hAnsi="Times New Roman" w:cs="Times New Roman"/>
          <w:sz w:val="24"/>
          <w:szCs w:val="24"/>
        </w:rPr>
        <w:t>7</w:t>
      </w:r>
      <w:r w:rsidR="001562DB">
        <w:rPr>
          <w:rFonts w:ascii="Times New Roman" w:hAnsi="Times New Roman" w:cs="Times New Roman"/>
          <w:sz w:val="24"/>
          <w:szCs w:val="24"/>
        </w:rPr>
        <w:t>00 years in duration</w:t>
      </w:r>
      <w:r w:rsidR="000E25D2">
        <w:rPr>
          <w:rFonts w:ascii="Times New Roman" w:hAnsi="Times New Roman" w:cs="Times New Roman"/>
          <w:sz w:val="24"/>
          <w:szCs w:val="24"/>
        </w:rPr>
        <w:t>, has had relatively stable climate.</w:t>
      </w:r>
      <w:r w:rsidR="001562DB">
        <w:rPr>
          <w:rFonts w:ascii="Times New Roman" w:hAnsi="Times New Roman" w:cs="Times New Roman"/>
          <w:sz w:val="24"/>
          <w:szCs w:val="24"/>
        </w:rPr>
        <w:t xml:space="preserve">  The Eemian, lasting from about 130,000 to 11</w:t>
      </w:r>
      <w:r w:rsidR="00BE7D2A">
        <w:rPr>
          <w:rFonts w:ascii="Times New Roman" w:hAnsi="Times New Roman" w:cs="Times New Roman"/>
          <w:sz w:val="24"/>
          <w:szCs w:val="24"/>
        </w:rPr>
        <w:t>5</w:t>
      </w:r>
      <w:r w:rsidR="001562DB">
        <w:rPr>
          <w:rFonts w:ascii="Times New Roman" w:hAnsi="Times New Roman" w:cs="Times New Roman"/>
          <w:sz w:val="24"/>
          <w:szCs w:val="24"/>
        </w:rPr>
        <w:t>,000 years ago, was moderately warmer than the Holocene.</w:t>
      </w:r>
    </w:p>
    <w:p w:rsidR="0073617C" w:rsidRDefault="0073617C" w:rsidP="00924295">
      <w:pPr>
        <w:tabs>
          <w:tab w:val="left" w:pos="432"/>
        </w:tabs>
        <w:spacing w:after="0"/>
        <w:rPr>
          <w:rFonts w:ascii="Times New Roman" w:hAnsi="Times New Roman" w:cs="Times New Roman"/>
          <w:sz w:val="24"/>
          <w:szCs w:val="24"/>
        </w:rPr>
      </w:pPr>
    </w:p>
    <w:p w:rsidR="0073617C" w:rsidRPr="002E711C" w:rsidRDefault="0073617C" w:rsidP="0073617C">
      <w:pPr>
        <w:tabs>
          <w:tab w:val="left" w:pos="432"/>
        </w:tabs>
        <w:spacing w:after="120"/>
        <w:rPr>
          <w:rFonts w:ascii="Times New Roman" w:hAnsi="Times New Roman" w:cs="Times New Roman"/>
          <w:b/>
          <w:sz w:val="28"/>
          <w:szCs w:val="28"/>
        </w:rPr>
      </w:pPr>
      <w:r w:rsidRPr="002E711C">
        <w:rPr>
          <w:rFonts w:ascii="Times New Roman" w:hAnsi="Times New Roman" w:cs="Times New Roman"/>
          <w:b/>
          <w:sz w:val="28"/>
          <w:szCs w:val="28"/>
        </w:rPr>
        <w:t>2.</w:t>
      </w:r>
      <w:r w:rsidR="00F738F3" w:rsidRPr="002E711C">
        <w:rPr>
          <w:rFonts w:ascii="Times New Roman" w:hAnsi="Times New Roman" w:cs="Times New Roman"/>
          <w:b/>
          <w:sz w:val="28"/>
          <w:szCs w:val="28"/>
        </w:rPr>
        <w:t>1.</w:t>
      </w:r>
      <w:r w:rsidR="005D171A" w:rsidRPr="002E711C">
        <w:rPr>
          <w:rFonts w:ascii="Times New Roman" w:hAnsi="Times New Roman" w:cs="Times New Roman"/>
          <w:b/>
          <w:sz w:val="28"/>
          <w:szCs w:val="28"/>
        </w:rPr>
        <w:t xml:space="preserve"> </w:t>
      </w:r>
      <w:r w:rsidR="00F738F3" w:rsidRPr="002E711C">
        <w:rPr>
          <w:rFonts w:ascii="Times New Roman" w:hAnsi="Times New Roman" w:cs="Times New Roman"/>
          <w:b/>
          <w:sz w:val="28"/>
          <w:szCs w:val="28"/>
        </w:rPr>
        <w:t>Modern</w:t>
      </w:r>
      <w:r w:rsidRPr="002E711C">
        <w:rPr>
          <w:rFonts w:ascii="Times New Roman" w:hAnsi="Times New Roman" w:cs="Times New Roman"/>
          <w:b/>
          <w:sz w:val="28"/>
          <w:szCs w:val="28"/>
        </w:rPr>
        <w:t xml:space="preserve"> Temperature </w:t>
      </w:r>
    </w:p>
    <w:p w:rsidR="001D6DC6" w:rsidRDefault="0073617C" w:rsidP="004B206B">
      <w:pPr>
        <w:tabs>
          <w:tab w:val="left" w:pos="432"/>
        </w:tabs>
        <w:spacing w:after="0"/>
        <w:rPr>
          <w:rFonts w:ascii="Times New Roman" w:hAnsi="Times New Roman" w:cs="Times New Roman"/>
          <w:sz w:val="24"/>
          <w:szCs w:val="24"/>
        </w:rPr>
      </w:pPr>
      <w:r>
        <w:rPr>
          <w:rFonts w:ascii="Times New Roman" w:hAnsi="Times New Roman" w:cs="Times New Roman"/>
          <w:sz w:val="24"/>
          <w:szCs w:val="24"/>
        </w:rPr>
        <w:t>The</w:t>
      </w:r>
      <w:r w:rsidR="00D546C5">
        <w:rPr>
          <w:rFonts w:ascii="Times New Roman" w:hAnsi="Times New Roman" w:cs="Times New Roman"/>
          <w:sz w:val="24"/>
          <w:szCs w:val="24"/>
        </w:rPr>
        <w:t xml:space="preserve"> several analyses of temperature change since 1880</w:t>
      </w:r>
      <w:r w:rsidR="00015811">
        <w:rPr>
          <w:rFonts w:ascii="Times New Roman" w:hAnsi="Times New Roman" w:cs="Times New Roman"/>
          <w:sz w:val="24"/>
          <w:szCs w:val="24"/>
        </w:rPr>
        <w:t xml:space="preserve"> are in close agreement</w:t>
      </w:r>
      <w:r w:rsidR="00D546C5">
        <w:rPr>
          <w:rFonts w:ascii="Times New Roman" w:hAnsi="Times New Roman" w:cs="Times New Roman"/>
          <w:sz w:val="24"/>
          <w:szCs w:val="24"/>
        </w:rPr>
        <w:t xml:space="preserve"> (</w:t>
      </w:r>
      <w:r w:rsidR="005D1C9F">
        <w:rPr>
          <w:rFonts w:ascii="Times New Roman" w:hAnsi="Times New Roman" w:cs="Times New Roman"/>
          <w:sz w:val="24"/>
          <w:szCs w:val="24"/>
        </w:rPr>
        <w:t>Hartmann et al</w:t>
      </w:r>
      <w:r w:rsidR="00D54B11">
        <w:rPr>
          <w:rFonts w:ascii="Times New Roman" w:hAnsi="Times New Roman" w:cs="Times New Roman"/>
          <w:sz w:val="24"/>
          <w:szCs w:val="24"/>
        </w:rPr>
        <w:t xml:space="preserve"> 2013).  T</w:t>
      </w:r>
      <w:r w:rsidR="00D546C5">
        <w:rPr>
          <w:rFonts w:ascii="Times New Roman" w:hAnsi="Times New Roman" w:cs="Times New Roman"/>
          <w:sz w:val="24"/>
          <w:szCs w:val="24"/>
        </w:rPr>
        <w:t xml:space="preserve">hus we </w:t>
      </w:r>
      <w:r w:rsidR="002F6E27">
        <w:rPr>
          <w:rFonts w:ascii="Times New Roman" w:hAnsi="Times New Roman" w:cs="Times New Roman"/>
          <w:sz w:val="24"/>
          <w:szCs w:val="24"/>
        </w:rPr>
        <w:t xml:space="preserve">can </w:t>
      </w:r>
      <w:r w:rsidR="00D546C5">
        <w:rPr>
          <w:rFonts w:ascii="Times New Roman" w:hAnsi="Times New Roman" w:cs="Times New Roman"/>
          <w:sz w:val="24"/>
          <w:szCs w:val="24"/>
        </w:rPr>
        <w:t>use the current GISTEMP analysis (</w:t>
      </w:r>
      <w:r w:rsidR="00C13AD3">
        <w:rPr>
          <w:rFonts w:ascii="Times New Roman" w:hAnsi="Times New Roman" w:cs="Times New Roman"/>
          <w:sz w:val="24"/>
          <w:szCs w:val="24"/>
        </w:rPr>
        <w:t>see Supporting Information</w:t>
      </w:r>
      <w:r w:rsidR="00D546C5">
        <w:rPr>
          <w:rFonts w:ascii="Times New Roman" w:hAnsi="Times New Roman" w:cs="Times New Roman"/>
          <w:sz w:val="24"/>
          <w:szCs w:val="24"/>
        </w:rPr>
        <w:t>), which is updated</w:t>
      </w:r>
      <w:r w:rsidR="007335AA">
        <w:rPr>
          <w:rFonts w:ascii="Times New Roman" w:hAnsi="Times New Roman" w:cs="Times New Roman"/>
          <w:sz w:val="24"/>
          <w:szCs w:val="24"/>
        </w:rPr>
        <w:t xml:space="preserve"> monthly</w:t>
      </w:r>
      <w:r w:rsidR="00D546C5">
        <w:rPr>
          <w:rFonts w:ascii="Times New Roman" w:hAnsi="Times New Roman" w:cs="Times New Roman"/>
          <w:sz w:val="24"/>
          <w:szCs w:val="24"/>
        </w:rPr>
        <w:t xml:space="preserve"> and available</w:t>
      </w:r>
      <w:r w:rsidR="005D1C9F">
        <w:rPr>
          <w:rFonts w:ascii="Times New Roman" w:hAnsi="Times New Roman" w:cs="Times New Roman"/>
          <w:sz w:val="24"/>
          <w:szCs w:val="24"/>
        </w:rPr>
        <w:t xml:space="preserve"> (</w:t>
      </w:r>
      <w:r w:rsidR="005D1C9F" w:rsidRPr="00D546C5">
        <w:rPr>
          <w:rFonts w:ascii="Times New Roman" w:hAnsi="Times New Roman" w:cs="Times New Roman"/>
          <w:sz w:val="24"/>
          <w:szCs w:val="24"/>
        </w:rPr>
        <w:t>http://www.columbia.edu/~mhs119/Temperature/</w:t>
      </w:r>
      <w:r w:rsidR="005D1C9F">
        <w:rPr>
          <w:rFonts w:ascii="Times New Roman" w:hAnsi="Times New Roman" w:cs="Times New Roman"/>
          <w:sz w:val="24"/>
          <w:szCs w:val="24"/>
        </w:rPr>
        <w:t>)</w:t>
      </w:r>
      <w:r w:rsidR="00D546C5">
        <w:rPr>
          <w:rFonts w:ascii="Times New Roman" w:hAnsi="Times New Roman" w:cs="Times New Roman"/>
          <w:sz w:val="24"/>
          <w:szCs w:val="24"/>
        </w:rPr>
        <w:t>.</w:t>
      </w:r>
    </w:p>
    <w:p w:rsidR="00CE1AC3" w:rsidRDefault="00915C74" w:rsidP="00CD341E">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t>The popular measure of global temperature is the annual-mean global-mean value</w:t>
      </w:r>
      <w:r w:rsidR="00850E8C">
        <w:rPr>
          <w:rFonts w:ascii="Times New Roman" w:hAnsi="Times New Roman" w:cs="Times New Roman"/>
          <w:sz w:val="24"/>
          <w:szCs w:val="24"/>
        </w:rPr>
        <w:t xml:space="preserve"> (Fig. </w:t>
      </w:r>
      <w:r w:rsidR="0061592B">
        <w:rPr>
          <w:rFonts w:ascii="Times New Roman" w:hAnsi="Times New Roman" w:cs="Times New Roman"/>
          <w:sz w:val="24"/>
          <w:szCs w:val="24"/>
        </w:rPr>
        <w:t>2</w:t>
      </w:r>
      <w:r w:rsidR="00850E8C">
        <w:rPr>
          <w:rFonts w:ascii="Times New Roman" w:hAnsi="Times New Roman" w:cs="Times New Roman"/>
          <w:sz w:val="24"/>
          <w:szCs w:val="24"/>
        </w:rPr>
        <w:t xml:space="preserve">a), </w:t>
      </w:r>
      <w:r>
        <w:rPr>
          <w:rFonts w:ascii="Times New Roman" w:hAnsi="Times New Roman" w:cs="Times New Roman"/>
          <w:sz w:val="24"/>
          <w:szCs w:val="24"/>
        </w:rPr>
        <w:t>which is publicized at the end of each year.  However, as discussed by Hansen et al. (2010), the 12-month running mean global temperature</w:t>
      </w:r>
      <w:r w:rsidR="00736824">
        <w:rPr>
          <w:rFonts w:ascii="Times New Roman" w:hAnsi="Times New Roman" w:cs="Times New Roman"/>
          <w:sz w:val="24"/>
          <w:szCs w:val="24"/>
        </w:rPr>
        <w:t xml:space="preserve"> is more informative and removes monthly “noise” from the record just as well as the calendar year average.</w:t>
      </w:r>
      <w:r w:rsidR="00850E8C">
        <w:rPr>
          <w:rFonts w:ascii="Times New Roman" w:hAnsi="Times New Roman" w:cs="Times New Roman"/>
          <w:sz w:val="24"/>
          <w:szCs w:val="24"/>
        </w:rPr>
        <w:t xml:space="preserve">  </w:t>
      </w:r>
      <w:r w:rsidR="001D6DC6">
        <w:rPr>
          <w:rFonts w:ascii="Times New Roman" w:hAnsi="Times New Roman" w:cs="Times New Roman"/>
          <w:sz w:val="24"/>
          <w:szCs w:val="24"/>
        </w:rPr>
        <w:t>For example, t</w:t>
      </w:r>
      <w:r w:rsidR="00850E8C">
        <w:rPr>
          <w:rFonts w:ascii="Times New Roman" w:hAnsi="Times New Roman" w:cs="Times New Roman"/>
          <w:sz w:val="24"/>
          <w:szCs w:val="24"/>
        </w:rPr>
        <w:t xml:space="preserve">he 12-month running </w:t>
      </w:r>
      <w:r w:rsidR="00850E8C">
        <w:rPr>
          <w:rFonts w:ascii="Times New Roman" w:hAnsi="Times New Roman" w:cs="Times New Roman"/>
          <w:sz w:val="24"/>
          <w:szCs w:val="24"/>
        </w:rPr>
        <w:lastRenderedPageBreak/>
        <w:t xml:space="preserve">mean for the past 35 years (Fig. </w:t>
      </w:r>
      <w:r w:rsidR="0061592B">
        <w:rPr>
          <w:rFonts w:ascii="Times New Roman" w:hAnsi="Times New Roman" w:cs="Times New Roman"/>
          <w:sz w:val="24"/>
          <w:szCs w:val="24"/>
        </w:rPr>
        <w:t>2</w:t>
      </w:r>
      <w:r w:rsidR="0038586A">
        <w:rPr>
          <w:rFonts w:ascii="Times New Roman" w:hAnsi="Times New Roman" w:cs="Times New Roman"/>
          <w:sz w:val="24"/>
          <w:szCs w:val="24"/>
        </w:rPr>
        <w:t>b</w:t>
      </w:r>
      <w:r w:rsidR="00850E8C">
        <w:rPr>
          <w:rFonts w:ascii="Times New Roman" w:hAnsi="Times New Roman" w:cs="Times New Roman"/>
          <w:sz w:val="24"/>
          <w:szCs w:val="24"/>
        </w:rPr>
        <w:t xml:space="preserve">) </w:t>
      </w:r>
      <w:r w:rsidR="00AE2ADA">
        <w:rPr>
          <w:rFonts w:ascii="Times New Roman" w:hAnsi="Times New Roman" w:cs="Times New Roman"/>
          <w:sz w:val="24"/>
          <w:szCs w:val="24"/>
        </w:rPr>
        <w:t>defines</w:t>
      </w:r>
      <w:r w:rsidR="00850E8C">
        <w:rPr>
          <w:rFonts w:ascii="Times New Roman" w:hAnsi="Times New Roman" w:cs="Times New Roman"/>
          <w:sz w:val="24"/>
          <w:szCs w:val="24"/>
        </w:rPr>
        <w:t xml:space="preserve"> clearly the super-El </w:t>
      </w:r>
      <w:r w:rsidR="00850E8C" w:rsidRPr="00540B44">
        <w:rPr>
          <w:rFonts w:ascii="Times New Roman" w:hAnsi="Times New Roman" w:cs="Times New Roman"/>
          <w:sz w:val="24"/>
          <w:szCs w:val="24"/>
        </w:rPr>
        <w:t>Ni</w:t>
      </w:r>
      <w:r w:rsidR="00850E8C" w:rsidRPr="00540B44">
        <w:rPr>
          <w:rFonts w:ascii="Times New Roman" w:eastAsia="ヒラギノ角ゴ Pro W3" w:hAnsi="Times New Roman"/>
          <w:sz w:val="24"/>
          <w:szCs w:val="24"/>
        </w:rPr>
        <w:t>ñ</w:t>
      </w:r>
      <w:r w:rsidR="00850E8C" w:rsidRPr="00540B44">
        <w:rPr>
          <w:rFonts w:ascii="Times New Roman" w:hAnsi="Times New Roman" w:cs="Times New Roman"/>
          <w:sz w:val="24"/>
          <w:szCs w:val="24"/>
        </w:rPr>
        <w:t>o</w:t>
      </w:r>
      <w:r w:rsidR="00850E8C">
        <w:rPr>
          <w:rFonts w:ascii="Times New Roman" w:hAnsi="Times New Roman" w:cs="Times New Roman"/>
          <w:sz w:val="24"/>
          <w:szCs w:val="24"/>
        </w:rPr>
        <w:t xml:space="preserve">s of 1997-98 and 2015-16 and the 3-year cooling after the Mount Pinatubo volcanic eruption in the early 1990s. </w:t>
      </w:r>
    </w:p>
    <w:p w:rsidR="00A86231" w:rsidRDefault="00CE1AC3" w:rsidP="00CD341E">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C850C2">
        <w:rPr>
          <w:rFonts w:ascii="Times New Roman" w:hAnsi="Times New Roman" w:cs="Times New Roman"/>
          <w:sz w:val="24"/>
          <w:szCs w:val="24"/>
        </w:rPr>
        <w:t>Global temperature in e</w:t>
      </w:r>
      <w:r w:rsidR="00A86231">
        <w:rPr>
          <w:rFonts w:ascii="Times New Roman" w:hAnsi="Times New Roman" w:cs="Times New Roman"/>
          <w:sz w:val="24"/>
          <w:szCs w:val="24"/>
        </w:rPr>
        <w:t xml:space="preserve">ach month </w:t>
      </w:r>
      <w:r w:rsidR="00C850C2">
        <w:rPr>
          <w:rFonts w:ascii="Times New Roman" w:hAnsi="Times New Roman" w:cs="Times New Roman"/>
          <w:sz w:val="24"/>
          <w:szCs w:val="24"/>
        </w:rPr>
        <w:t>for</w:t>
      </w:r>
      <w:r w:rsidR="00A86231">
        <w:rPr>
          <w:rFonts w:ascii="Times New Roman" w:hAnsi="Times New Roman" w:cs="Times New Roman"/>
          <w:sz w:val="24"/>
          <w:szCs w:val="24"/>
        </w:rPr>
        <w:t xml:space="preserve"> the past year has been at </w:t>
      </w:r>
      <w:r w:rsidR="00F17A01">
        <w:rPr>
          <w:rFonts w:ascii="Times New Roman" w:hAnsi="Times New Roman" w:cs="Times New Roman"/>
          <w:sz w:val="24"/>
          <w:szCs w:val="24"/>
        </w:rPr>
        <w:t>or near a record for the</w:t>
      </w:r>
      <w:r w:rsidR="00237301">
        <w:rPr>
          <w:rFonts w:ascii="Times New Roman" w:hAnsi="Times New Roman" w:cs="Times New Roman"/>
          <w:sz w:val="24"/>
          <w:szCs w:val="24"/>
        </w:rPr>
        <w:t xml:space="preserve"> month</w:t>
      </w:r>
      <w:r w:rsidR="001038E4">
        <w:rPr>
          <w:rFonts w:ascii="Times New Roman" w:hAnsi="Times New Roman" w:cs="Times New Roman"/>
          <w:sz w:val="24"/>
          <w:szCs w:val="24"/>
        </w:rPr>
        <w:t xml:space="preserve">.  </w:t>
      </w:r>
      <w:r w:rsidR="00C850C2">
        <w:rPr>
          <w:rFonts w:ascii="Times New Roman" w:hAnsi="Times New Roman" w:cs="Times New Roman"/>
          <w:sz w:val="24"/>
          <w:szCs w:val="24"/>
        </w:rPr>
        <w:t xml:space="preserve">Perhaps </w:t>
      </w:r>
      <w:r w:rsidR="00F17A01">
        <w:rPr>
          <w:rFonts w:ascii="Times New Roman" w:hAnsi="Times New Roman" w:cs="Times New Roman"/>
          <w:sz w:val="24"/>
          <w:szCs w:val="24"/>
        </w:rPr>
        <w:t>helped by</w:t>
      </w:r>
      <w:r w:rsidR="00237301">
        <w:rPr>
          <w:rFonts w:ascii="Times New Roman" w:hAnsi="Times New Roman" w:cs="Times New Roman"/>
          <w:sz w:val="24"/>
          <w:szCs w:val="24"/>
        </w:rPr>
        <w:t xml:space="preserve"> a</w:t>
      </w:r>
      <w:r w:rsidR="00D54B11">
        <w:rPr>
          <w:rFonts w:ascii="Times New Roman" w:hAnsi="Times New Roman" w:cs="Times New Roman"/>
          <w:sz w:val="24"/>
          <w:szCs w:val="24"/>
        </w:rPr>
        <w:t xml:space="preserve"> popular</w:t>
      </w:r>
      <w:r w:rsidR="00237301">
        <w:rPr>
          <w:rFonts w:ascii="Times New Roman" w:hAnsi="Times New Roman" w:cs="Times New Roman"/>
          <w:sz w:val="24"/>
          <w:szCs w:val="24"/>
        </w:rPr>
        <w:t xml:space="preserve"> “spiral” temperature visualization (Hope 2016), </w:t>
      </w:r>
      <w:r w:rsidR="00C850C2">
        <w:rPr>
          <w:rFonts w:ascii="Times New Roman" w:hAnsi="Times New Roman" w:cs="Times New Roman"/>
          <w:sz w:val="24"/>
          <w:szCs w:val="24"/>
        </w:rPr>
        <w:t>this</w:t>
      </w:r>
      <w:r w:rsidR="00C5791E">
        <w:rPr>
          <w:rFonts w:ascii="Times New Roman" w:hAnsi="Times New Roman" w:cs="Times New Roman"/>
          <w:sz w:val="24"/>
          <w:szCs w:val="24"/>
        </w:rPr>
        <w:t xml:space="preserve"> has </w:t>
      </w:r>
      <w:r w:rsidR="00924295">
        <w:rPr>
          <w:rFonts w:ascii="Times New Roman" w:hAnsi="Times New Roman" w:cs="Times New Roman"/>
          <w:sz w:val="24"/>
          <w:szCs w:val="24"/>
        </w:rPr>
        <w:t xml:space="preserve">tended to create a popular impression that global temperature may be spiraling out of control.  </w:t>
      </w:r>
      <w:r w:rsidR="002B0833">
        <w:rPr>
          <w:rFonts w:ascii="Times New Roman" w:hAnsi="Times New Roman" w:cs="Times New Roman"/>
          <w:sz w:val="24"/>
          <w:szCs w:val="24"/>
        </w:rPr>
        <w:t xml:space="preserve">This </w:t>
      </w:r>
      <w:r w:rsidR="00924295">
        <w:rPr>
          <w:rFonts w:ascii="Times New Roman" w:hAnsi="Times New Roman" w:cs="Times New Roman"/>
          <w:sz w:val="24"/>
          <w:szCs w:val="24"/>
        </w:rPr>
        <w:t xml:space="preserve">series of </w:t>
      </w:r>
      <w:r w:rsidR="00561183">
        <w:rPr>
          <w:rFonts w:ascii="Times New Roman" w:hAnsi="Times New Roman" w:cs="Times New Roman"/>
          <w:sz w:val="24"/>
          <w:szCs w:val="24"/>
        </w:rPr>
        <w:t xml:space="preserve">monthly </w:t>
      </w:r>
      <w:r w:rsidR="00924295">
        <w:rPr>
          <w:rFonts w:ascii="Times New Roman" w:hAnsi="Times New Roman" w:cs="Times New Roman"/>
          <w:sz w:val="24"/>
          <w:szCs w:val="24"/>
        </w:rPr>
        <w:t xml:space="preserve">records </w:t>
      </w:r>
      <w:r w:rsidR="00F17A01">
        <w:rPr>
          <w:rFonts w:ascii="Times New Roman" w:hAnsi="Times New Roman" w:cs="Times New Roman"/>
          <w:sz w:val="24"/>
          <w:szCs w:val="24"/>
        </w:rPr>
        <w:t xml:space="preserve">is likely to </w:t>
      </w:r>
      <w:r w:rsidR="002B0833">
        <w:rPr>
          <w:rFonts w:ascii="Times New Roman" w:hAnsi="Times New Roman" w:cs="Times New Roman"/>
          <w:sz w:val="24"/>
          <w:szCs w:val="24"/>
        </w:rPr>
        <w:t>terminate soon and</w:t>
      </w:r>
      <w:r w:rsidR="008E0B26">
        <w:rPr>
          <w:rFonts w:ascii="Times New Roman" w:hAnsi="Times New Roman" w:cs="Times New Roman"/>
          <w:sz w:val="24"/>
          <w:szCs w:val="24"/>
        </w:rPr>
        <w:t xml:space="preserve"> t</w:t>
      </w:r>
      <w:r w:rsidR="005020F3">
        <w:rPr>
          <w:rFonts w:ascii="Times New Roman" w:hAnsi="Times New Roman" w:cs="Times New Roman"/>
          <w:sz w:val="24"/>
          <w:szCs w:val="24"/>
        </w:rPr>
        <w:t>he 12</w:t>
      </w:r>
      <w:r w:rsidR="002B0833">
        <w:rPr>
          <w:rFonts w:ascii="Times New Roman" w:hAnsi="Times New Roman" w:cs="Times New Roman"/>
          <w:sz w:val="24"/>
          <w:szCs w:val="24"/>
        </w:rPr>
        <w:t xml:space="preserve">-month running mean </w:t>
      </w:r>
      <w:r w:rsidR="00F17A01">
        <w:rPr>
          <w:rFonts w:ascii="Times New Roman" w:hAnsi="Times New Roman" w:cs="Times New Roman"/>
          <w:sz w:val="24"/>
          <w:szCs w:val="24"/>
        </w:rPr>
        <w:t xml:space="preserve">is expected to </w:t>
      </w:r>
      <w:r w:rsidR="005020F3">
        <w:rPr>
          <w:rFonts w:ascii="Times New Roman" w:hAnsi="Times New Roman" w:cs="Times New Roman"/>
          <w:sz w:val="24"/>
          <w:szCs w:val="24"/>
        </w:rPr>
        <w:t xml:space="preserve">decline </w:t>
      </w:r>
      <w:r w:rsidR="002B0833">
        <w:rPr>
          <w:rFonts w:ascii="Times New Roman" w:hAnsi="Times New Roman" w:cs="Times New Roman"/>
          <w:sz w:val="24"/>
          <w:szCs w:val="24"/>
        </w:rPr>
        <w:t xml:space="preserve">as it has after prior El </w:t>
      </w:r>
      <w:r w:rsidR="002B0833" w:rsidRPr="00540B44">
        <w:rPr>
          <w:rFonts w:ascii="Times New Roman" w:hAnsi="Times New Roman" w:cs="Times New Roman"/>
          <w:sz w:val="24"/>
          <w:szCs w:val="24"/>
        </w:rPr>
        <w:t>Ni</w:t>
      </w:r>
      <w:r w:rsidR="002B0833" w:rsidRPr="00540B44">
        <w:rPr>
          <w:rFonts w:ascii="Times New Roman" w:eastAsia="ヒラギノ角ゴ Pro W3" w:hAnsi="Times New Roman"/>
          <w:sz w:val="24"/>
          <w:szCs w:val="24"/>
        </w:rPr>
        <w:t>ñ</w:t>
      </w:r>
      <w:r w:rsidR="002B0833" w:rsidRPr="00540B44">
        <w:rPr>
          <w:rFonts w:ascii="Times New Roman" w:hAnsi="Times New Roman" w:cs="Times New Roman"/>
          <w:sz w:val="24"/>
          <w:szCs w:val="24"/>
        </w:rPr>
        <w:t>o</w:t>
      </w:r>
      <w:r w:rsidR="002B0833">
        <w:rPr>
          <w:rFonts w:ascii="Times New Roman" w:hAnsi="Times New Roman" w:cs="Times New Roman"/>
          <w:sz w:val="24"/>
          <w:szCs w:val="24"/>
        </w:rPr>
        <w:t>s</w:t>
      </w:r>
      <w:r w:rsidR="00561183">
        <w:rPr>
          <w:rFonts w:ascii="Times New Roman" w:hAnsi="Times New Roman" w:cs="Times New Roman"/>
          <w:sz w:val="24"/>
          <w:szCs w:val="24"/>
        </w:rPr>
        <w:t>.  However,</w:t>
      </w:r>
      <w:r w:rsidR="00AA6896">
        <w:rPr>
          <w:rFonts w:ascii="Times New Roman" w:hAnsi="Times New Roman" w:cs="Times New Roman"/>
          <w:sz w:val="24"/>
          <w:szCs w:val="24"/>
        </w:rPr>
        <w:t xml:space="preserve"> the year-to-date temperature is so far above the prior record</w:t>
      </w:r>
      <w:r w:rsidR="00F17A01">
        <w:rPr>
          <w:rFonts w:ascii="Times New Roman" w:hAnsi="Times New Roman" w:cs="Times New Roman"/>
          <w:sz w:val="24"/>
          <w:szCs w:val="24"/>
        </w:rPr>
        <w:t xml:space="preserve"> already</w:t>
      </w:r>
      <w:r w:rsidR="00AA6896">
        <w:rPr>
          <w:rFonts w:ascii="Times New Roman" w:hAnsi="Times New Roman" w:cs="Times New Roman"/>
          <w:sz w:val="24"/>
          <w:szCs w:val="24"/>
        </w:rPr>
        <w:t xml:space="preserve"> that even the steepest post-El </w:t>
      </w:r>
      <w:r w:rsidR="00AA6896" w:rsidRPr="00540B44">
        <w:rPr>
          <w:rFonts w:ascii="Times New Roman" w:hAnsi="Times New Roman" w:cs="Times New Roman"/>
          <w:sz w:val="24"/>
          <w:szCs w:val="24"/>
        </w:rPr>
        <w:t>Ni</w:t>
      </w:r>
      <w:r w:rsidR="00AA6896" w:rsidRPr="00540B44">
        <w:rPr>
          <w:rFonts w:ascii="Times New Roman" w:eastAsia="ヒラギノ角ゴ Pro W3" w:hAnsi="Times New Roman"/>
          <w:sz w:val="24"/>
          <w:szCs w:val="24"/>
        </w:rPr>
        <w:t>ñ</w:t>
      </w:r>
      <w:r w:rsidR="00AA6896" w:rsidRPr="00540B44">
        <w:rPr>
          <w:rFonts w:ascii="Times New Roman" w:hAnsi="Times New Roman" w:cs="Times New Roman"/>
          <w:sz w:val="24"/>
          <w:szCs w:val="24"/>
        </w:rPr>
        <w:t>o</w:t>
      </w:r>
      <w:r w:rsidR="00AA6896">
        <w:rPr>
          <w:rFonts w:ascii="Times New Roman" w:hAnsi="Times New Roman" w:cs="Times New Roman"/>
          <w:sz w:val="24"/>
          <w:szCs w:val="24"/>
        </w:rPr>
        <w:t xml:space="preserve"> decline cannot prevent a 2016</w:t>
      </w:r>
      <w:r w:rsidR="00B228AE">
        <w:rPr>
          <w:rFonts w:ascii="Times New Roman" w:hAnsi="Times New Roman" w:cs="Times New Roman"/>
          <w:sz w:val="24"/>
          <w:szCs w:val="24"/>
        </w:rPr>
        <w:t xml:space="preserve"> annual record temperature</w:t>
      </w:r>
      <w:r w:rsidR="00AA6896">
        <w:rPr>
          <w:rFonts w:ascii="Times New Roman" w:hAnsi="Times New Roman" w:cs="Times New Roman"/>
          <w:sz w:val="24"/>
          <w:szCs w:val="24"/>
        </w:rPr>
        <w:t xml:space="preserve">. </w:t>
      </w:r>
    </w:p>
    <w:p w:rsidR="000717CA" w:rsidRDefault="00CD341E" w:rsidP="00CD341E">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t>One</w:t>
      </w:r>
      <w:r w:rsidR="00010CDA">
        <w:rPr>
          <w:rFonts w:ascii="Times New Roman" w:hAnsi="Times New Roman" w:cs="Times New Roman"/>
          <w:sz w:val="24"/>
          <w:szCs w:val="24"/>
        </w:rPr>
        <w:t xml:space="preserve"> effect of th</w:t>
      </w:r>
      <w:r>
        <w:rPr>
          <w:rFonts w:ascii="Times New Roman" w:hAnsi="Times New Roman" w:cs="Times New Roman"/>
          <w:sz w:val="24"/>
          <w:szCs w:val="24"/>
        </w:rPr>
        <w:t>e</w:t>
      </w:r>
      <w:r w:rsidR="000F2165">
        <w:rPr>
          <w:rFonts w:ascii="Times New Roman" w:hAnsi="Times New Roman" w:cs="Times New Roman"/>
          <w:sz w:val="24"/>
          <w:szCs w:val="24"/>
        </w:rPr>
        <w:t xml:space="preserve"> recent</w:t>
      </w:r>
      <w:r w:rsidR="00010CDA">
        <w:rPr>
          <w:rFonts w:ascii="Times New Roman" w:hAnsi="Times New Roman" w:cs="Times New Roman"/>
          <w:sz w:val="24"/>
          <w:szCs w:val="24"/>
        </w:rPr>
        <w:t xml:space="preserve"> warming is to remove </w:t>
      </w:r>
      <w:r w:rsidR="00F17A01">
        <w:rPr>
          <w:rFonts w:ascii="Times New Roman" w:hAnsi="Times New Roman" w:cs="Times New Roman"/>
          <w:sz w:val="24"/>
          <w:szCs w:val="24"/>
        </w:rPr>
        <w:t xml:space="preserve">unequivocally </w:t>
      </w:r>
      <w:r w:rsidR="00010CDA">
        <w:rPr>
          <w:rFonts w:ascii="Times New Roman" w:hAnsi="Times New Roman" w:cs="Times New Roman"/>
          <w:sz w:val="24"/>
          <w:szCs w:val="24"/>
        </w:rPr>
        <w:t>the illusion</w:t>
      </w:r>
      <w:r w:rsidR="0027629D">
        <w:rPr>
          <w:rFonts w:ascii="Times New Roman" w:hAnsi="Times New Roman" w:cs="Times New Roman"/>
          <w:sz w:val="24"/>
          <w:szCs w:val="24"/>
        </w:rPr>
        <w:t xml:space="preserve"> </w:t>
      </w:r>
      <w:r>
        <w:rPr>
          <w:rFonts w:ascii="Times New Roman" w:hAnsi="Times New Roman" w:cs="Times New Roman"/>
          <w:sz w:val="24"/>
          <w:szCs w:val="24"/>
        </w:rPr>
        <w:t>of</w:t>
      </w:r>
      <w:r w:rsidR="0027629D">
        <w:rPr>
          <w:rFonts w:ascii="Times New Roman" w:hAnsi="Times New Roman" w:cs="Times New Roman"/>
          <w:sz w:val="24"/>
          <w:szCs w:val="24"/>
        </w:rPr>
        <w:t xml:space="preserve"> a</w:t>
      </w:r>
      <w:r w:rsidR="00010CDA">
        <w:rPr>
          <w:rFonts w:ascii="Times New Roman" w:hAnsi="Times New Roman" w:cs="Times New Roman"/>
          <w:sz w:val="24"/>
          <w:szCs w:val="24"/>
        </w:rPr>
        <w:t xml:space="preserve"> global warming hiatus</w:t>
      </w:r>
      <w:r w:rsidR="0027629D">
        <w:rPr>
          <w:rFonts w:ascii="Times New Roman" w:hAnsi="Times New Roman" w:cs="Times New Roman"/>
          <w:sz w:val="24"/>
          <w:szCs w:val="24"/>
        </w:rPr>
        <w:t xml:space="preserve"> </w:t>
      </w:r>
      <w:r>
        <w:rPr>
          <w:rFonts w:ascii="Times New Roman" w:hAnsi="Times New Roman" w:cs="Times New Roman"/>
          <w:sz w:val="24"/>
          <w:szCs w:val="24"/>
        </w:rPr>
        <w:t xml:space="preserve">after </w:t>
      </w:r>
      <w:r w:rsidR="0027629D">
        <w:rPr>
          <w:rFonts w:ascii="Times New Roman" w:hAnsi="Times New Roman" w:cs="Times New Roman"/>
          <w:sz w:val="24"/>
          <w:szCs w:val="24"/>
        </w:rPr>
        <w:t xml:space="preserve">the </w:t>
      </w:r>
      <w:r>
        <w:rPr>
          <w:rFonts w:ascii="Times New Roman" w:hAnsi="Times New Roman" w:cs="Times New Roman"/>
          <w:sz w:val="24"/>
          <w:szCs w:val="24"/>
        </w:rPr>
        <w:t>1997-98</w:t>
      </w:r>
      <w:r w:rsidR="0027629D">
        <w:rPr>
          <w:rFonts w:ascii="Times New Roman" w:hAnsi="Times New Roman" w:cs="Times New Roman"/>
          <w:sz w:val="24"/>
          <w:szCs w:val="24"/>
        </w:rPr>
        <w:t xml:space="preserve"> El </w:t>
      </w:r>
      <w:r w:rsidR="0027629D" w:rsidRPr="00540B44">
        <w:rPr>
          <w:rFonts w:ascii="Times New Roman" w:hAnsi="Times New Roman" w:cs="Times New Roman"/>
          <w:sz w:val="24"/>
          <w:szCs w:val="24"/>
        </w:rPr>
        <w:t>Ni</w:t>
      </w:r>
      <w:r w:rsidR="0027629D" w:rsidRPr="00540B44">
        <w:rPr>
          <w:rFonts w:ascii="Times New Roman" w:eastAsia="ヒラギノ角ゴ Pro W3" w:hAnsi="Times New Roman"/>
          <w:sz w:val="24"/>
          <w:szCs w:val="24"/>
        </w:rPr>
        <w:t>ñ</w:t>
      </w:r>
      <w:r w:rsidR="0027629D" w:rsidRPr="00540B44">
        <w:rPr>
          <w:rFonts w:ascii="Times New Roman" w:hAnsi="Times New Roman" w:cs="Times New Roman"/>
          <w:sz w:val="24"/>
          <w:szCs w:val="24"/>
        </w:rPr>
        <w:t>o</w:t>
      </w:r>
      <w:r w:rsidR="000F2165">
        <w:rPr>
          <w:rFonts w:ascii="Times New Roman" w:hAnsi="Times New Roman" w:cs="Times New Roman"/>
          <w:sz w:val="24"/>
          <w:szCs w:val="24"/>
        </w:rPr>
        <w:t xml:space="preserve">. </w:t>
      </w:r>
      <w:r w:rsidR="0027629D">
        <w:rPr>
          <w:rFonts w:ascii="Times New Roman" w:hAnsi="Times New Roman" w:cs="Times New Roman"/>
          <w:sz w:val="24"/>
          <w:szCs w:val="24"/>
        </w:rPr>
        <w:t xml:space="preserve"> Several</w:t>
      </w:r>
      <w:r w:rsidR="0027629D" w:rsidRPr="0027629D">
        <w:rPr>
          <w:rFonts w:ascii="Times New Roman" w:hAnsi="Times New Roman" w:cs="Times New Roman"/>
          <w:sz w:val="24"/>
          <w:szCs w:val="24"/>
        </w:rPr>
        <w:t xml:space="preserve"> </w:t>
      </w:r>
      <w:r w:rsidR="0027629D">
        <w:rPr>
          <w:rFonts w:ascii="Times New Roman" w:hAnsi="Times New Roman" w:cs="Times New Roman"/>
          <w:sz w:val="24"/>
          <w:szCs w:val="24"/>
        </w:rPr>
        <w:t xml:space="preserve">studies, including Trenberth and Fasullo </w:t>
      </w:r>
      <w:r w:rsidR="00CF4B3B">
        <w:rPr>
          <w:rFonts w:ascii="Times New Roman" w:hAnsi="Times New Roman" w:cs="Times New Roman"/>
          <w:sz w:val="24"/>
          <w:szCs w:val="24"/>
        </w:rPr>
        <w:t>(</w:t>
      </w:r>
      <w:r w:rsidR="0027629D">
        <w:rPr>
          <w:rFonts w:ascii="Times New Roman" w:hAnsi="Times New Roman" w:cs="Times New Roman"/>
          <w:sz w:val="24"/>
          <w:szCs w:val="24"/>
        </w:rPr>
        <w:t>2013</w:t>
      </w:r>
      <w:r w:rsidR="00CF4B3B">
        <w:rPr>
          <w:rFonts w:ascii="Times New Roman" w:hAnsi="Times New Roman" w:cs="Times New Roman"/>
          <w:sz w:val="24"/>
          <w:szCs w:val="24"/>
        </w:rPr>
        <w:t>)</w:t>
      </w:r>
      <w:r w:rsidR="0027629D">
        <w:rPr>
          <w:rFonts w:ascii="Times New Roman" w:hAnsi="Times New Roman" w:cs="Times New Roman"/>
          <w:sz w:val="24"/>
          <w:szCs w:val="24"/>
        </w:rPr>
        <w:t xml:space="preserve">, England et al. </w:t>
      </w:r>
      <w:r w:rsidR="00CF4B3B">
        <w:rPr>
          <w:rFonts w:ascii="Times New Roman" w:hAnsi="Times New Roman" w:cs="Times New Roman"/>
          <w:sz w:val="24"/>
          <w:szCs w:val="24"/>
        </w:rPr>
        <w:t>(</w:t>
      </w:r>
      <w:r w:rsidR="0027629D">
        <w:rPr>
          <w:rFonts w:ascii="Times New Roman" w:hAnsi="Times New Roman" w:cs="Times New Roman"/>
          <w:sz w:val="24"/>
          <w:szCs w:val="24"/>
        </w:rPr>
        <w:t>2014</w:t>
      </w:r>
      <w:r w:rsidR="00CF4B3B">
        <w:rPr>
          <w:rFonts w:ascii="Times New Roman" w:hAnsi="Times New Roman" w:cs="Times New Roman"/>
          <w:sz w:val="24"/>
          <w:szCs w:val="24"/>
        </w:rPr>
        <w:t>)</w:t>
      </w:r>
      <w:r w:rsidR="00820E5B">
        <w:rPr>
          <w:rFonts w:ascii="Times New Roman" w:hAnsi="Times New Roman" w:cs="Times New Roman"/>
          <w:sz w:val="24"/>
          <w:szCs w:val="24"/>
        </w:rPr>
        <w:t>,</w:t>
      </w:r>
      <w:r w:rsidR="00CF4B3B">
        <w:rPr>
          <w:rFonts w:ascii="Times New Roman" w:hAnsi="Times New Roman" w:cs="Times New Roman"/>
          <w:sz w:val="24"/>
          <w:szCs w:val="24"/>
        </w:rPr>
        <w:t xml:space="preserve"> Dai et al. (2015)</w:t>
      </w:r>
      <w:r w:rsidR="00820E5B">
        <w:rPr>
          <w:rFonts w:ascii="Times New Roman" w:hAnsi="Times New Roman" w:cs="Times New Roman"/>
          <w:sz w:val="24"/>
          <w:szCs w:val="24"/>
        </w:rPr>
        <w:t xml:space="preserve"> and Rajaratnam et al (2015)</w:t>
      </w:r>
      <w:r>
        <w:rPr>
          <w:rFonts w:ascii="Times New Roman" w:hAnsi="Times New Roman" w:cs="Times New Roman"/>
          <w:sz w:val="24"/>
          <w:szCs w:val="24"/>
        </w:rPr>
        <w:t>,</w:t>
      </w:r>
      <w:r w:rsidR="0027629D">
        <w:rPr>
          <w:rFonts w:ascii="Times New Roman" w:hAnsi="Times New Roman" w:cs="Times New Roman"/>
          <w:sz w:val="24"/>
          <w:szCs w:val="24"/>
        </w:rPr>
        <w:t xml:space="preserve"> show</w:t>
      </w:r>
      <w:r w:rsidR="002B0833">
        <w:rPr>
          <w:rFonts w:ascii="Times New Roman" w:hAnsi="Times New Roman" w:cs="Times New Roman"/>
          <w:sz w:val="24"/>
          <w:szCs w:val="24"/>
        </w:rPr>
        <w:t>ed that</w:t>
      </w:r>
      <w:r w:rsidR="0027629D">
        <w:rPr>
          <w:rFonts w:ascii="Times New Roman" w:hAnsi="Times New Roman" w:cs="Times New Roman"/>
          <w:sz w:val="24"/>
          <w:szCs w:val="24"/>
        </w:rPr>
        <w:t xml:space="preserve"> </w:t>
      </w:r>
      <w:r>
        <w:rPr>
          <w:rFonts w:ascii="Times New Roman" w:hAnsi="Times New Roman" w:cs="Times New Roman"/>
          <w:sz w:val="24"/>
          <w:szCs w:val="24"/>
        </w:rPr>
        <w:t xml:space="preserve">temporary </w:t>
      </w:r>
      <w:r w:rsidR="0027629D">
        <w:rPr>
          <w:rFonts w:ascii="Times New Roman" w:hAnsi="Times New Roman" w:cs="Times New Roman"/>
          <w:sz w:val="24"/>
          <w:szCs w:val="24"/>
        </w:rPr>
        <w:t>plateaus are consistent with expect</w:t>
      </w:r>
      <w:r>
        <w:rPr>
          <w:rFonts w:ascii="Times New Roman" w:hAnsi="Times New Roman" w:cs="Times New Roman"/>
          <w:sz w:val="24"/>
          <w:szCs w:val="24"/>
        </w:rPr>
        <w:t>ed</w:t>
      </w:r>
      <w:r w:rsidR="0027629D">
        <w:rPr>
          <w:rFonts w:ascii="Times New Roman" w:hAnsi="Times New Roman" w:cs="Times New Roman"/>
          <w:sz w:val="24"/>
          <w:szCs w:val="24"/>
        </w:rPr>
        <w:t xml:space="preserve"> long-term warming due to increasing atmospheric </w:t>
      </w:r>
      <w:r w:rsidR="00CF4B3B">
        <w:rPr>
          <w:rFonts w:ascii="Times New Roman" w:hAnsi="Times New Roman" w:cs="Times New Roman"/>
          <w:sz w:val="24"/>
          <w:szCs w:val="24"/>
        </w:rPr>
        <w:t>GHGs</w:t>
      </w:r>
      <w:r w:rsidR="0027629D">
        <w:rPr>
          <w:rFonts w:ascii="Times New Roman" w:hAnsi="Times New Roman" w:cs="Times New Roman"/>
          <w:sz w:val="24"/>
          <w:szCs w:val="24"/>
        </w:rPr>
        <w:t xml:space="preserve">. </w:t>
      </w:r>
      <w:r w:rsidR="000F2165">
        <w:rPr>
          <w:rFonts w:ascii="Times New Roman" w:hAnsi="Times New Roman" w:cs="Times New Roman"/>
          <w:sz w:val="24"/>
          <w:szCs w:val="24"/>
        </w:rPr>
        <w:t xml:space="preserve"> </w:t>
      </w:r>
      <w:r w:rsidR="002B0833">
        <w:rPr>
          <w:rFonts w:ascii="Times New Roman" w:hAnsi="Times New Roman" w:cs="Times New Roman"/>
          <w:sz w:val="24"/>
          <w:szCs w:val="24"/>
        </w:rPr>
        <w:t>Other</w:t>
      </w:r>
      <w:r w:rsidR="00C850C2">
        <w:rPr>
          <w:rFonts w:ascii="Times New Roman" w:hAnsi="Times New Roman" w:cs="Times New Roman"/>
          <w:sz w:val="24"/>
          <w:szCs w:val="24"/>
        </w:rPr>
        <w:t xml:space="preserve"> analyses of this specific plateau help </w:t>
      </w:r>
      <w:r w:rsidR="000717CA">
        <w:rPr>
          <w:rFonts w:ascii="Times New Roman" w:hAnsi="Times New Roman" w:cs="Times New Roman"/>
          <w:sz w:val="24"/>
          <w:szCs w:val="24"/>
        </w:rPr>
        <w:t xml:space="preserve">illuminate the roles of unforced climate variability and natural and human-caused climate forcings in observed climate change, with the Interdecadal Pacific Oscillation </w:t>
      </w:r>
      <w:r w:rsidR="00E16C84">
        <w:rPr>
          <w:rFonts w:ascii="Times New Roman" w:hAnsi="Times New Roman" w:cs="Times New Roman"/>
          <w:sz w:val="24"/>
          <w:szCs w:val="24"/>
        </w:rPr>
        <w:t xml:space="preserve">(a recurring pattern of ocean-atmosphere climate variability) </w:t>
      </w:r>
      <w:r w:rsidR="000717CA">
        <w:rPr>
          <w:rFonts w:ascii="Times New Roman" w:hAnsi="Times New Roman" w:cs="Times New Roman"/>
          <w:sz w:val="24"/>
          <w:szCs w:val="24"/>
        </w:rPr>
        <w:t xml:space="preserve">playing a major role in the </w:t>
      </w:r>
      <w:r w:rsidR="00562CB2">
        <w:rPr>
          <w:rFonts w:ascii="Times New Roman" w:hAnsi="Times New Roman" w:cs="Times New Roman"/>
          <w:sz w:val="24"/>
          <w:szCs w:val="24"/>
        </w:rPr>
        <w:t>warming</w:t>
      </w:r>
      <w:r w:rsidR="00E16C84">
        <w:rPr>
          <w:rFonts w:ascii="Times New Roman" w:hAnsi="Times New Roman" w:cs="Times New Roman"/>
          <w:sz w:val="24"/>
          <w:szCs w:val="24"/>
        </w:rPr>
        <w:t xml:space="preserve"> sl</w:t>
      </w:r>
      <w:r w:rsidR="00562CB2">
        <w:rPr>
          <w:rFonts w:ascii="Times New Roman" w:hAnsi="Times New Roman" w:cs="Times New Roman"/>
          <w:sz w:val="24"/>
          <w:szCs w:val="24"/>
        </w:rPr>
        <w:t xml:space="preserve">owdown </w:t>
      </w:r>
      <w:r w:rsidR="00E16C84">
        <w:rPr>
          <w:rFonts w:ascii="Times New Roman" w:hAnsi="Times New Roman" w:cs="Times New Roman"/>
          <w:sz w:val="24"/>
          <w:szCs w:val="24"/>
        </w:rPr>
        <w:t>(</w:t>
      </w:r>
      <w:r w:rsidR="000717CA">
        <w:rPr>
          <w:rFonts w:ascii="Times New Roman" w:hAnsi="Times New Roman" w:cs="Times New Roman"/>
          <w:sz w:val="24"/>
          <w:szCs w:val="24"/>
        </w:rPr>
        <w:t xml:space="preserve">Kosaka and Xie, 2013; Meehl et al, 2014; </w:t>
      </w:r>
      <w:r w:rsidR="00E16C84">
        <w:rPr>
          <w:rFonts w:ascii="Times New Roman" w:hAnsi="Times New Roman" w:cs="Times New Roman"/>
          <w:sz w:val="24"/>
          <w:szCs w:val="24"/>
        </w:rPr>
        <w:t>Fyfe et al, 2016)</w:t>
      </w:r>
      <w:r w:rsidR="00014525">
        <w:rPr>
          <w:rFonts w:ascii="Times New Roman" w:hAnsi="Times New Roman" w:cs="Times New Roman"/>
          <w:sz w:val="24"/>
          <w:szCs w:val="24"/>
        </w:rPr>
        <w:t>.</w:t>
      </w:r>
    </w:p>
    <w:p w:rsidR="007335AA" w:rsidRDefault="007335AA" w:rsidP="007335AA">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053E1C">
        <w:rPr>
          <w:rFonts w:ascii="Times New Roman" w:hAnsi="Times New Roman" w:cs="Times New Roman"/>
          <w:sz w:val="24"/>
          <w:szCs w:val="24"/>
        </w:rPr>
        <w:t>Global temperature defined by the linear fit over recent decades has now reached +1.0</w:t>
      </w:r>
      <w:r w:rsidR="00954289">
        <w:rPr>
          <w:rFonts w:ascii="Times New Roman" w:hAnsi="Times New Roman" w:cs="Times New Roman"/>
          <w:sz w:val="24"/>
          <w:szCs w:val="24"/>
        </w:rPr>
        <w:t>6</w:t>
      </w:r>
      <w:r w:rsidR="00053E1C" w:rsidRPr="005C119E">
        <w:rPr>
          <w:rFonts w:ascii="Times New Roman" w:hAnsi="Times New Roman" w:cs="Times New Roman"/>
          <w:sz w:val="24"/>
          <w:szCs w:val="24"/>
        </w:rPr>
        <w:t>°C</w:t>
      </w:r>
      <w:r w:rsidR="00053E1C">
        <w:rPr>
          <w:rFonts w:ascii="Times New Roman" w:hAnsi="Times New Roman" w:cs="Times New Roman"/>
          <w:sz w:val="24"/>
          <w:szCs w:val="24"/>
        </w:rPr>
        <w:t xml:space="preserve"> relative to the 1880-1920 average (Fig. 2), </w:t>
      </w:r>
      <w:r w:rsidR="00954289">
        <w:rPr>
          <w:rFonts w:ascii="Times New Roman" w:hAnsi="Times New Roman" w:cs="Times New Roman"/>
          <w:sz w:val="24"/>
          <w:szCs w:val="24"/>
        </w:rPr>
        <w:t>the 12-month running mean temperature through August 2016 is 1.</w:t>
      </w:r>
      <w:r w:rsidR="00DC1D01">
        <w:rPr>
          <w:rFonts w:ascii="Times New Roman" w:hAnsi="Times New Roman" w:cs="Times New Roman"/>
          <w:sz w:val="24"/>
          <w:szCs w:val="24"/>
        </w:rPr>
        <w:t>30</w:t>
      </w:r>
      <w:r w:rsidR="00954289" w:rsidRPr="00954289">
        <w:rPr>
          <w:rFonts w:ascii="Times New Roman" w:hAnsi="Times New Roman" w:cs="Times New Roman"/>
          <w:sz w:val="24"/>
          <w:szCs w:val="24"/>
        </w:rPr>
        <w:t>°C</w:t>
      </w:r>
      <w:r w:rsidR="00954289">
        <w:rPr>
          <w:rFonts w:ascii="Times New Roman" w:hAnsi="Times New Roman" w:cs="Times New Roman"/>
          <w:sz w:val="24"/>
          <w:szCs w:val="24"/>
        </w:rPr>
        <w:t xml:space="preserve">, </w:t>
      </w:r>
      <w:r w:rsidR="00053E1C">
        <w:rPr>
          <w:rFonts w:ascii="Times New Roman" w:hAnsi="Times New Roman" w:cs="Times New Roman"/>
          <w:sz w:val="24"/>
          <w:szCs w:val="24"/>
        </w:rPr>
        <w:t>and the 2016 temperature likely will be near +1.25</w:t>
      </w:r>
      <w:r w:rsidR="00053E1C" w:rsidRPr="00C96FF9">
        <w:rPr>
          <w:rFonts w:ascii="Times New Roman" w:hAnsi="Times New Roman" w:cs="Times New Roman"/>
          <w:sz w:val="24"/>
          <w:szCs w:val="24"/>
        </w:rPr>
        <w:t>°C</w:t>
      </w:r>
      <w:r w:rsidR="00053E1C">
        <w:rPr>
          <w:rFonts w:ascii="Times New Roman" w:hAnsi="Times New Roman" w:cs="Times New Roman"/>
          <w:sz w:val="24"/>
          <w:szCs w:val="24"/>
        </w:rPr>
        <w:t xml:space="preserve">.  </w:t>
      </w:r>
      <w:r>
        <w:rPr>
          <w:rFonts w:ascii="Times New Roman" w:hAnsi="Times New Roman" w:cs="Times New Roman"/>
          <w:sz w:val="24"/>
          <w:szCs w:val="24"/>
        </w:rPr>
        <w:t>The present global warming rate, based on a linear fit through the past 45 years (dashed line in Fig. 2b) is +0.18</w:t>
      </w:r>
      <w:r w:rsidRPr="00024675">
        <w:rPr>
          <w:rFonts w:ascii="Times New Roman" w:hAnsi="Times New Roman" w:cs="Times New Roman"/>
          <w:sz w:val="24"/>
          <w:szCs w:val="24"/>
        </w:rPr>
        <w:t>°C</w:t>
      </w:r>
      <w:r>
        <w:rPr>
          <w:rFonts w:ascii="Times New Roman" w:hAnsi="Times New Roman" w:cs="Times New Roman"/>
          <w:sz w:val="24"/>
          <w:szCs w:val="24"/>
        </w:rPr>
        <w:t xml:space="preserve"> per decade.  At this rate, the trend line of global temperature, which is a relevant measure of mean temperature, will reach +1.5</w:t>
      </w:r>
      <w:r w:rsidRPr="00024675">
        <w:rPr>
          <w:rFonts w:ascii="Times New Roman" w:hAnsi="Times New Roman" w:cs="Times New Roman"/>
          <w:sz w:val="24"/>
          <w:szCs w:val="24"/>
        </w:rPr>
        <w:t>°C</w:t>
      </w:r>
      <w:r>
        <w:rPr>
          <w:rFonts w:ascii="Times New Roman" w:hAnsi="Times New Roman" w:cs="Times New Roman"/>
          <w:sz w:val="24"/>
          <w:szCs w:val="24"/>
        </w:rPr>
        <w:t xml:space="preserve"> in about 2040 and +2</w:t>
      </w:r>
      <w:r w:rsidRPr="00024675">
        <w:rPr>
          <w:rFonts w:ascii="Times New Roman" w:hAnsi="Times New Roman" w:cs="Times New Roman"/>
          <w:sz w:val="24"/>
          <w:szCs w:val="24"/>
        </w:rPr>
        <w:t>°C</w:t>
      </w:r>
      <w:r>
        <w:rPr>
          <w:rFonts w:ascii="Times New Roman" w:hAnsi="Times New Roman" w:cs="Times New Roman"/>
          <w:sz w:val="24"/>
          <w:szCs w:val="24"/>
        </w:rPr>
        <w:t xml:space="preserve"> in the late 2060s.    However, the warming rate can accelerate or decelerate, depending on policies that affect GHG emissions, developing climate feedbacks, and other factors discussed below.</w:t>
      </w:r>
    </w:p>
    <w:p w:rsidR="007335AA" w:rsidRDefault="007335AA" w:rsidP="007335AA">
      <w:pPr>
        <w:tabs>
          <w:tab w:val="left" w:pos="432"/>
        </w:tabs>
        <w:spacing w:after="0"/>
        <w:rPr>
          <w:rFonts w:ascii="Times New Roman" w:hAnsi="Times New Roman" w:cs="Times New Roman"/>
          <w:sz w:val="24"/>
          <w:szCs w:val="24"/>
        </w:rPr>
      </w:pPr>
    </w:p>
    <w:p w:rsidR="00CD6036" w:rsidRPr="002E711C" w:rsidRDefault="00CD6036" w:rsidP="00CD6036">
      <w:pPr>
        <w:tabs>
          <w:tab w:val="left" w:pos="432"/>
        </w:tabs>
        <w:spacing w:after="120"/>
        <w:rPr>
          <w:rFonts w:ascii="Times New Roman" w:hAnsi="Times New Roman" w:cs="Times New Roman"/>
          <w:b/>
          <w:sz w:val="28"/>
          <w:szCs w:val="28"/>
        </w:rPr>
      </w:pPr>
      <w:r w:rsidRPr="002E711C">
        <w:rPr>
          <w:rFonts w:ascii="Times New Roman" w:hAnsi="Times New Roman" w:cs="Times New Roman"/>
          <w:b/>
          <w:sz w:val="28"/>
          <w:szCs w:val="28"/>
        </w:rPr>
        <w:t>2.2.  Temperature</w:t>
      </w:r>
      <w:r w:rsidR="00820E5B" w:rsidRPr="002E711C">
        <w:rPr>
          <w:rFonts w:ascii="Times New Roman" w:hAnsi="Times New Roman" w:cs="Times New Roman"/>
          <w:b/>
          <w:sz w:val="28"/>
          <w:szCs w:val="28"/>
        </w:rPr>
        <w:t xml:space="preserve"> during current and prior interglacial periods</w:t>
      </w:r>
      <w:r w:rsidRPr="002E711C">
        <w:rPr>
          <w:rFonts w:ascii="Times New Roman" w:hAnsi="Times New Roman" w:cs="Times New Roman"/>
          <w:b/>
          <w:sz w:val="28"/>
          <w:szCs w:val="28"/>
        </w:rPr>
        <w:t xml:space="preserve"> </w:t>
      </w:r>
    </w:p>
    <w:p w:rsidR="00CD6036" w:rsidRDefault="00CD6036" w:rsidP="00CD6036">
      <w:pPr>
        <w:tabs>
          <w:tab w:val="left" w:pos="432"/>
        </w:tabs>
        <w:spacing w:after="0"/>
        <w:rPr>
          <w:rFonts w:ascii="Times New Roman" w:hAnsi="Times New Roman" w:cs="Times New Roman"/>
          <w:sz w:val="24"/>
          <w:szCs w:val="24"/>
        </w:rPr>
      </w:pPr>
      <w:r>
        <w:rPr>
          <w:rFonts w:ascii="Times New Roman" w:hAnsi="Times New Roman" w:cs="Times New Roman"/>
          <w:sz w:val="24"/>
          <w:szCs w:val="24"/>
        </w:rPr>
        <w:t>Holocene temperature has been reconstructed at centennial-scale resolution from 73 globally distributed proxy temperature records by Marcott et al (2013).  This record shows a decline of 0.</w:t>
      </w:r>
      <w:r w:rsidR="00ED657F">
        <w:rPr>
          <w:rFonts w:ascii="Times New Roman" w:hAnsi="Times New Roman" w:cs="Times New Roman"/>
          <w:sz w:val="24"/>
          <w:szCs w:val="24"/>
        </w:rPr>
        <w:t>6</w:t>
      </w:r>
      <w:r w:rsidRPr="00AA06C9">
        <w:rPr>
          <w:rFonts w:ascii="Times New Roman" w:hAnsi="Times New Roman" w:cs="Times New Roman"/>
          <w:sz w:val="24"/>
          <w:szCs w:val="24"/>
        </w:rPr>
        <w:t>°C</w:t>
      </w:r>
      <w:r>
        <w:rPr>
          <w:rFonts w:ascii="Times New Roman" w:hAnsi="Times New Roman" w:cs="Times New Roman"/>
          <w:sz w:val="24"/>
          <w:szCs w:val="24"/>
        </w:rPr>
        <w:t xml:space="preserve"> from early Holocene maximum temperature to a “Little Ice Age” minimum in the early 1800s [that minimum being better defined by higher resolution data of Abram et al (2016)].  </w:t>
      </w:r>
    </w:p>
    <w:p w:rsidR="00CD6036" w:rsidRDefault="00CD6036" w:rsidP="00CD6036">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t>Concatenation of the modern and Holocene temperature records (Fig. 3) assumes, based on Abram et al (2016), that the 1880-1920 mean temperature is 0.1</w:t>
      </w:r>
      <w:r w:rsidRPr="00C11C13">
        <w:rPr>
          <w:rFonts w:ascii="Times New Roman" w:hAnsi="Times New Roman" w:cs="Times New Roman"/>
          <w:sz w:val="24"/>
          <w:szCs w:val="24"/>
        </w:rPr>
        <w:t>°C</w:t>
      </w:r>
      <w:r>
        <w:rPr>
          <w:rFonts w:ascii="Times New Roman" w:hAnsi="Times New Roman" w:cs="Times New Roman"/>
          <w:sz w:val="24"/>
          <w:szCs w:val="24"/>
        </w:rPr>
        <w:t xml:space="preserve"> warmer than the Little Ice Age minimum.  The early Holocene maximum in the Marcott et al (2013) data is thus at +0.5</w:t>
      </w:r>
      <w:r w:rsidRPr="00C11C13">
        <w:rPr>
          <w:rFonts w:ascii="Times New Roman" w:hAnsi="Times New Roman" w:cs="Times New Roman"/>
          <w:sz w:val="24"/>
          <w:szCs w:val="24"/>
        </w:rPr>
        <w:t>°C</w:t>
      </w:r>
      <w:r>
        <w:rPr>
          <w:rFonts w:ascii="Times New Roman" w:hAnsi="Times New Roman" w:cs="Times New Roman"/>
          <w:sz w:val="24"/>
          <w:szCs w:val="24"/>
        </w:rPr>
        <w:t xml:space="preserve"> relative to the 1880-1920 mean of the modern data.  However, </w:t>
      </w:r>
      <w:r w:rsidR="00ED657F">
        <w:rPr>
          <w:rFonts w:ascii="Times New Roman" w:hAnsi="Times New Roman" w:cs="Times New Roman"/>
          <w:sz w:val="24"/>
          <w:szCs w:val="24"/>
        </w:rPr>
        <w:t xml:space="preserve">model simulations suggest </w:t>
      </w:r>
      <w:r>
        <w:rPr>
          <w:rFonts w:ascii="Times New Roman" w:hAnsi="Times New Roman" w:cs="Times New Roman"/>
          <w:sz w:val="24"/>
          <w:szCs w:val="24"/>
        </w:rPr>
        <w:t xml:space="preserve">that the </w:t>
      </w:r>
      <w:r w:rsidR="00ED657F">
        <w:rPr>
          <w:rFonts w:ascii="Times New Roman" w:hAnsi="Times New Roman" w:cs="Times New Roman"/>
          <w:sz w:val="24"/>
          <w:szCs w:val="24"/>
        </w:rPr>
        <w:t xml:space="preserve">reconstructed </w:t>
      </w:r>
      <w:r>
        <w:rPr>
          <w:rFonts w:ascii="Times New Roman" w:hAnsi="Times New Roman" w:cs="Times New Roman"/>
          <w:sz w:val="24"/>
          <w:szCs w:val="24"/>
        </w:rPr>
        <w:t xml:space="preserve">early Holocene maximum </w:t>
      </w:r>
      <w:r w:rsidR="00ED657F">
        <w:rPr>
          <w:rFonts w:ascii="Times New Roman" w:hAnsi="Times New Roman" w:cs="Times New Roman"/>
          <w:sz w:val="24"/>
          <w:szCs w:val="24"/>
        </w:rPr>
        <w:t>may</w:t>
      </w:r>
      <w:r w:rsidR="00D77CD6">
        <w:rPr>
          <w:rFonts w:ascii="Times New Roman" w:hAnsi="Times New Roman" w:cs="Times New Roman"/>
          <w:sz w:val="24"/>
          <w:szCs w:val="24"/>
        </w:rPr>
        <w:t xml:space="preserve"> be </w:t>
      </w:r>
      <w:r w:rsidR="00ED657F">
        <w:rPr>
          <w:rFonts w:ascii="Times New Roman" w:hAnsi="Times New Roman" w:cs="Times New Roman"/>
          <w:sz w:val="24"/>
          <w:szCs w:val="24"/>
        </w:rPr>
        <w:t xml:space="preserve">ezaggerated </w:t>
      </w:r>
      <w:r>
        <w:rPr>
          <w:rFonts w:ascii="Times New Roman" w:hAnsi="Times New Roman" w:cs="Times New Roman"/>
          <w:sz w:val="24"/>
          <w:szCs w:val="24"/>
        </w:rPr>
        <w:t>due to limitations of the proxy data, especially potential s</w:t>
      </w:r>
      <w:r w:rsidR="00084FD8">
        <w:rPr>
          <w:rFonts w:ascii="Times New Roman" w:hAnsi="Times New Roman" w:cs="Times New Roman"/>
          <w:sz w:val="24"/>
          <w:szCs w:val="24"/>
        </w:rPr>
        <w:t>easonality bias, as discussed by</w:t>
      </w:r>
      <w:r>
        <w:rPr>
          <w:rFonts w:ascii="Times New Roman" w:hAnsi="Times New Roman" w:cs="Times New Roman"/>
          <w:sz w:val="24"/>
          <w:szCs w:val="24"/>
        </w:rPr>
        <w:t xml:space="preserve"> </w:t>
      </w:r>
      <w:r w:rsidR="00D77CD6">
        <w:rPr>
          <w:rFonts w:ascii="Times New Roman" w:hAnsi="Times New Roman" w:cs="Times New Roman"/>
          <w:sz w:val="24"/>
          <w:szCs w:val="24"/>
        </w:rPr>
        <w:t xml:space="preserve">Marcott et al (2013) and </w:t>
      </w:r>
      <w:r>
        <w:rPr>
          <w:rFonts w:ascii="Times New Roman" w:hAnsi="Times New Roman" w:cs="Times New Roman"/>
          <w:sz w:val="24"/>
          <w:szCs w:val="24"/>
        </w:rPr>
        <w:t xml:space="preserve">Liu et al (2014).  </w:t>
      </w:r>
    </w:p>
    <w:p w:rsidR="00690EAF" w:rsidRDefault="00CD6036" w:rsidP="00690EAF">
      <w:pPr>
        <w:tabs>
          <w:tab w:val="left" w:pos="432"/>
        </w:tabs>
        <w:spacing w:after="0" w:line="240" w:lineRule="auto"/>
        <w:rPr>
          <w:rFonts w:ascii="Times New Roman" w:hAnsi="Times New Roman" w:cs="Times New Roman"/>
          <w:sz w:val="24"/>
          <w:szCs w:val="24"/>
        </w:rPr>
      </w:pPr>
      <w:r>
        <w:rPr>
          <w:rFonts w:ascii="Times New Roman" w:hAnsi="Times New Roman" w:cs="Times New Roman"/>
          <w:sz w:val="24"/>
          <w:szCs w:val="24"/>
        </w:rPr>
        <w:tab/>
        <w:t>Even though we cannot be certain that the current year is warmer than any single year earlier in the Holocene</w:t>
      </w:r>
      <w:r w:rsidR="00D77CD6">
        <w:rPr>
          <w:rFonts w:ascii="Times New Roman" w:hAnsi="Times New Roman" w:cs="Times New Roman"/>
          <w:sz w:val="24"/>
          <w:szCs w:val="24"/>
        </w:rPr>
        <w:t xml:space="preserve"> due to centennial smoothing of the Holocene stack and original resolution of the underlying proxy records</w:t>
      </w:r>
      <w:r>
        <w:rPr>
          <w:rFonts w:ascii="Times New Roman" w:hAnsi="Times New Roman" w:cs="Times New Roman"/>
          <w:sz w:val="24"/>
          <w:szCs w:val="24"/>
        </w:rPr>
        <w:t xml:space="preserve"> (Marcott et al 201</w:t>
      </w:r>
      <w:r w:rsidR="00360C74">
        <w:rPr>
          <w:rFonts w:ascii="Times New Roman" w:hAnsi="Times New Roman" w:cs="Times New Roman"/>
          <w:sz w:val="24"/>
          <w:szCs w:val="24"/>
        </w:rPr>
        <w:t>3</w:t>
      </w:r>
      <w:r>
        <w:rPr>
          <w:rFonts w:ascii="Times New Roman" w:hAnsi="Times New Roman" w:cs="Times New Roman"/>
          <w:sz w:val="24"/>
          <w:szCs w:val="24"/>
        </w:rPr>
        <w:t xml:space="preserve">), we conclude that the </w:t>
      </w:r>
      <w:r w:rsidR="00D77CD6">
        <w:rPr>
          <w:rFonts w:ascii="Times New Roman" w:hAnsi="Times New Roman" w:cs="Times New Roman"/>
          <w:sz w:val="24"/>
          <w:szCs w:val="24"/>
        </w:rPr>
        <w:t xml:space="preserve">ongoing global warming trend </w:t>
      </w:r>
      <w:r>
        <w:rPr>
          <w:rFonts w:ascii="Times New Roman" w:hAnsi="Times New Roman" w:cs="Times New Roman"/>
          <w:sz w:val="24"/>
          <w:szCs w:val="24"/>
        </w:rPr>
        <w:t>(1.0</w:t>
      </w:r>
      <w:r w:rsidR="00253BFA">
        <w:rPr>
          <w:rFonts w:ascii="Times New Roman" w:hAnsi="Times New Roman" w:cs="Times New Roman"/>
          <w:sz w:val="24"/>
          <w:szCs w:val="24"/>
        </w:rPr>
        <w:t>6</w:t>
      </w:r>
      <w:r w:rsidRPr="0000218B">
        <w:rPr>
          <w:rFonts w:ascii="Times New Roman" w:hAnsi="Times New Roman" w:cs="Times New Roman"/>
          <w:sz w:val="24"/>
          <w:szCs w:val="24"/>
        </w:rPr>
        <w:t>°C</w:t>
      </w:r>
      <w:r w:rsidR="00D77CD6">
        <w:rPr>
          <w:rFonts w:ascii="Times New Roman" w:hAnsi="Times New Roman" w:cs="Times New Roman"/>
          <w:sz w:val="24"/>
          <w:szCs w:val="24"/>
        </w:rPr>
        <w:t xml:space="preserve"> over 115 years</w:t>
      </w:r>
      <w:r>
        <w:rPr>
          <w:rFonts w:ascii="Times New Roman" w:hAnsi="Times New Roman" w:cs="Times New Roman"/>
          <w:sz w:val="24"/>
          <w:szCs w:val="24"/>
        </w:rPr>
        <w:t xml:space="preserve">, Fig 2b) is already well above prior centennially smoothed Holocene temperature.  Further, we suggest that these smoothed temperatures are relevant to </w:t>
      </w:r>
    </w:p>
    <w:p w:rsidR="00690EAF" w:rsidRDefault="002A17A5" w:rsidP="00690EAF">
      <w:pPr>
        <w:tabs>
          <w:tab w:val="left" w:pos="432"/>
        </w:tabs>
        <w:spacing w:after="0" w:line="240" w:lineRule="auto"/>
        <w:jc w:val="center"/>
        <w:rPr>
          <w:rFonts w:ascii="Times New Roman" w:hAnsi="Times New Roman" w:cs="Times New Roman"/>
          <w:sz w:val="24"/>
          <w:szCs w:val="24"/>
        </w:rPr>
      </w:pPr>
      <w:r w:rsidRPr="002A17A5">
        <w:rPr>
          <w:rFonts w:ascii="Times New Roman" w:hAnsi="Times New Roman" w:cs="Times New Roman"/>
          <w:noProof/>
          <w:sz w:val="24"/>
          <w:szCs w:val="24"/>
        </w:rPr>
        <w:lastRenderedPageBreak/>
        <w:drawing>
          <wp:inline distT="0" distB="0" distL="0" distR="0">
            <wp:extent cx="5084033" cy="20388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7273" cy="2052148"/>
                    </a:xfrm>
                    <a:prstGeom prst="rect">
                      <a:avLst/>
                    </a:prstGeom>
                    <a:noFill/>
                    <a:ln>
                      <a:noFill/>
                    </a:ln>
                  </pic:spPr>
                </pic:pic>
              </a:graphicData>
            </a:graphic>
          </wp:inline>
        </w:drawing>
      </w:r>
      <w:r w:rsidR="00690EAF" w:rsidRPr="00660E61">
        <w:rPr>
          <w:rFonts w:ascii="Times New Roman" w:hAnsi="Times New Roman" w:cs="Times New Roman"/>
          <w:sz w:val="24"/>
          <w:szCs w:val="24"/>
        </w:rPr>
        <w:t xml:space="preserve"> </w:t>
      </w:r>
    </w:p>
    <w:p w:rsidR="00690EAF" w:rsidRDefault="00690EAF" w:rsidP="00690EAF">
      <w:pPr>
        <w:tabs>
          <w:tab w:val="left" w:pos="432"/>
        </w:tabs>
        <w:spacing w:after="0" w:line="240" w:lineRule="auto"/>
        <w:rPr>
          <w:rFonts w:ascii="Times New Roman" w:hAnsi="Times New Roman" w:cs="Times New Roman"/>
        </w:rPr>
      </w:pPr>
      <w:r w:rsidRPr="00AE2ADA">
        <w:rPr>
          <w:rFonts w:ascii="Times New Roman" w:hAnsi="Times New Roman" w:cs="Times New Roman"/>
          <w:b/>
        </w:rPr>
        <w:t xml:space="preserve">Fig. </w:t>
      </w:r>
      <w:r>
        <w:rPr>
          <w:rFonts w:ascii="Times New Roman" w:hAnsi="Times New Roman" w:cs="Times New Roman"/>
          <w:b/>
        </w:rPr>
        <w:t>3</w:t>
      </w:r>
      <w:r w:rsidRPr="00AE2ADA">
        <w:rPr>
          <w:rFonts w:ascii="Times New Roman" w:hAnsi="Times New Roman" w:cs="Times New Roman"/>
          <w:b/>
        </w:rPr>
        <w:t>.</w:t>
      </w:r>
      <w:r w:rsidRPr="00AE2ADA">
        <w:rPr>
          <w:rFonts w:ascii="Times New Roman" w:hAnsi="Times New Roman" w:cs="Times New Roman"/>
        </w:rPr>
        <w:t xml:space="preserve">  </w:t>
      </w:r>
      <w:r>
        <w:rPr>
          <w:rFonts w:ascii="Times New Roman" w:hAnsi="Times New Roman" w:cs="Times New Roman"/>
        </w:rPr>
        <w:t>Estimated average g</w:t>
      </w:r>
      <w:r w:rsidRPr="00AE2ADA">
        <w:rPr>
          <w:rFonts w:ascii="Times New Roman" w:hAnsi="Times New Roman" w:cs="Times New Roman"/>
        </w:rPr>
        <w:t>loba</w:t>
      </w:r>
      <w:r>
        <w:rPr>
          <w:rFonts w:ascii="Times New Roman" w:hAnsi="Times New Roman" w:cs="Times New Roman"/>
        </w:rPr>
        <w:t xml:space="preserve">l temperature for the last interglacial (Eemian) period (McKay et al 2011; Clark and Huybers 2009; Turney and Jones 2010), the </w:t>
      </w:r>
      <w:r w:rsidR="002A17A5">
        <w:rPr>
          <w:rFonts w:ascii="Times New Roman" w:hAnsi="Times New Roman" w:cs="Times New Roman"/>
        </w:rPr>
        <w:t xml:space="preserve">centennially-smoothed </w:t>
      </w:r>
      <w:r>
        <w:rPr>
          <w:rFonts w:ascii="Times New Roman" w:hAnsi="Times New Roman" w:cs="Times New Roman"/>
        </w:rPr>
        <w:t>Holocene (Marcott et al 2013)</w:t>
      </w:r>
      <w:r w:rsidR="002A17A5">
        <w:rPr>
          <w:rFonts w:ascii="Times New Roman" w:hAnsi="Times New Roman" w:cs="Times New Roman"/>
        </w:rPr>
        <w:t xml:space="preserve"> temperature as a function of time</w:t>
      </w:r>
      <w:r>
        <w:rPr>
          <w:rFonts w:ascii="Times New Roman" w:hAnsi="Times New Roman" w:cs="Times New Roman"/>
        </w:rPr>
        <w:t xml:space="preserve">, and </w:t>
      </w:r>
      <w:r w:rsidR="002A17A5">
        <w:rPr>
          <w:rFonts w:ascii="Times New Roman" w:hAnsi="Times New Roman" w:cs="Times New Roman"/>
        </w:rPr>
        <w:t xml:space="preserve">the </w:t>
      </w:r>
      <w:r>
        <w:rPr>
          <w:rFonts w:ascii="Times New Roman" w:hAnsi="Times New Roman" w:cs="Times New Roman"/>
        </w:rPr>
        <w:t>11-year mean of modern data (Fig. 2).  Vertical downward arrows indicate likely overestimates (see text).</w:t>
      </w:r>
    </w:p>
    <w:p w:rsidR="00690EAF" w:rsidRDefault="00690EAF" w:rsidP="00690EAF">
      <w:pPr>
        <w:tabs>
          <w:tab w:val="left" w:pos="432"/>
        </w:tabs>
        <w:spacing w:after="0" w:line="240" w:lineRule="auto"/>
        <w:rPr>
          <w:rFonts w:ascii="Times New Roman" w:hAnsi="Times New Roman" w:cs="Times New Roman"/>
          <w:sz w:val="24"/>
          <w:szCs w:val="24"/>
        </w:rPr>
      </w:pPr>
    </w:p>
    <w:p w:rsidR="009B5A9D" w:rsidRDefault="00CD6036" w:rsidP="009B5A9D">
      <w:pPr>
        <w:tabs>
          <w:tab w:val="left" w:pos="432"/>
        </w:tabs>
        <w:spacing w:after="0"/>
        <w:rPr>
          <w:rFonts w:ascii="Times New Roman" w:hAnsi="Times New Roman" w:cs="Times New Roman"/>
          <w:sz w:val="24"/>
          <w:szCs w:val="24"/>
        </w:rPr>
      </w:pPr>
      <w:r>
        <w:rPr>
          <w:rFonts w:ascii="Times New Roman" w:hAnsi="Times New Roman" w:cs="Times New Roman"/>
          <w:sz w:val="24"/>
          <w:szCs w:val="24"/>
        </w:rPr>
        <w:t>important climatic features that change on long time scales, such as ocean warming (von Schuckmann et al 2016), ice sheet stability (DeConto and Pollard 2016), shifting climatic zones (Seidel et al 2008), and the frequency of climate extremes (Hansen</w:t>
      </w:r>
      <w:r w:rsidR="00AA3189">
        <w:rPr>
          <w:rFonts w:ascii="Times New Roman" w:hAnsi="Times New Roman" w:cs="Times New Roman"/>
          <w:sz w:val="24"/>
          <w:szCs w:val="24"/>
        </w:rPr>
        <w:t xml:space="preserve"> and Sato</w:t>
      </w:r>
      <w:r>
        <w:rPr>
          <w:rFonts w:ascii="Times New Roman" w:hAnsi="Times New Roman" w:cs="Times New Roman"/>
          <w:sz w:val="24"/>
          <w:szCs w:val="24"/>
        </w:rPr>
        <w:t xml:space="preserve"> 2016).  The formal </w:t>
      </w:r>
      <w:r w:rsidR="009B5A9D">
        <w:rPr>
          <w:rFonts w:ascii="Times New Roman" w:hAnsi="Times New Roman" w:cs="Times New Roman"/>
          <w:sz w:val="24"/>
          <w:szCs w:val="24"/>
        </w:rPr>
        <w:t>2σ</w:t>
      </w:r>
      <w:r>
        <w:rPr>
          <w:rFonts w:ascii="Times New Roman" w:hAnsi="Times New Roman" w:cs="Times New Roman"/>
          <w:sz w:val="24"/>
          <w:szCs w:val="24"/>
        </w:rPr>
        <w:t xml:space="preserve"> (95% confidence) uncertainty in the Marcott et al (2013) Holocene temperature curve is only ~0.25</w:t>
      </w:r>
      <w:r w:rsidRPr="0052409D">
        <w:rPr>
          <w:rFonts w:ascii="Times New Roman" w:hAnsi="Times New Roman" w:cs="Times New Roman"/>
          <w:sz w:val="24"/>
          <w:szCs w:val="24"/>
        </w:rPr>
        <w:t>°C</w:t>
      </w:r>
      <w:r>
        <w:rPr>
          <w:rFonts w:ascii="Times New Roman" w:hAnsi="Times New Roman" w:cs="Times New Roman"/>
          <w:sz w:val="24"/>
          <w:szCs w:val="24"/>
        </w:rPr>
        <w:t>.  Although total uncertainty is larger, because of issues such as d</w:t>
      </w:r>
      <w:r w:rsidR="00AA3189">
        <w:rPr>
          <w:rFonts w:ascii="Times New Roman" w:hAnsi="Times New Roman" w:cs="Times New Roman"/>
          <w:sz w:val="24"/>
          <w:szCs w:val="24"/>
        </w:rPr>
        <w:t xml:space="preserve">iscussed by Liu </w:t>
      </w:r>
      <w:r w:rsidR="009B5A9D">
        <w:rPr>
          <w:rFonts w:ascii="Times New Roman" w:hAnsi="Times New Roman" w:cs="Times New Roman"/>
          <w:sz w:val="24"/>
          <w:szCs w:val="24"/>
        </w:rPr>
        <w:t>et al (2014), those uncertainties tend to push the early Holocene temperatures lower, increasing the gap between today’s temperature and early Holocene temperature (Marcott and Shakun 2015).</w:t>
      </w:r>
    </w:p>
    <w:p w:rsidR="00CD6036" w:rsidRDefault="00CD6036" w:rsidP="00CD6036">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t>We also conclude that the modern trend line of global temperature crossed the early Holocene (smoothed) temperature maximum (+0.5</w:t>
      </w:r>
      <w:r w:rsidRPr="005843C8">
        <w:rPr>
          <w:rFonts w:ascii="Times New Roman" w:hAnsi="Times New Roman" w:cs="Times New Roman"/>
          <w:sz w:val="24"/>
          <w:szCs w:val="24"/>
        </w:rPr>
        <w:t>°C</w:t>
      </w:r>
      <w:r>
        <w:rPr>
          <w:rFonts w:ascii="Times New Roman" w:hAnsi="Times New Roman" w:cs="Times New Roman"/>
          <w:sz w:val="24"/>
          <w:szCs w:val="24"/>
        </w:rPr>
        <w:t xml:space="preserve">) already in about 1985.  This conclusion receives support from the accelerating rate of sea level rise, which approached a rate of 3 mm/year at about that date (Fig. 29 of Hansen et al 2016 shows a relevant concatenation of measurements).  Such a high rate of sea level rise, which equates to 3 meters per millennium, far exceeds rates of Holocene sea level rise except in the earliest Holocene when melt was still coming from </w:t>
      </w:r>
      <w:r w:rsidR="009B5A9D">
        <w:rPr>
          <w:rFonts w:ascii="Times New Roman" w:hAnsi="Times New Roman" w:cs="Times New Roman"/>
          <w:sz w:val="24"/>
          <w:szCs w:val="24"/>
        </w:rPr>
        <w:t xml:space="preserve">the final decay of </w:t>
      </w:r>
      <w:r>
        <w:rPr>
          <w:rFonts w:ascii="Times New Roman" w:hAnsi="Times New Roman" w:cs="Times New Roman"/>
          <w:sz w:val="24"/>
          <w:szCs w:val="24"/>
        </w:rPr>
        <w:t>mid-latitude ice sheets (Dutton et al 2015).</w:t>
      </w:r>
    </w:p>
    <w:p w:rsidR="00CD6036" w:rsidRDefault="00CD6036" w:rsidP="00CD6036">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t>The Framework Convention (UNFCCC 1992) and Paris Agreement (2015) define goals relevant to ‘preindustrial’ temperature, but do not define that period.  We use 1880-1920, the earliest time with good global coverage of instrumental data, as the zero-point for temperature anomalies.  Alternatively, one might argue for defining preindustrial as the Little Ice Age minimum temperature, but the deep ocean did not have time to reach equilibrium with those brief conditions, and global mean Little Ice Age temperature was probably only ~0.1C cooler than the 1880-1920 mean (Abram et al 2016).</w:t>
      </w:r>
    </w:p>
    <w:p w:rsidR="0093308E" w:rsidRDefault="00CD6036" w:rsidP="00CD6036">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t xml:space="preserve">The important point is that </w:t>
      </w:r>
      <w:r w:rsidR="00316FC1">
        <w:rPr>
          <w:rFonts w:ascii="Times New Roman" w:hAnsi="Times New Roman" w:cs="Times New Roman"/>
          <w:sz w:val="24"/>
          <w:szCs w:val="24"/>
        </w:rPr>
        <w:t xml:space="preserve">the relevant </w:t>
      </w:r>
      <w:r>
        <w:rPr>
          <w:rFonts w:ascii="Times New Roman" w:hAnsi="Times New Roman" w:cs="Times New Roman"/>
          <w:sz w:val="24"/>
          <w:szCs w:val="24"/>
        </w:rPr>
        <w:t xml:space="preserve">mean global temperature has already risen out of the </w:t>
      </w:r>
      <w:r w:rsidR="00265E8A">
        <w:rPr>
          <w:rFonts w:ascii="Times New Roman" w:hAnsi="Times New Roman" w:cs="Times New Roman"/>
          <w:sz w:val="24"/>
          <w:szCs w:val="24"/>
        </w:rPr>
        <w:t xml:space="preserve">centennial </w:t>
      </w:r>
      <w:r>
        <w:rPr>
          <w:rFonts w:ascii="Times New Roman" w:hAnsi="Times New Roman" w:cs="Times New Roman"/>
          <w:sz w:val="24"/>
          <w:szCs w:val="24"/>
        </w:rPr>
        <w:t>Holocene range</w:t>
      </w:r>
      <w:r w:rsidR="00316FC1">
        <w:rPr>
          <w:rFonts w:ascii="Times New Roman" w:hAnsi="Times New Roman" w:cs="Times New Roman"/>
          <w:sz w:val="24"/>
          <w:szCs w:val="24"/>
        </w:rPr>
        <w:t xml:space="preserve">.  </w:t>
      </w:r>
      <w:r w:rsidR="00F237BA">
        <w:rPr>
          <w:rFonts w:ascii="Times New Roman" w:hAnsi="Times New Roman" w:cs="Times New Roman"/>
          <w:sz w:val="24"/>
          <w:szCs w:val="24"/>
        </w:rPr>
        <w:t>Global warming is already having substantial adverse climate impacts (IPCC 2014)</w:t>
      </w:r>
      <w:r w:rsidR="00265E8A">
        <w:rPr>
          <w:rFonts w:ascii="Times New Roman" w:hAnsi="Times New Roman" w:cs="Times New Roman"/>
          <w:sz w:val="24"/>
          <w:szCs w:val="24"/>
        </w:rPr>
        <w:t>, including extreme events (NAS 2016),</w:t>
      </w:r>
      <w:r w:rsidR="00F237BA">
        <w:rPr>
          <w:rFonts w:ascii="Times New Roman" w:hAnsi="Times New Roman" w:cs="Times New Roman"/>
          <w:sz w:val="24"/>
          <w:szCs w:val="24"/>
        </w:rPr>
        <w:t xml:space="preserve"> and </w:t>
      </w:r>
      <w:r w:rsidR="00010B6B">
        <w:rPr>
          <w:rFonts w:ascii="Times New Roman" w:hAnsi="Times New Roman" w:cs="Times New Roman"/>
          <w:sz w:val="24"/>
          <w:szCs w:val="24"/>
        </w:rPr>
        <w:t xml:space="preserve">there is widespread agreement that </w:t>
      </w:r>
      <w:r w:rsidR="00F237BA">
        <w:rPr>
          <w:rFonts w:ascii="Times New Roman" w:hAnsi="Times New Roman" w:cs="Times New Roman"/>
          <w:sz w:val="24"/>
          <w:szCs w:val="24"/>
        </w:rPr>
        <w:t>2</w:t>
      </w:r>
      <w:r w:rsidR="00F237BA" w:rsidRPr="00AA3189">
        <w:rPr>
          <w:rFonts w:ascii="Times New Roman" w:hAnsi="Times New Roman" w:cs="Times New Roman"/>
          <w:sz w:val="24"/>
          <w:szCs w:val="24"/>
        </w:rPr>
        <w:t>°C</w:t>
      </w:r>
      <w:r w:rsidR="00F237BA">
        <w:rPr>
          <w:rFonts w:ascii="Times New Roman" w:hAnsi="Times New Roman" w:cs="Times New Roman"/>
          <w:sz w:val="24"/>
          <w:szCs w:val="24"/>
        </w:rPr>
        <w:t xml:space="preserve"> </w:t>
      </w:r>
      <w:r w:rsidR="00010B6B">
        <w:rPr>
          <w:rFonts w:ascii="Times New Roman" w:hAnsi="Times New Roman" w:cs="Times New Roman"/>
          <w:sz w:val="24"/>
          <w:szCs w:val="24"/>
        </w:rPr>
        <w:t>warming would commit the world to multi-meter sea level rise (Levermann et al 2013; Clark et al 2016), and a case has been made that this could unfold within 50-150 years</w:t>
      </w:r>
      <w:r w:rsidR="00F237BA">
        <w:rPr>
          <w:rFonts w:ascii="Times New Roman" w:hAnsi="Times New Roman" w:cs="Times New Roman"/>
          <w:sz w:val="24"/>
          <w:szCs w:val="24"/>
        </w:rPr>
        <w:t xml:space="preserve"> (Hansen et al 2016).</w:t>
      </w:r>
      <w:r w:rsidR="002A68E2">
        <w:rPr>
          <w:rFonts w:ascii="Times New Roman" w:hAnsi="Times New Roman" w:cs="Times New Roman"/>
          <w:sz w:val="24"/>
          <w:szCs w:val="24"/>
        </w:rPr>
        <w:t xml:space="preserve"> </w:t>
      </w:r>
    </w:p>
    <w:p w:rsidR="003475A6" w:rsidRDefault="000E25D2" w:rsidP="00CD6036">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3475A6">
        <w:rPr>
          <w:rFonts w:ascii="Times New Roman" w:hAnsi="Times New Roman" w:cs="Times New Roman"/>
          <w:sz w:val="24"/>
          <w:szCs w:val="24"/>
        </w:rPr>
        <w:t>The prior interglacial period, the Eemian, was warmer than the Holocene and sea level reached heights 6-9 m (20-30 feet) higher than today (Dutton et al (2015)</w:t>
      </w:r>
      <w:r w:rsidR="00940B19">
        <w:rPr>
          <w:rFonts w:ascii="Times New Roman" w:hAnsi="Times New Roman" w:cs="Times New Roman"/>
          <w:sz w:val="24"/>
          <w:szCs w:val="24"/>
        </w:rPr>
        <w:t>.</w:t>
      </w:r>
      <w:r w:rsidR="0093308E">
        <w:rPr>
          <w:rFonts w:ascii="Times New Roman" w:hAnsi="Times New Roman" w:cs="Times New Roman"/>
          <w:sz w:val="24"/>
          <w:szCs w:val="24"/>
        </w:rPr>
        <w:t xml:space="preserve">  McKay et al (2011) </w:t>
      </w:r>
      <w:r w:rsidR="0093308E">
        <w:rPr>
          <w:rFonts w:ascii="Times New Roman" w:hAnsi="Times New Roman" w:cs="Times New Roman"/>
          <w:sz w:val="24"/>
          <w:szCs w:val="24"/>
        </w:rPr>
        <w:lastRenderedPageBreak/>
        <w:t>estimated peak Eemian annual global ocean SST as +0.7</w:t>
      </w:r>
      <w:r w:rsidR="0093308E" w:rsidRPr="0093308E">
        <w:rPr>
          <w:rFonts w:ascii="Times New Roman" w:hAnsi="Times New Roman" w:cs="Times New Roman"/>
          <w:sz w:val="24"/>
          <w:szCs w:val="24"/>
        </w:rPr>
        <w:t>°C</w:t>
      </w:r>
      <w:r w:rsidR="0093308E">
        <w:rPr>
          <w:rFonts w:ascii="Times New Roman" w:hAnsi="Times New Roman" w:cs="Times New Roman"/>
          <w:sz w:val="24"/>
          <w:szCs w:val="24"/>
        </w:rPr>
        <w:t xml:space="preserve"> ± 0.6</w:t>
      </w:r>
      <w:r w:rsidR="0093308E" w:rsidRPr="0093308E">
        <w:rPr>
          <w:rFonts w:ascii="Times New Roman" w:hAnsi="Times New Roman" w:cs="Times New Roman"/>
          <w:sz w:val="24"/>
          <w:szCs w:val="24"/>
        </w:rPr>
        <w:t>°C</w:t>
      </w:r>
      <w:r w:rsidR="0093308E">
        <w:rPr>
          <w:rFonts w:ascii="Times New Roman" w:hAnsi="Times New Roman" w:cs="Times New Roman"/>
          <w:sz w:val="24"/>
          <w:szCs w:val="24"/>
        </w:rPr>
        <w:t xml:space="preserve">, while models, as described by Masson-Delmotte (2013), give more confidence to the lower part of that range.  </w:t>
      </w:r>
      <w:r w:rsidR="008926B7">
        <w:rPr>
          <w:rFonts w:ascii="Times New Roman" w:hAnsi="Times New Roman" w:cs="Times New Roman"/>
          <w:sz w:val="24"/>
          <w:szCs w:val="24"/>
        </w:rPr>
        <w:t>Global ocean SST response to climate forcings is</w:t>
      </w:r>
      <w:r w:rsidR="00940B19">
        <w:rPr>
          <w:rFonts w:ascii="Times New Roman" w:hAnsi="Times New Roman" w:cs="Times New Roman"/>
          <w:sz w:val="24"/>
          <w:szCs w:val="24"/>
        </w:rPr>
        <w:t xml:space="preserve"> </w:t>
      </w:r>
      <w:r w:rsidR="008926B7">
        <w:rPr>
          <w:rFonts w:ascii="Times New Roman" w:hAnsi="Times New Roman" w:cs="Times New Roman"/>
          <w:sz w:val="24"/>
          <w:szCs w:val="24"/>
        </w:rPr>
        <w:t>typically 70-75% as large as the global mean (land + ocean) surface temperature response and that same proportion is found empirically in the warming of the past century (</w:t>
      </w:r>
      <w:r w:rsidR="008926B7" w:rsidRPr="008926B7">
        <w:rPr>
          <w:rFonts w:ascii="Times New Roman" w:hAnsi="Times New Roman" w:cs="Times New Roman"/>
          <w:sz w:val="24"/>
          <w:szCs w:val="24"/>
        </w:rPr>
        <w:t>http://www.columbia.edu/~mhs119/Temperature/T_moreFigs/</w:t>
      </w:r>
      <w:r w:rsidR="008926B7">
        <w:rPr>
          <w:rFonts w:ascii="Times New Roman" w:hAnsi="Times New Roman" w:cs="Times New Roman"/>
          <w:sz w:val="24"/>
          <w:szCs w:val="24"/>
        </w:rPr>
        <w:t>).  Thus the McKay et al data are equivalent to a global Eemian temperature +1</w:t>
      </w:r>
      <w:r w:rsidR="008926B7" w:rsidRPr="008926B7">
        <w:rPr>
          <w:rFonts w:ascii="Times New Roman" w:hAnsi="Times New Roman" w:cs="Times New Roman"/>
          <w:sz w:val="24"/>
          <w:szCs w:val="24"/>
        </w:rPr>
        <w:t>°C</w:t>
      </w:r>
      <w:r w:rsidR="008926B7">
        <w:rPr>
          <w:rFonts w:ascii="Times New Roman" w:hAnsi="Times New Roman" w:cs="Times New Roman"/>
          <w:sz w:val="24"/>
          <w:szCs w:val="24"/>
        </w:rPr>
        <w:t xml:space="preserve"> relative to the Holocene. </w:t>
      </w:r>
      <w:r w:rsidR="00940B19">
        <w:rPr>
          <w:rFonts w:ascii="Times New Roman" w:hAnsi="Times New Roman" w:cs="Times New Roman"/>
          <w:sz w:val="24"/>
          <w:szCs w:val="24"/>
        </w:rPr>
        <w:t xml:space="preserve"> Clark and Huybers (2009) and Turney and Jones (2010) estimated global temperature in the Eemian as 1.5-2</w:t>
      </w:r>
      <w:r w:rsidR="00940B19" w:rsidRPr="00940B19">
        <w:rPr>
          <w:rFonts w:ascii="Times New Roman" w:hAnsi="Times New Roman" w:cs="Times New Roman"/>
          <w:sz w:val="24"/>
          <w:szCs w:val="24"/>
        </w:rPr>
        <w:t>°C</w:t>
      </w:r>
      <w:r w:rsidR="00940B19">
        <w:rPr>
          <w:rFonts w:ascii="Times New Roman" w:hAnsi="Times New Roman" w:cs="Times New Roman"/>
          <w:sz w:val="24"/>
          <w:szCs w:val="24"/>
        </w:rPr>
        <w:t xml:space="preserve"> warmer than</w:t>
      </w:r>
      <w:r w:rsidR="00123F25">
        <w:rPr>
          <w:rFonts w:ascii="Times New Roman" w:hAnsi="Times New Roman" w:cs="Times New Roman"/>
          <w:sz w:val="24"/>
          <w:szCs w:val="24"/>
        </w:rPr>
        <w:t xml:space="preserve"> the Holocene</w:t>
      </w:r>
      <w:r w:rsidR="00940B19">
        <w:rPr>
          <w:rFonts w:ascii="Times New Roman" w:hAnsi="Times New Roman" w:cs="Times New Roman"/>
          <w:sz w:val="24"/>
          <w:szCs w:val="24"/>
        </w:rPr>
        <w:t xml:space="preserve"> (Fig. 3), but Bakker</w:t>
      </w:r>
      <w:r w:rsidR="007A0607">
        <w:rPr>
          <w:rFonts w:ascii="Times New Roman" w:hAnsi="Times New Roman" w:cs="Times New Roman"/>
          <w:sz w:val="24"/>
          <w:szCs w:val="24"/>
        </w:rPr>
        <w:t xml:space="preserve"> and Renssen (2014)</w:t>
      </w:r>
      <w:r w:rsidR="0057061D">
        <w:rPr>
          <w:rFonts w:ascii="Times New Roman" w:hAnsi="Times New Roman" w:cs="Times New Roman"/>
          <w:sz w:val="24"/>
          <w:szCs w:val="24"/>
        </w:rPr>
        <w:t xml:space="preserve"> analyzed the likely error in Eemian temperature estimates caused by the assumption that maximum Eemian temperatures at all proxy temperature sites occurred simultaneously</w:t>
      </w:r>
      <w:r w:rsidR="00BC4512">
        <w:rPr>
          <w:rFonts w:ascii="Times New Roman" w:hAnsi="Times New Roman" w:cs="Times New Roman"/>
          <w:sz w:val="24"/>
          <w:szCs w:val="24"/>
        </w:rPr>
        <w:t xml:space="preserve"> and also the effect of proxy b</w:t>
      </w:r>
      <w:r w:rsidR="00667CF0">
        <w:rPr>
          <w:rFonts w:ascii="Times New Roman" w:hAnsi="Times New Roman" w:cs="Times New Roman"/>
          <w:sz w:val="24"/>
          <w:szCs w:val="24"/>
        </w:rPr>
        <w:t>iases towards summer conditions, concluding that these biases could exaggerate Eemian temperature by 1.1 ± 0.4</w:t>
      </w:r>
      <w:r w:rsidR="00667CF0" w:rsidRPr="00667CF0">
        <w:rPr>
          <w:rFonts w:ascii="Times New Roman" w:hAnsi="Times New Roman" w:cs="Times New Roman"/>
          <w:sz w:val="24"/>
          <w:szCs w:val="24"/>
        </w:rPr>
        <w:t>°C</w:t>
      </w:r>
      <w:r w:rsidR="00667CF0">
        <w:rPr>
          <w:rFonts w:ascii="Times New Roman" w:hAnsi="Times New Roman" w:cs="Times New Roman"/>
          <w:sz w:val="24"/>
          <w:szCs w:val="24"/>
        </w:rPr>
        <w:t xml:space="preserve">.  </w:t>
      </w:r>
      <w:r w:rsidR="008926B7">
        <w:rPr>
          <w:rFonts w:ascii="Times New Roman" w:hAnsi="Times New Roman" w:cs="Times New Roman"/>
          <w:sz w:val="24"/>
          <w:szCs w:val="24"/>
        </w:rPr>
        <w:t xml:space="preserve">Thus, consistent with the discussion of </w:t>
      </w:r>
      <w:r w:rsidR="00667CF0">
        <w:rPr>
          <w:rFonts w:ascii="Times New Roman" w:hAnsi="Times New Roman" w:cs="Times New Roman"/>
          <w:sz w:val="24"/>
          <w:szCs w:val="24"/>
        </w:rPr>
        <w:t xml:space="preserve">Masson-Delmotte (2013), </w:t>
      </w:r>
      <w:r w:rsidR="008926B7">
        <w:rPr>
          <w:rFonts w:ascii="Times New Roman" w:hAnsi="Times New Roman" w:cs="Times New Roman"/>
          <w:sz w:val="24"/>
          <w:szCs w:val="24"/>
        </w:rPr>
        <w:t>we conclude that mean Eemian temperature was</w:t>
      </w:r>
      <w:r w:rsidR="00667CF0">
        <w:rPr>
          <w:rFonts w:ascii="Times New Roman" w:hAnsi="Times New Roman" w:cs="Times New Roman"/>
          <w:sz w:val="24"/>
          <w:szCs w:val="24"/>
        </w:rPr>
        <w:t xml:space="preserve"> probably</w:t>
      </w:r>
      <w:r w:rsidR="0029782F">
        <w:rPr>
          <w:rFonts w:ascii="Times New Roman" w:hAnsi="Times New Roman" w:cs="Times New Roman"/>
          <w:sz w:val="24"/>
          <w:szCs w:val="24"/>
        </w:rPr>
        <w:t xml:space="preserve"> about 1</w:t>
      </w:r>
      <w:r w:rsidR="0029782F" w:rsidRPr="0029782F">
        <w:rPr>
          <w:rFonts w:ascii="Times New Roman" w:hAnsi="Times New Roman" w:cs="Times New Roman"/>
          <w:sz w:val="24"/>
          <w:szCs w:val="24"/>
        </w:rPr>
        <w:t>°C</w:t>
      </w:r>
      <w:r w:rsidR="0029782F">
        <w:rPr>
          <w:rFonts w:ascii="Times New Roman" w:hAnsi="Times New Roman" w:cs="Times New Roman"/>
          <w:sz w:val="24"/>
          <w:szCs w:val="24"/>
        </w:rPr>
        <w:t xml:space="preserve"> warmer than the Holocene.  Given growing indications, discussed above, that the early Holocene was little warmer than the pre-industrial (1880-1920) period, we conclude that Eemian global temperature was not much more than +1</w:t>
      </w:r>
      <w:r w:rsidR="0029782F" w:rsidRPr="0029782F">
        <w:rPr>
          <w:rFonts w:ascii="Times New Roman" w:hAnsi="Times New Roman" w:cs="Times New Roman"/>
          <w:sz w:val="24"/>
          <w:szCs w:val="24"/>
        </w:rPr>
        <w:t>°C</w:t>
      </w:r>
      <w:r w:rsidR="0029782F">
        <w:rPr>
          <w:rFonts w:ascii="Times New Roman" w:hAnsi="Times New Roman" w:cs="Times New Roman"/>
          <w:sz w:val="24"/>
          <w:szCs w:val="24"/>
        </w:rPr>
        <w:t xml:space="preserve"> relative to 1880-1920 global temperature.</w:t>
      </w:r>
    </w:p>
    <w:p w:rsidR="00316FC1" w:rsidRDefault="003475A6" w:rsidP="00CD6036">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316FC1">
        <w:rPr>
          <w:rFonts w:ascii="Times New Roman" w:hAnsi="Times New Roman" w:cs="Times New Roman"/>
          <w:sz w:val="24"/>
          <w:szCs w:val="24"/>
        </w:rPr>
        <w:t>Th</w:t>
      </w:r>
      <w:r w:rsidR="007A0607">
        <w:rPr>
          <w:rFonts w:ascii="Times New Roman" w:hAnsi="Times New Roman" w:cs="Times New Roman"/>
          <w:sz w:val="24"/>
          <w:szCs w:val="24"/>
        </w:rPr>
        <w:t xml:space="preserve">ese considerations </w:t>
      </w:r>
      <w:r w:rsidR="007950DF">
        <w:rPr>
          <w:rFonts w:ascii="Times New Roman" w:hAnsi="Times New Roman" w:cs="Times New Roman"/>
          <w:sz w:val="24"/>
          <w:szCs w:val="24"/>
        </w:rPr>
        <w:t>add to</w:t>
      </w:r>
      <w:r w:rsidR="00316FC1">
        <w:rPr>
          <w:rFonts w:ascii="Times New Roman" w:hAnsi="Times New Roman" w:cs="Times New Roman"/>
          <w:sz w:val="24"/>
          <w:szCs w:val="24"/>
        </w:rPr>
        <w:t xml:space="preserve"> the question of whether 2</w:t>
      </w:r>
      <w:r w:rsidR="00316FC1" w:rsidRPr="00316FC1">
        <w:rPr>
          <w:rFonts w:ascii="Times New Roman" w:hAnsi="Times New Roman" w:cs="Times New Roman"/>
          <w:sz w:val="24"/>
          <w:szCs w:val="24"/>
        </w:rPr>
        <w:t>°C</w:t>
      </w:r>
      <w:r w:rsidR="00316FC1">
        <w:rPr>
          <w:rFonts w:ascii="Times New Roman" w:hAnsi="Times New Roman" w:cs="Times New Roman"/>
          <w:sz w:val="24"/>
          <w:szCs w:val="24"/>
        </w:rPr>
        <w:t>, or even 1.5</w:t>
      </w:r>
      <w:r w:rsidR="00316FC1" w:rsidRPr="00316FC1">
        <w:rPr>
          <w:rFonts w:ascii="Times New Roman" w:hAnsi="Times New Roman" w:cs="Times New Roman"/>
          <w:sz w:val="24"/>
          <w:szCs w:val="24"/>
        </w:rPr>
        <w:t>°C</w:t>
      </w:r>
      <w:r w:rsidR="00316FC1">
        <w:rPr>
          <w:rFonts w:ascii="Times New Roman" w:hAnsi="Times New Roman" w:cs="Times New Roman"/>
          <w:sz w:val="24"/>
          <w:szCs w:val="24"/>
        </w:rPr>
        <w:t xml:space="preserve">, is </w:t>
      </w:r>
      <w:r w:rsidR="00CF033A">
        <w:rPr>
          <w:rFonts w:ascii="Times New Roman" w:hAnsi="Times New Roman" w:cs="Times New Roman"/>
          <w:sz w:val="24"/>
          <w:szCs w:val="24"/>
        </w:rPr>
        <w:t>an</w:t>
      </w:r>
      <w:r w:rsidR="00316FC1">
        <w:rPr>
          <w:rFonts w:ascii="Times New Roman" w:hAnsi="Times New Roman" w:cs="Times New Roman"/>
          <w:sz w:val="24"/>
          <w:szCs w:val="24"/>
        </w:rPr>
        <w:t xml:space="preserve"> appropriate target to protect the well-being of young people and future generations</w:t>
      </w:r>
      <w:r w:rsidR="008A0098">
        <w:rPr>
          <w:rFonts w:ascii="Times New Roman" w:hAnsi="Times New Roman" w:cs="Times New Roman"/>
          <w:sz w:val="24"/>
          <w:szCs w:val="24"/>
        </w:rPr>
        <w:t xml:space="preserve">, as </w:t>
      </w:r>
      <w:r w:rsidR="002B6ECC">
        <w:rPr>
          <w:rFonts w:ascii="Times New Roman" w:hAnsi="Times New Roman" w:cs="Times New Roman"/>
          <w:sz w:val="24"/>
          <w:szCs w:val="24"/>
        </w:rPr>
        <w:t>modeling projections compared to</w:t>
      </w:r>
      <w:r w:rsidR="008A0098">
        <w:rPr>
          <w:rFonts w:ascii="Times New Roman" w:hAnsi="Times New Roman" w:cs="Times New Roman"/>
          <w:sz w:val="24"/>
          <w:szCs w:val="24"/>
        </w:rPr>
        <w:t xml:space="preserve"> these targets </w:t>
      </w:r>
      <w:r w:rsidR="002B6ECC">
        <w:rPr>
          <w:rFonts w:ascii="Times New Roman" w:hAnsi="Times New Roman" w:cs="Times New Roman"/>
          <w:sz w:val="24"/>
          <w:szCs w:val="24"/>
        </w:rPr>
        <w:t>usually</w:t>
      </w:r>
      <w:r w:rsidR="008A0098">
        <w:rPr>
          <w:rFonts w:ascii="Times New Roman" w:hAnsi="Times New Roman" w:cs="Times New Roman"/>
          <w:sz w:val="24"/>
          <w:szCs w:val="24"/>
        </w:rPr>
        <w:t xml:space="preserve"> include only fast-feedback processes</w:t>
      </w:r>
      <w:r w:rsidR="00316FC1">
        <w:rPr>
          <w:rFonts w:ascii="Times New Roman" w:hAnsi="Times New Roman" w:cs="Times New Roman"/>
          <w:sz w:val="24"/>
          <w:szCs w:val="24"/>
        </w:rPr>
        <w:t>.</w:t>
      </w:r>
      <w:r w:rsidR="00AA3189">
        <w:rPr>
          <w:rFonts w:ascii="Times New Roman" w:hAnsi="Times New Roman" w:cs="Times New Roman"/>
          <w:sz w:val="24"/>
          <w:szCs w:val="24"/>
        </w:rPr>
        <w:t xml:space="preserve">  </w:t>
      </w:r>
      <w:r w:rsidR="007A0607">
        <w:rPr>
          <w:rFonts w:ascii="Times New Roman" w:hAnsi="Times New Roman" w:cs="Times New Roman"/>
          <w:sz w:val="24"/>
          <w:szCs w:val="24"/>
        </w:rPr>
        <w:t xml:space="preserve">Indeed, </w:t>
      </w:r>
      <w:r w:rsidR="00CF033A">
        <w:rPr>
          <w:rFonts w:ascii="Times New Roman" w:hAnsi="Times New Roman" w:cs="Times New Roman"/>
          <w:sz w:val="24"/>
          <w:szCs w:val="24"/>
        </w:rPr>
        <w:t xml:space="preserve">Hansen et al (2008) concluded “If humanity wishes to preserve a planet similar to that on which civilization developed and to which life on Earth is adapted, paleoclimate evidence and ongoing climate change suggest that </w:t>
      </w:r>
      <w:r w:rsidR="00CF033A" w:rsidRPr="00CF033A">
        <w:rPr>
          <w:rFonts w:ascii="Times New Roman" w:hAnsi="Times New Roman" w:cs="Times New Roman"/>
          <w:sz w:val="24"/>
          <w:szCs w:val="24"/>
        </w:rPr>
        <w:t>CO</w:t>
      </w:r>
      <w:r w:rsidR="00CF033A" w:rsidRPr="00CF033A">
        <w:rPr>
          <w:rFonts w:ascii="Times New Roman" w:hAnsi="Times New Roman" w:cs="Times New Roman"/>
          <w:sz w:val="24"/>
          <w:szCs w:val="24"/>
          <w:vertAlign w:val="subscript"/>
        </w:rPr>
        <w:t>2</w:t>
      </w:r>
      <w:r w:rsidR="00CF033A">
        <w:rPr>
          <w:rFonts w:ascii="Times New Roman" w:hAnsi="Times New Roman" w:cs="Times New Roman"/>
          <w:sz w:val="24"/>
          <w:szCs w:val="24"/>
        </w:rPr>
        <w:t xml:space="preserve"> will need to be reduced from its (then) current 385 ppm to at most 350 ppm, but likely less than that.”  And further “If the present overshoot of the target </w:t>
      </w:r>
      <w:r w:rsidR="00CF033A" w:rsidRPr="00CF033A">
        <w:rPr>
          <w:rFonts w:ascii="Times New Roman" w:hAnsi="Times New Roman" w:cs="Times New Roman"/>
          <w:sz w:val="24"/>
          <w:szCs w:val="24"/>
        </w:rPr>
        <w:t>CO</w:t>
      </w:r>
      <w:r w:rsidR="00CF033A" w:rsidRPr="00CF033A">
        <w:rPr>
          <w:rFonts w:ascii="Times New Roman" w:hAnsi="Times New Roman" w:cs="Times New Roman"/>
          <w:sz w:val="24"/>
          <w:szCs w:val="24"/>
          <w:vertAlign w:val="subscript"/>
        </w:rPr>
        <w:t>2</w:t>
      </w:r>
      <w:r w:rsidR="00CF033A">
        <w:rPr>
          <w:rFonts w:ascii="Times New Roman" w:hAnsi="Times New Roman" w:cs="Times New Roman"/>
          <w:sz w:val="24"/>
          <w:szCs w:val="24"/>
        </w:rPr>
        <w:t xml:space="preserve"> is not brief, there is a possibility of seeding irreversible catastrophic effects.”</w:t>
      </w:r>
    </w:p>
    <w:p w:rsidR="00F00DAE" w:rsidRDefault="009655F4" w:rsidP="00CD6036">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t>A danger of the 1.5</w:t>
      </w:r>
      <w:r w:rsidRPr="009655F4">
        <w:rPr>
          <w:rFonts w:ascii="Times New Roman" w:hAnsi="Times New Roman" w:cs="Times New Roman"/>
          <w:sz w:val="24"/>
          <w:szCs w:val="24"/>
        </w:rPr>
        <w:t>°C</w:t>
      </w:r>
      <w:r>
        <w:rPr>
          <w:rFonts w:ascii="Times New Roman" w:hAnsi="Times New Roman" w:cs="Times New Roman"/>
          <w:sz w:val="24"/>
          <w:szCs w:val="24"/>
        </w:rPr>
        <w:t xml:space="preserve"> and 2</w:t>
      </w:r>
      <w:r w:rsidRPr="009655F4">
        <w:rPr>
          <w:rFonts w:ascii="Times New Roman" w:hAnsi="Times New Roman" w:cs="Times New Roman"/>
          <w:sz w:val="24"/>
          <w:szCs w:val="24"/>
        </w:rPr>
        <w:t>°C</w:t>
      </w:r>
      <w:r>
        <w:rPr>
          <w:rFonts w:ascii="Times New Roman" w:hAnsi="Times New Roman" w:cs="Times New Roman"/>
          <w:sz w:val="24"/>
          <w:szCs w:val="24"/>
        </w:rPr>
        <w:t xml:space="preserve"> temperature targets</w:t>
      </w:r>
      <w:r w:rsidR="00AA4A03">
        <w:rPr>
          <w:rFonts w:ascii="Times New Roman" w:hAnsi="Times New Roman" w:cs="Times New Roman"/>
          <w:sz w:val="24"/>
          <w:szCs w:val="24"/>
        </w:rPr>
        <w:t xml:space="preserve"> </w:t>
      </w:r>
      <w:r w:rsidR="00FE597F">
        <w:rPr>
          <w:rFonts w:ascii="Times New Roman" w:hAnsi="Times New Roman" w:cs="Times New Roman"/>
          <w:sz w:val="24"/>
          <w:szCs w:val="24"/>
        </w:rPr>
        <w:t xml:space="preserve">is that they are </w:t>
      </w:r>
      <w:r w:rsidR="00777A68">
        <w:rPr>
          <w:rFonts w:ascii="Times New Roman" w:hAnsi="Times New Roman" w:cs="Times New Roman"/>
          <w:sz w:val="24"/>
          <w:szCs w:val="24"/>
        </w:rPr>
        <w:t>far</w:t>
      </w:r>
      <w:r w:rsidR="00AA4A03">
        <w:rPr>
          <w:rFonts w:ascii="Times New Roman" w:hAnsi="Times New Roman" w:cs="Times New Roman"/>
          <w:sz w:val="24"/>
          <w:szCs w:val="24"/>
        </w:rPr>
        <w:t xml:space="preserve"> above the Holocene temperature range.  If such temperature levels are allowed to long exist they will spur “slow” amplifying feedbacks </w:t>
      </w:r>
      <w:r w:rsidR="00CD6036">
        <w:rPr>
          <w:rFonts w:ascii="Times New Roman" w:hAnsi="Times New Roman" w:cs="Times New Roman"/>
          <w:sz w:val="24"/>
          <w:szCs w:val="24"/>
        </w:rPr>
        <w:t>(</w:t>
      </w:r>
      <w:r w:rsidR="006618CB">
        <w:rPr>
          <w:rFonts w:ascii="Times New Roman" w:hAnsi="Times New Roman" w:cs="Times New Roman"/>
          <w:sz w:val="24"/>
          <w:szCs w:val="24"/>
        </w:rPr>
        <w:t xml:space="preserve">Hansen et al 2013; </w:t>
      </w:r>
      <w:r w:rsidR="00CD6036">
        <w:rPr>
          <w:rFonts w:ascii="Times New Roman" w:hAnsi="Times New Roman" w:cs="Times New Roman"/>
          <w:sz w:val="24"/>
          <w:szCs w:val="24"/>
        </w:rPr>
        <w:t>Rohling et al 20</w:t>
      </w:r>
      <w:r w:rsidR="00337CDF">
        <w:rPr>
          <w:rFonts w:ascii="Times New Roman" w:hAnsi="Times New Roman" w:cs="Times New Roman"/>
          <w:sz w:val="24"/>
          <w:szCs w:val="24"/>
        </w:rPr>
        <w:t>13</w:t>
      </w:r>
      <w:r w:rsidR="00CD6036">
        <w:rPr>
          <w:rFonts w:ascii="Times New Roman" w:hAnsi="Times New Roman" w:cs="Times New Roman"/>
          <w:sz w:val="24"/>
          <w:szCs w:val="24"/>
        </w:rPr>
        <w:t>; Masson-Delmotte et al 2013)</w:t>
      </w:r>
      <w:r w:rsidR="00AA4A03">
        <w:rPr>
          <w:rFonts w:ascii="Times New Roman" w:hAnsi="Times New Roman" w:cs="Times New Roman"/>
          <w:sz w:val="24"/>
          <w:szCs w:val="24"/>
        </w:rPr>
        <w:t xml:space="preserve">, </w:t>
      </w:r>
      <w:r w:rsidR="00FE597F">
        <w:rPr>
          <w:rFonts w:ascii="Times New Roman" w:hAnsi="Times New Roman" w:cs="Times New Roman"/>
          <w:sz w:val="24"/>
          <w:szCs w:val="24"/>
        </w:rPr>
        <w:t>which</w:t>
      </w:r>
      <w:r w:rsidR="00AA4A03">
        <w:rPr>
          <w:rFonts w:ascii="Times New Roman" w:hAnsi="Times New Roman" w:cs="Times New Roman"/>
          <w:sz w:val="24"/>
          <w:szCs w:val="24"/>
        </w:rPr>
        <w:t xml:space="preserve"> may </w:t>
      </w:r>
      <w:r w:rsidR="00FE597F">
        <w:rPr>
          <w:rFonts w:ascii="Times New Roman" w:hAnsi="Times New Roman" w:cs="Times New Roman"/>
          <w:sz w:val="24"/>
          <w:szCs w:val="24"/>
        </w:rPr>
        <w:t xml:space="preserve">have potential to </w:t>
      </w:r>
      <w:r w:rsidR="00AA4A03">
        <w:rPr>
          <w:rFonts w:ascii="Times New Roman" w:hAnsi="Times New Roman" w:cs="Times New Roman"/>
          <w:sz w:val="24"/>
          <w:szCs w:val="24"/>
        </w:rPr>
        <w:t xml:space="preserve">run out of humanity’s control.  The most threatening </w:t>
      </w:r>
      <w:r w:rsidR="00F6214A">
        <w:rPr>
          <w:rFonts w:ascii="Times New Roman" w:hAnsi="Times New Roman" w:cs="Times New Roman"/>
          <w:sz w:val="24"/>
          <w:szCs w:val="24"/>
        </w:rPr>
        <w:t>slow feedback</w:t>
      </w:r>
      <w:r w:rsidR="00010B6B">
        <w:rPr>
          <w:rFonts w:ascii="Times New Roman" w:hAnsi="Times New Roman" w:cs="Times New Roman"/>
          <w:sz w:val="24"/>
          <w:szCs w:val="24"/>
        </w:rPr>
        <w:t xml:space="preserve"> likely</w:t>
      </w:r>
      <w:r w:rsidR="00F6214A">
        <w:rPr>
          <w:rFonts w:ascii="Times New Roman" w:hAnsi="Times New Roman" w:cs="Times New Roman"/>
          <w:sz w:val="24"/>
          <w:szCs w:val="24"/>
        </w:rPr>
        <w:t xml:space="preserve"> is ice sheet melt</w:t>
      </w:r>
      <w:r w:rsidR="00446143">
        <w:rPr>
          <w:rFonts w:ascii="Times New Roman" w:hAnsi="Times New Roman" w:cs="Times New Roman"/>
          <w:sz w:val="24"/>
          <w:szCs w:val="24"/>
        </w:rPr>
        <w:t xml:space="preserve"> and consequent sea level rise, but there are other risks in pushing the climate system far out of its Holocene range.</w:t>
      </w:r>
      <w:r w:rsidR="00F76DE2">
        <w:rPr>
          <w:rFonts w:ascii="Times New Roman" w:hAnsi="Times New Roman" w:cs="Times New Roman"/>
          <w:sz w:val="24"/>
          <w:szCs w:val="24"/>
        </w:rPr>
        <w:t xml:space="preserve">  Methane release from melting permafrost and methane hydrates is also a potentially important feedback, </w:t>
      </w:r>
      <w:r w:rsidR="00446143">
        <w:rPr>
          <w:rFonts w:ascii="Times New Roman" w:hAnsi="Times New Roman" w:cs="Times New Roman"/>
          <w:sz w:val="24"/>
          <w:szCs w:val="24"/>
        </w:rPr>
        <w:t>for example, although</w:t>
      </w:r>
      <w:r w:rsidR="00F76DE2">
        <w:rPr>
          <w:rFonts w:ascii="Times New Roman" w:hAnsi="Times New Roman" w:cs="Times New Roman"/>
          <w:sz w:val="24"/>
          <w:szCs w:val="24"/>
        </w:rPr>
        <w:t xml:space="preserve"> there are large gaps in our understanding of this feedback including its time-scale (O’Connor et al 2011).</w:t>
      </w:r>
      <w:r w:rsidR="00AA4A03">
        <w:rPr>
          <w:rFonts w:ascii="Times New Roman" w:hAnsi="Times New Roman" w:cs="Times New Roman"/>
          <w:sz w:val="24"/>
          <w:szCs w:val="24"/>
        </w:rPr>
        <w:t xml:space="preserve">  </w:t>
      </w:r>
    </w:p>
    <w:p w:rsidR="000D7742" w:rsidRDefault="00F00DAE" w:rsidP="000D7742">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B1752B">
        <w:rPr>
          <w:rFonts w:ascii="Times New Roman" w:hAnsi="Times New Roman" w:cs="Times New Roman"/>
          <w:sz w:val="24"/>
          <w:szCs w:val="24"/>
        </w:rPr>
        <w:t xml:space="preserve">Thus in this paper we examine the fossil fuel emission reductions required to restore atmospheric </w:t>
      </w:r>
      <w:r w:rsidR="00B1752B" w:rsidRPr="00B1752B">
        <w:rPr>
          <w:rFonts w:ascii="Times New Roman" w:hAnsi="Times New Roman" w:cs="Times New Roman"/>
          <w:sz w:val="24"/>
          <w:szCs w:val="24"/>
        </w:rPr>
        <w:t>CO</w:t>
      </w:r>
      <w:r w:rsidR="00B1752B" w:rsidRPr="00B1752B">
        <w:rPr>
          <w:rFonts w:ascii="Times New Roman" w:hAnsi="Times New Roman" w:cs="Times New Roman"/>
          <w:sz w:val="24"/>
          <w:szCs w:val="24"/>
          <w:vertAlign w:val="subscript"/>
        </w:rPr>
        <w:t>2</w:t>
      </w:r>
      <w:r w:rsidR="00B1752B">
        <w:rPr>
          <w:rFonts w:ascii="Times New Roman" w:hAnsi="Times New Roman" w:cs="Times New Roman"/>
          <w:sz w:val="24"/>
          <w:szCs w:val="24"/>
        </w:rPr>
        <w:t xml:space="preserve"> to 350 ppm or less, so as to keep global temperature close to the Holocene range, in addition to the canonical 1.5</w:t>
      </w:r>
      <w:r w:rsidR="00B1752B" w:rsidRPr="00B1752B">
        <w:rPr>
          <w:rFonts w:ascii="Times New Roman" w:hAnsi="Times New Roman" w:cs="Times New Roman"/>
          <w:sz w:val="24"/>
          <w:szCs w:val="24"/>
        </w:rPr>
        <w:t>°C</w:t>
      </w:r>
      <w:r w:rsidR="00B1752B">
        <w:rPr>
          <w:rFonts w:ascii="Times New Roman" w:hAnsi="Times New Roman" w:cs="Times New Roman"/>
          <w:sz w:val="24"/>
          <w:szCs w:val="24"/>
        </w:rPr>
        <w:t xml:space="preserve"> and 2</w:t>
      </w:r>
      <w:r w:rsidR="00B1752B" w:rsidRPr="00B1752B">
        <w:rPr>
          <w:rFonts w:ascii="Times New Roman" w:hAnsi="Times New Roman" w:cs="Times New Roman"/>
          <w:sz w:val="24"/>
          <w:szCs w:val="24"/>
        </w:rPr>
        <w:t>°C</w:t>
      </w:r>
      <w:r w:rsidR="00B1752B">
        <w:rPr>
          <w:rFonts w:ascii="Times New Roman" w:hAnsi="Times New Roman" w:cs="Times New Roman"/>
          <w:sz w:val="24"/>
          <w:szCs w:val="24"/>
        </w:rPr>
        <w:t xml:space="preserve"> targets.  </w:t>
      </w:r>
      <w:r w:rsidR="00CD6036">
        <w:rPr>
          <w:rFonts w:ascii="Times New Roman" w:hAnsi="Times New Roman" w:cs="Times New Roman"/>
          <w:sz w:val="24"/>
          <w:szCs w:val="24"/>
        </w:rPr>
        <w:t xml:space="preserve">Quantitative </w:t>
      </w:r>
      <w:r>
        <w:rPr>
          <w:rFonts w:ascii="Times New Roman" w:hAnsi="Times New Roman" w:cs="Times New Roman"/>
          <w:sz w:val="24"/>
          <w:szCs w:val="24"/>
        </w:rPr>
        <w:t>investigation</w:t>
      </w:r>
      <w:r w:rsidR="00CD6036">
        <w:rPr>
          <w:rFonts w:ascii="Times New Roman" w:hAnsi="Times New Roman" w:cs="Times New Roman"/>
          <w:sz w:val="24"/>
          <w:szCs w:val="24"/>
        </w:rPr>
        <w:t xml:space="preserve"> requires consideration of Earth’s energy imbalance, changing climate forcings, and climate sensitivity.</w:t>
      </w:r>
    </w:p>
    <w:p w:rsidR="00700FD1" w:rsidRDefault="000D7742" w:rsidP="008A0098">
      <w:pPr>
        <w:jc w:val="center"/>
        <w:rPr>
          <w:rFonts w:ascii="Times New Roman" w:hAnsi="Times New Roman" w:cs="Times New Roman"/>
          <w:sz w:val="24"/>
          <w:szCs w:val="24"/>
        </w:rPr>
      </w:pPr>
      <w:r>
        <w:rPr>
          <w:rFonts w:ascii="Times New Roman" w:hAnsi="Times New Roman" w:cs="Times New Roman"/>
          <w:sz w:val="24"/>
          <w:szCs w:val="24"/>
        </w:rPr>
        <w:br w:type="page"/>
      </w:r>
      <w:r w:rsidR="00D306F1" w:rsidRPr="00D306F1">
        <w:rPr>
          <w:rFonts w:ascii="Times New Roman" w:hAnsi="Times New Roman" w:cs="Times New Roman"/>
          <w:noProof/>
          <w:sz w:val="24"/>
          <w:szCs w:val="24"/>
        </w:rPr>
        <w:lastRenderedPageBreak/>
        <w:drawing>
          <wp:inline distT="0" distB="0" distL="0" distR="0">
            <wp:extent cx="2821568" cy="17896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9242" cy="1800867"/>
                    </a:xfrm>
                    <a:prstGeom prst="rect">
                      <a:avLst/>
                    </a:prstGeom>
                    <a:noFill/>
                    <a:ln>
                      <a:noFill/>
                    </a:ln>
                  </pic:spPr>
                </pic:pic>
              </a:graphicData>
            </a:graphic>
          </wp:inline>
        </w:drawing>
      </w:r>
    </w:p>
    <w:p w:rsidR="00700FD1" w:rsidRPr="00700FD1" w:rsidRDefault="00700FD1" w:rsidP="00700FD1">
      <w:pPr>
        <w:spacing w:after="0"/>
        <w:rPr>
          <w:rFonts w:ascii="Times New Roman" w:hAnsi="Times New Roman" w:cs="Times New Roman"/>
        </w:rPr>
      </w:pPr>
      <w:r w:rsidRPr="00700FD1">
        <w:rPr>
          <w:rFonts w:ascii="Times New Roman" w:hAnsi="Times New Roman" w:cs="Times New Roman"/>
          <w:b/>
        </w:rPr>
        <w:t xml:space="preserve">Fig. </w:t>
      </w:r>
      <w:r w:rsidR="00A275FB">
        <w:rPr>
          <w:rFonts w:ascii="Times New Roman" w:hAnsi="Times New Roman" w:cs="Times New Roman"/>
          <w:b/>
        </w:rPr>
        <w:t>4</w:t>
      </w:r>
      <w:r w:rsidRPr="00700FD1">
        <w:rPr>
          <w:rFonts w:ascii="Times New Roman" w:hAnsi="Times New Roman" w:cs="Times New Roman"/>
          <w:b/>
        </w:rPr>
        <w:t>.</w:t>
      </w:r>
      <w:r w:rsidRPr="00700FD1">
        <w:rPr>
          <w:rFonts w:ascii="Times New Roman" w:hAnsi="Times New Roman" w:cs="Times New Roman"/>
        </w:rPr>
        <w:t xml:space="preserve"> </w:t>
      </w:r>
      <w:r>
        <w:rPr>
          <w:rFonts w:ascii="Times New Roman" w:hAnsi="Times New Roman" w:cs="Times New Roman"/>
        </w:rPr>
        <w:t xml:space="preserve"> </w:t>
      </w:r>
      <w:r w:rsidRPr="00700FD1">
        <w:rPr>
          <w:rFonts w:ascii="Times New Roman" w:hAnsi="Times New Roman" w:cs="Times New Roman"/>
        </w:rPr>
        <w:t>E</w:t>
      </w:r>
      <w:r w:rsidR="00364EC1">
        <w:rPr>
          <w:rFonts w:ascii="Times New Roman" w:hAnsi="Times New Roman" w:cs="Times New Roman"/>
        </w:rPr>
        <w:t>stimate</w:t>
      </w:r>
      <w:r w:rsidR="00015811">
        <w:rPr>
          <w:rFonts w:ascii="Times New Roman" w:hAnsi="Times New Roman" w:cs="Times New Roman"/>
        </w:rPr>
        <w:t>d</w:t>
      </w:r>
      <w:r w:rsidR="00364EC1">
        <w:rPr>
          <w:rFonts w:ascii="Times New Roman" w:hAnsi="Times New Roman" w:cs="Times New Roman"/>
        </w:rPr>
        <w:t xml:space="preserve"> e</w:t>
      </w:r>
      <w:r w:rsidRPr="00700FD1">
        <w:rPr>
          <w:rFonts w:ascii="Times New Roman" w:hAnsi="Times New Roman" w:cs="Times New Roman"/>
        </w:rPr>
        <w:t>ffective climate forcings</w:t>
      </w:r>
      <w:r w:rsidR="005843C8">
        <w:rPr>
          <w:rFonts w:ascii="Times New Roman" w:hAnsi="Times New Roman" w:cs="Times New Roman"/>
        </w:rPr>
        <w:t xml:space="preserve"> (update of Hansen et al 2005</w:t>
      </w:r>
      <w:r w:rsidR="006544C1">
        <w:rPr>
          <w:rFonts w:ascii="Times New Roman" w:hAnsi="Times New Roman" w:cs="Times New Roman"/>
        </w:rPr>
        <w:t xml:space="preserve"> through 2015</w:t>
      </w:r>
      <w:r w:rsidR="005843C8">
        <w:rPr>
          <w:rFonts w:ascii="Times New Roman" w:hAnsi="Times New Roman" w:cs="Times New Roman"/>
        </w:rPr>
        <w:t>)</w:t>
      </w:r>
      <w:r w:rsidR="002A714F">
        <w:rPr>
          <w:rFonts w:ascii="Times New Roman" w:hAnsi="Times New Roman" w:cs="Times New Roman"/>
        </w:rPr>
        <w:t>.  Forcings are based on actual changes of each gas, except</w:t>
      </w:r>
      <w:r w:rsidR="00364EC1">
        <w:rPr>
          <w:rFonts w:ascii="Times New Roman" w:hAnsi="Times New Roman" w:cs="Times New Roman"/>
        </w:rPr>
        <w:t xml:space="preserve"> </w:t>
      </w:r>
      <w:r w:rsidR="00364EC1" w:rsidRPr="00364EC1">
        <w:rPr>
          <w:rFonts w:ascii="Times New Roman" w:hAnsi="Times New Roman" w:cs="Times New Roman"/>
        </w:rPr>
        <w:t>CH</w:t>
      </w:r>
      <w:r w:rsidR="00364EC1" w:rsidRPr="00364EC1">
        <w:rPr>
          <w:rFonts w:ascii="Times New Roman" w:hAnsi="Times New Roman" w:cs="Times New Roman"/>
          <w:vertAlign w:val="subscript"/>
        </w:rPr>
        <w:t>4</w:t>
      </w:r>
      <w:r w:rsidR="00364EC1">
        <w:rPr>
          <w:rFonts w:ascii="Times New Roman" w:hAnsi="Times New Roman" w:cs="Times New Roman"/>
        </w:rPr>
        <w:t>-induced</w:t>
      </w:r>
      <w:r w:rsidRPr="00700FD1">
        <w:rPr>
          <w:rFonts w:ascii="Times New Roman" w:hAnsi="Times New Roman" w:cs="Times New Roman"/>
        </w:rPr>
        <w:t xml:space="preserve"> </w:t>
      </w:r>
      <w:r w:rsidR="009A628D">
        <w:rPr>
          <w:rFonts w:ascii="Times New Roman" w:hAnsi="Times New Roman" w:cs="Times New Roman"/>
        </w:rPr>
        <w:t xml:space="preserve">changes of </w:t>
      </w:r>
      <w:r w:rsidR="00364EC1" w:rsidRPr="00364EC1">
        <w:rPr>
          <w:rFonts w:ascii="Times New Roman" w:hAnsi="Times New Roman" w:cs="Times New Roman"/>
        </w:rPr>
        <w:t>O</w:t>
      </w:r>
      <w:r w:rsidR="00364EC1" w:rsidRPr="00364EC1">
        <w:rPr>
          <w:rFonts w:ascii="Times New Roman" w:hAnsi="Times New Roman" w:cs="Times New Roman"/>
          <w:vertAlign w:val="subscript"/>
        </w:rPr>
        <w:t>3</w:t>
      </w:r>
      <w:r w:rsidR="00364EC1">
        <w:rPr>
          <w:rFonts w:ascii="Times New Roman" w:hAnsi="Times New Roman" w:cs="Times New Roman"/>
        </w:rPr>
        <w:t xml:space="preserve"> and stratospheric H</w:t>
      </w:r>
      <w:r w:rsidR="00364EC1" w:rsidRPr="00364EC1">
        <w:rPr>
          <w:rFonts w:ascii="Times New Roman" w:hAnsi="Times New Roman" w:cs="Times New Roman"/>
          <w:vertAlign w:val="subscript"/>
        </w:rPr>
        <w:t>2</w:t>
      </w:r>
      <w:r w:rsidR="00364EC1">
        <w:rPr>
          <w:rFonts w:ascii="Times New Roman" w:hAnsi="Times New Roman" w:cs="Times New Roman"/>
        </w:rPr>
        <w:t xml:space="preserve">O are included in </w:t>
      </w:r>
      <w:r w:rsidR="002A714F">
        <w:rPr>
          <w:rFonts w:ascii="Times New Roman" w:hAnsi="Times New Roman" w:cs="Times New Roman"/>
        </w:rPr>
        <w:t xml:space="preserve">the </w:t>
      </w:r>
      <w:r w:rsidR="00364EC1" w:rsidRPr="00364EC1">
        <w:rPr>
          <w:rFonts w:ascii="Times New Roman" w:hAnsi="Times New Roman" w:cs="Times New Roman"/>
        </w:rPr>
        <w:t>CH</w:t>
      </w:r>
      <w:r w:rsidR="00364EC1" w:rsidRPr="00364EC1">
        <w:rPr>
          <w:rFonts w:ascii="Times New Roman" w:hAnsi="Times New Roman" w:cs="Times New Roman"/>
          <w:vertAlign w:val="subscript"/>
        </w:rPr>
        <w:t>4</w:t>
      </w:r>
      <w:r w:rsidR="00364EC1">
        <w:rPr>
          <w:rFonts w:ascii="Times New Roman" w:hAnsi="Times New Roman" w:cs="Times New Roman"/>
        </w:rPr>
        <w:t xml:space="preserve"> forcing</w:t>
      </w:r>
      <w:r w:rsidRPr="00700FD1">
        <w:rPr>
          <w:rFonts w:ascii="Times New Roman" w:hAnsi="Times New Roman" w:cs="Times New Roman"/>
        </w:rPr>
        <w:t xml:space="preserve">.  Oscillatory </w:t>
      </w:r>
      <w:r w:rsidR="006544C1">
        <w:rPr>
          <w:rFonts w:ascii="Times New Roman" w:hAnsi="Times New Roman" w:cs="Times New Roman"/>
        </w:rPr>
        <w:t xml:space="preserve">and intermittent </w:t>
      </w:r>
      <w:r w:rsidRPr="00700FD1">
        <w:rPr>
          <w:rFonts w:ascii="Times New Roman" w:hAnsi="Times New Roman" w:cs="Times New Roman"/>
        </w:rPr>
        <w:t>natural forcings (solar irradiance and volcanoes) are excluded.  CFCs include</w:t>
      </w:r>
      <w:r w:rsidR="002C7B1A">
        <w:rPr>
          <w:rFonts w:ascii="Times New Roman" w:hAnsi="Times New Roman" w:cs="Times New Roman"/>
        </w:rPr>
        <w:t xml:space="preserve"> not only chlorofluorocarbons, but all</w:t>
      </w:r>
      <w:r w:rsidRPr="00700FD1">
        <w:rPr>
          <w:rFonts w:ascii="Times New Roman" w:hAnsi="Times New Roman" w:cs="Times New Roman"/>
        </w:rPr>
        <w:t xml:space="preserve"> Montreal Protocol Trace Gases (M</w:t>
      </w:r>
      <w:r>
        <w:rPr>
          <w:rFonts w:ascii="Times New Roman" w:hAnsi="Times New Roman" w:cs="Times New Roman"/>
        </w:rPr>
        <w:t>PTGs) and</w:t>
      </w:r>
      <w:r w:rsidR="00110A3B">
        <w:rPr>
          <w:rFonts w:ascii="Times New Roman" w:hAnsi="Times New Roman" w:cs="Times New Roman"/>
        </w:rPr>
        <w:t xml:space="preserve"> </w:t>
      </w:r>
      <w:r>
        <w:rPr>
          <w:rFonts w:ascii="Times New Roman" w:hAnsi="Times New Roman" w:cs="Times New Roman"/>
        </w:rPr>
        <w:t>Other Trace Gases (OTG</w:t>
      </w:r>
      <w:r w:rsidRPr="00700FD1">
        <w:rPr>
          <w:rFonts w:ascii="Times New Roman" w:hAnsi="Times New Roman" w:cs="Times New Roman"/>
        </w:rPr>
        <w:t>s)</w:t>
      </w:r>
      <w:r>
        <w:rPr>
          <w:rFonts w:ascii="Times New Roman" w:hAnsi="Times New Roman" w:cs="Times New Roman"/>
        </w:rPr>
        <w:t>.</w:t>
      </w:r>
    </w:p>
    <w:p w:rsidR="00700FD1" w:rsidRPr="00700FD1" w:rsidRDefault="00700FD1" w:rsidP="00700FD1">
      <w:pPr>
        <w:spacing w:after="0"/>
        <w:rPr>
          <w:rFonts w:ascii="Times New Roman" w:hAnsi="Times New Roman" w:cs="Times New Roman"/>
        </w:rPr>
      </w:pPr>
    </w:p>
    <w:p w:rsidR="00700FD1" w:rsidRPr="002E711C" w:rsidRDefault="00700FD1" w:rsidP="00AA1928">
      <w:pPr>
        <w:tabs>
          <w:tab w:val="left" w:pos="432"/>
        </w:tabs>
        <w:spacing w:after="120"/>
        <w:rPr>
          <w:rFonts w:ascii="Times New Roman" w:hAnsi="Times New Roman" w:cs="Times New Roman"/>
          <w:b/>
          <w:sz w:val="28"/>
          <w:szCs w:val="28"/>
        </w:rPr>
      </w:pPr>
      <w:r w:rsidRPr="002E711C">
        <w:rPr>
          <w:rFonts w:ascii="Times New Roman" w:hAnsi="Times New Roman" w:cs="Times New Roman"/>
          <w:b/>
          <w:sz w:val="28"/>
          <w:szCs w:val="28"/>
        </w:rPr>
        <w:t>3.  Global Climate Forcings and Earth’s Energy Imbalance</w:t>
      </w:r>
    </w:p>
    <w:p w:rsidR="00EE33D8" w:rsidRDefault="002D72BD" w:rsidP="00EE33D8">
      <w:pPr>
        <w:tabs>
          <w:tab w:val="left" w:pos="432"/>
        </w:tabs>
        <w:spacing w:after="0"/>
        <w:rPr>
          <w:rFonts w:ascii="Times New Roman" w:hAnsi="Times New Roman" w:cs="Times New Roman"/>
          <w:sz w:val="24"/>
          <w:szCs w:val="24"/>
        </w:rPr>
      </w:pPr>
      <w:r>
        <w:rPr>
          <w:rFonts w:ascii="Times New Roman" w:hAnsi="Times New Roman" w:cs="Times New Roman"/>
          <w:sz w:val="24"/>
          <w:szCs w:val="24"/>
        </w:rPr>
        <w:t xml:space="preserve">The dominant human-caused drivers </w:t>
      </w:r>
      <w:r w:rsidR="00785142">
        <w:rPr>
          <w:rFonts w:ascii="Times New Roman" w:hAnsi="Times New Roman" w:cs="Times New Roman"/>
          <w:sz w:val="24"/>
          <w:szCs w:val="24"/>
        </w:rPr>
        <w:t xml:space="preserve">(forcings) </w:t>
      </w:r>
      <w:r>
        <w:rPr>
          <w:rFonts w:ascii="Times New Roman" w:hAnsi="Times New Roman" w:cs="Times New Roman"/>
          <w:sz w:val="24"/>
          <w:szCs w:val="24"/>
        </w:rPr>
        <w:t xml:space="preserve">of climate change are </w:t>
      </w:r>
      <w:r w:rsidR="00785142">
        <w:rPr>
          <w:rFonts w:ascii="Times New Roman" w:hAnsi="Times New Roman" w:cs="Times New Roman"/>
          <w:sz w:val="24"/>
          <w:szCs w:val="24"/>
        </w:rPr>
        <w:t>changes of</w:t>
      </w:r>
      <w:r>
        <w:rPr>
          <w:rFonts w:ascii="Times New Roman" w:hAnsi="Times New Roman" w:cs="Times New Roman"/>
          <w:sz w:val="24"/>
          <w:szCs w:val="24"/>
        </w:rPr>
        <w:t xml:space="preserve"> atmospheric </w:t>
      </w:r>
      <w:r w:rsidR="000368F0">
        <w:rPr>
          <w:rFonts w:ascii="Times New Roman" w:hAnsi="Times New Roman" w:cs="Times New Roman"/>
          <w:sz w:val="24"/>
          <w:szCs w:val="24"/>
        </w:rPr>
        <w:t xml:space="preserve">GHGs </w:t>
      </w:r>
      <w:r>
        <w:rPr>
          <w:rFonts w:ascii="Times New Roman" w:hAnsi="Times New Roman" w:cs="Times New Roman"/>
          <w:sz w:val="24"/>
          <w:szCs w:val="24"/>
        </w:rPr>
        <w:t>and aerosols.  G</w:t>
      </w:r>
      <w:r w:rsidR="000368F0">
        <w:rPr>
          <w:rFonts w:ascii="Times New Roman" w:hAnsi="Times New Roman" w:cs="Times New Roman"/>
          <w:sz w:val="24"/>
          <w:szCs w:val="24"/>
        </w:rPr>
        <w:t>HGs</w:t>
      </w:r>
      <w:r>
        <w:rPr>
          <w:rFonts w:ascii="Times New Roman" w:hAnsi="Times New Roman" w:cs="Times New Roman"/>
          <w:sz w:val="24"/>
          <w:szCs w:val="24"/>
        </w:rPr>
        <w:t xml:space="preserve"> absorb</w:t>
      </w:r>
      <w:r w:rsidR="000368F0">
        <w:rPr>
          <w:rFonts w:ascii="Times New Roman" w:hAnsi="Times New Roman" w:cs="Times New Roman"/>
          <w:sz w:val="24"/>
          <w:szCs w:val="24"/>
        </w:rPr>
        <w:t xml:space="preserve"> Earth’s infrared (heat) radiation, thus serving as a “blanket” that warms Earth’s surface.  </w:t>
      </w:r>
      <w:r w:rsidR="00147512">
        <w:rPr>
          <w:rFonts w:ascii="Times New Roman" w:hAnsi="Times New Roman" w:cs="Times New Roman"/>
          <w:sz w:val="24"/>
          <w:szCs w:val="24"/>
        </w:rPr>
        <w:t xml:space="preserve">Aerosols, fine particles in the air </w:t>
      </w:r>
      <w:r w:rsidR="00785142">
        <w:rPr>
          <w:rFonts w:ascii="Times New Roman" w:hAnsi="Times New Roman" w:cs="Times New Roman"/>
          <w:sz w:val="24"/>
          <w:szCs w:val="24"/>
        </w:rPr>
        <w:t xml:space="preserve">that </w:t>
      </w:r>
      <w:r w:rsidR="00147512">
        <w:rPr>
          <w:rFonts w:ascii="Times New Roman" w:hAnsi="Times New Roman" w:cs="Times New Roman"/>
          <w:sz w:val="24"/>
          <w:szCs w:val="24"/>
        </w:rPr>
        <w:t>c</w:t>
      </w:r>
      <w:r w:rsidR="00154CE8">
        <w:rPr>
          <w:rFonts w:ascii="Times New Roman" w:hAnsi="Times New Roman" w:cs="Times New Roman"/>
          <w:sz w:val="24"/>
          <w:szCs w:val="24"/>
        </w:rPr>
        <w:t>ause</w:t>
      </w:r>
      <w:r w:rsidR="00147512">
        <w:rPr>
          <w:rFonts w:ascii="Times New Roman" w:hAnsi="Times New Roman" w:cs="Times New Roman"/>
          <w:sz w:val="24"/>
          <w:szCs w:val="24"/>
        </w:rPr>
        <w:t xml:space="preserve"> visible air pollution, </w:t>
      </w:r>
      <w:r w:rsidR="000368F0">
        <w:rPr>
          <w:rFonts w:ascii="Times New Roman" w:hAnsi="Times New Roman" w:cs="Times New Roman"/>
          <w:sz w:val="24"/>
          <w:szCs w:val="24"/>
        </w:rPr>
        <w:t>both reflect and absorb</w:t>
      </w:r>
      <w:r w:rsidR="00147512">
        <w:rPr>
          <w:rFonts w:ascii="Times New Roman" w:hAnsi="Times New Roman" w:cs="Times New Roman"/>
          <w:sz w:val="24"/>
          <w:szCs w:val="24"/>
        </w:rPr>
        <w:t xml:space="preserve"> </w:t>
      </w:r>
      <w:r w:rsidR="000B3AD4">
        <w:rPr>
          <w:rFonts w:ascii="Times New Roman" w:hAnsi="Times New Roman" w:cs="Times New Roman"/>
          <w:sz w:val="24"/>
          <w:szCs w:val="24"/>
        </w:rPr>
        <w:t xml:space="preserve">solar radiation, but </w:t>
      </w:r>
      <w:r w:rsidR="001E02CC">
        <w:rPr>
          <w:rFonts w:ascii="Times New Roman" w:hAnsi="Times New Roman" w:cs="Times New Roman"/>
          <w:sz w:val="24"/>
          <w:szCs w:val="24"/>
        </w:rPr>
        <w:t>reflection of solar energy to space is the</w:t>
      </w:r>
      <w:r w:rsidR="00785142">
        <w:rPr>
          <w:rFonts w:ascii="Times New Roman" w:hAnsi="Times New Roman" w:cs="Times New Roman"/>
          <w:sz w:val="24"/>
          <w:szCs w:val="24"/>
        </w:rPr>
        <w:t>ir</w:t>
      </w:r>
      <w:r w:rsidR="001E02CC">
        <w:rPr>
          <w:rFonts w:ascii="Times New Roman" w:hAnsi="Times New Roman" w:cs="Times New Roman"/>
          <w:sz w:val="24"/>
          <w:szCs w:val="24"/>
        </w:rPr>
        <w:t xml:space="preserve"> </w:t>
      </w:r>
      <w:r w:rsidR="000368F0">
        <w:rPr>
          <w:rFonts w:ascii="Times New Roman" w:hAnsi="Times New Roman" w:cs="Times New Roman"/>
          <w:sz w:val="24"/>
          <w:szCs w:val="24"/>
        </w:rPr>
        <w:t>dominant effect</w:t>
      </w:r>
      <w:r w:rsidR="00CA7B30">
        <w:rPr>
          <w:rFonts w:ascii="Times New Roman" w:hAnsi="Times New Roman" w:cs="Times New Roman"/>
          <w:sz w:val="24"/>
          <w:szCs w:val="24"/>
        </w:rPr>
        <w:t>,</w:t>
      </w:r>
      <w:r w:rsidR="000368F0">
        <w:rPr>
          <w:rFonts w:ascii="Times New Roman" w:hAnsi="Times New Roman" w:cs="Times New Roman"/>
          <w:sz w:val="24"/>
          <w:szCs w:val="24"/>
        </w:rPr>
        <w:t xml:space="preserve"> </w:t>
      </w:r>
      <w:r w:rsidR="001E02CC">
        <w:rPr>
          <w:rFonts w:ascii="Times New Roman" w:hAnsi="Times New Roman" w:cs="Times New Roman"/>
          <w:sz w:val="24"/>
          <w:szCs w:val="24"/>
        </w:rPr>
        <w:t>so they cause</w:t>
      </w:r>
      <w:r w:rsidR="000368F0">
        <w:rPr>
          <w:rFonts w:ascii="Times New Roman" w:hAnsi="Times New Roman" w:cs="Times New Roman"/>
          <w:sz w:val="24"/>
          <w:szCs w:val="24"/>
        </w:rPr>
        <w:t xml:space="preserve"> </w:t>
      </w:r>
      <w:r w:rsidR="00DB35B9">
        <w:rPr>
          <w:rFonts w:ascii="Times New Roman" w:hAnsi="Times New Roman" w:cs="Times New Roman"/>
          <w:sz w:val="24"/>
          <w:szCs w:val="24"/>
        </w:rPr>
        <w:t xml:space="preserve">a cooling that partly offsets GHG warming.  </w:t>
      </w:r>
      <w:r w:rsidR="00215184">
        <w:rPr>
          <w:rFonts w:ascii="Times New Roman" w:hAnsi="Times New Roman" w:cs="Times New Roman"/>
          <w:sz w:val="24"/>
          <w:szCs w:val="24"/>
        </w:rPr>
        <w:t>E</w:t>
      </w:r>
      <w:r w:rsidR="005A639F">
        <w:rPr>
          <w:rFonts w:ascii="Times New Roman" w:hAnsi="Times New Roman" w:cs="Times New Roman"/>
          <w:sz w:val="24"/>
          <w:szCs w:val="24"/>
        </w:rPr>
        <w:t>stimate</w:t>
      </w:r>
      <w:r w:rsidR="00215184">
        <w:rPr>
          <w:rFonts w:ascii="Times New Roman" w:hAnsi="Times New Roman" w:cs="Times New Roman"/>
          <w:sz w:val="24"/>
          <w:szCs w:val="24"/>
        </w:rPr>
        <w:t>d</w:t>
      </w:r>
      <w:r w:rsidR="005A639F">
        <w:rPr>
          <w:rFonts w:ascii="Times New Roman" w:hAnsi="Times New Roman" w:cs="Times New Roman"/>
          <w:sz w:val="24"/>
          <w:szCs w:val="24"/>
        </w:rPr>
        <w:t xml:space="preserve"> </w:t>
      </w:r>
      <w:r w:rsidR="00307ACB">
        <w:rPr>
          <w:rFonts w:ascii="Times New Roman" w:hAnsi="Times New Roman" w:cs="Times New Roman"/>
          <w:sz w:val="24"/>
          <w:szCs w:val="24"/>
        </w:rPr>
        <w:t>forcing</w:t>
      </w:r>
      <w:r w:rsidR="00814090">
        <w:rPr>
          <w:rFonts w:ascii="Times New Roman" w:hAnsi="Times New Roman" w:cs="Times New Roman"/>
          <w:sz w:val="24"/>
          <w:szCs w:val="24"/>
        </w:rPr>
        <w:t>s</w:t>
      </w:r>
      <w:r w:rsidR="00307ACB">
        <w:rPr>
          <w:rFonts w:ascii="Times New Roman" w:hAnsi="Times New Roman" w:cs="Times New Roman"/>
          <w:sz w:val="24"/>
          <w:szCs w:val="24"/>
        </w:rPr>
        <w:t xml:space="preserve"> </w:t>
      </w:r>
      <w:r w:rsidR="00A519CA">
        <w:rPr>
          <w:rFonts w:ascii="Times New Roman" w:hAnsi="Times New Roman" w:cs="Times New Roman"/>
          <w:sz w:val="24"/>
          <w:szCs w:val="24"/>
        </w:rPr>
        <w:t>(</w:t>
      </w:r>
      <w:r w:rsidR="00700FD1">
        <w:rPr>
          <w:rFonts w:ascii="Times New Roman" w:hAnsi="Times New Roman" w:cs="Times New Roman"/>
          <w:sz w:val="24"/>
          <w:szCs w:val="24"/>
        </w:rPr>
        <w:t>Fig.</w:t>
      </w:r>
      <w:r w:rsidR="00DB35B9">
        <w:rPr>
          <w:rFonts w:ascii="Times New Roman" w:hAnsi="Times New Roman" w:cs="Times New Roman"/>
          <w:sz w:val="24"/>
          <w:szCs w:val="24"/>
        </w:rPr>
        <w:t xml:space="preserve"> </w:t>
      </w:r>
      <w:r w:rsidR="00A275FB">
        <w:rPr>
          <w:rFonts w:ascii="Times New Roman" w:hAnsi="Times New Roman" w:cs="Times New Roman"/>
          <w:sz w:val="24"/>
          <w:szCs w:val="24"/>
        </w:rPr>
        <w:t>4</w:t>
      </w:r>
      <w:r w:rsidR="00EE33D8">
        <w:rPr>
          <w:rFonts w:ascii="Times New Roman" w:hAnsi="Times New Roman" w:cs="Times New Roman"/>
          <w:sz w:val="24"/>
          <w:szCs w:val="24"/>
        </w:rPr>
        <w:t xml:space="preserve">), an update of </w:t>
      </w:r>
      <w:r w:rsidR="00FD5D85">
        <w:rPr>
          <w:rFonts w:ascii="Times New Roman" w:hAnsi="Times New Roman" w:cs="Times New Roman"/>
          <w:sz w:val="24"/>
          <w:szCs w:val="24"/>
        </w:rPr>
        <w:t xml:space="preserve">Fig. 28b of </w:t>
      </w:r>
      <w:r w:rsidR="00EE33D8">
        <w:rPr>
          <w:rFonts w:ascii="Times New Roman" w:hAnsi="Times New Roman" w:cs="Times New Roman"/>
          <w:sz w:val="24"/>
          <w:szCs w:val="24"/>
        </w:rPr>
        <w:t xml:space="preserve">Hansen et al (2005), </w:t>
      </w:r>
      <w:r w:rsidR="00814090">
        <w:rPr>
          <w:rFonts w:ascii="Times New Roman" w:hAnsi="Times New Roman" w:cs="Times New Roman"/>
          <w:sz w:val="24"/>
          <w:szCs w:val="24"/>
        </w:rPr>
        <w:t>are</w:t>
      </w:r>
      <w:r w:rsidR="00EE33D8">
        <w:rPr>
          <w:rFonts w:ascii="Times New Roman" w:hAnsi="Times New Roman" w:cs="Times New Roman"/>
          <w:sz w:val="24"/>
          <w:szCs w:val="24"/>
        </w:rPr>
        <w:t xml:space="preserve"> </w:t>
      </w:r>
      <w:r w:rsidR="00814090">
        <w:rPr>
          <w:rFonts w:ascii="Times New Roman" w:hAnsi="Times New Roman" w:cs="Times New Roman"/>
          <w:sz w:val="24"/>
          <w:szCs w:val="24"/>
        </w:rPr>
        <w:t>similar to those</w:t>
      </w:r>
      <w:r w:rsidR="00EE33D8">
        <w:rPr>
          <w:rFonts w:ascii="Times New Roman" w:hAnsi="Times New Roman" w:cs="Times New Roman"/>
          <w:sz w:val="24"/>
          <w:szCs w:val="24"/>
        </w:rPr>
        <w:t xml:space="preserve"> of Myhre et al (2013) in the most recent </w:t>
      </w:r>
      <w:r w:rsidR="00007C50">
        <w:rPr>
          <w:rFonts w:ascii="Times New Roman" w:hAnsi="Times New Roman" w:cs="Times New Roman"/>
          <w:sz w:val="24"/>
          <w:szCs w:val="24"/>
        </w:rPr>
        <w:t xml:space="preserve">IPCC report </w:t>
      </w:r>
      <w:r w:rsidR="00EE33D8">
        <w:rPr>
          <w:rFonts w:ascii="Times New Roman" w:hAnsi="Times New Roman" w:cs="Times New Roman"/>
          <w:sz w:val="24"/>
          <w:szCs w:val="24"/>
        </w:rPr>
        <w:t>(IPCC 2013).</w:t>
      </w:r>
    </w:p>
    <w:p w:rsidR="0080351C" w:rsidRDefault="008069FB" w:rsidP="000F523D">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EE33D8">
        <w:rPr>
          <w:rFonts w:ascii="Times New Roman" w:hAnsi="Times New Roman" w:cs="Times New Roman"/>
          <w:sz w:val="24"/>
          <w:szCs w:val="24"/>
        </w:rPr>
        <w:t>C</w:t>
      </w:r>
      <w:r w:rsidR="00D24816">
        <w:rPr>
          <w:rFonts w:ascii="Times New Roman" w:hAnsi="Times New Roman" w:cs="Times New Roman"/>
          <w:sz w:val="24"/>
          <w:szCs w:val="24"/>
        </w:rPr>
        <w:t xml:space="preserve">limate forcings </w:t>
      </w:r>
      <w:r w:rsidR="000B3AD4">
        <w:rPr>
          <w:rFonts w:ascii="Times New Roman" w:hAnsi="Times New Roman" w:cs="Times New Roman"/>
          <w:sz w:val="24"/>
          <w:szCs w:val="24"/>
        </w:rPr>
        <w:t xml:space="preserve">in Fig. </w:t>
      </w:r>
      <w:r w:rsidR="00A275FB">
        <w:rPr>
          <w:rFonts w:ascii="Times New Roman" w:hAnsi="Times New Roman" w:cs="Times New Roman"/>
          <w:sz w:val="24"/>
          <w:szCs w:val="24"/>
        </w:rPr>
        <w:t>4</w:t>
      </w:r>
      <w:r w:rsidR="000B3AD4">
        <w:rPr>
          <w:rFonts w:ascii="Times New Roman" w:hAnsi="Times New Roman" w:cs="Times New Roman"/>
          <w:sz w:val="24"/>
          <w:szCs w:val="24"/>
        </w:rPr>
        <w:t xml:space="preserve"> are</w:t>
      </w:r>
      <w:r w:rsidR="00D7293E">
        <w:rPr>
          <w:rFonts w:ascii="Times New Roman" w:hAnsi="Times New Roman" w:cs="Times New Roman"/>
          <w:sz w:val="24"/>
          <w:szCs w:val="24"/>
        </w:rPr>
        <w:t xml:space="preserve"> the planetary energy imbalance caused </w:t>
      </w:r>
      <w:r w:rsidR="000B3AD4">
        <w:rPr>
          <w:rFonts w:ascii="Times New Roman" w:hAnsi="Times New Roman" w:cs="Times New Roman"/>
          <w:sz w:val="24"/>
          <w:szCs w:val="24"/>
        </w:rPr>
        <w:t>by</w:t>
      </w:r>
      <w:r w:rsidR="00D7293E">
        <w:rPr>
          <w:rFonts w:ascii="Times New Roman" w:hAnsi="Times New Roman" w:cs="Times New Roman"/>
          <w:sz w:val="24"/>
          <w:szCs w:val="24"/>
        </w:rPr>
        <w:t xml:space="preserve"> preindustrial-to-present change </w:t>
      </w:r>
      <w:r w:rsidR="00A7118E">
        <w:rPr>
          <w:rFonts w:ascii="Times New Roman" w:hAnsi="Times New Roman" w:cs="Times New Roman"/>
          <w:sz w:val="24"/>
          <w:szCs w:val="24"/>
        </w:rPr>
        <w:t xml:space="preserve">of </w:t>
      </w:r>
      <w:r w:rsidR="000E07EC">
        <w:rPr>
          <w:rFonts w:ascii="Times New Roman" w:hAnsi="Times New Roman" w:cs="Times New Roman"/>
          <w:sz w:val="24"/>
          <w:szCs w:val="24"/>
        </w:rPr>
        <w:t>each atmospheric</w:t>
      </w:r>
      <w:r w:rsidR="00D7293E">
        <w:rPr>
          <w:rFonts w:ascii="Times New Roman" w:hAnsi="Times New Roman" w:cs="Times New Roman"/>
          <w:sz w:val="24"/>
          <w:szCs w:val="24"/>
        </w:rPr>
        <w:t xml:space="preserve"> constituent.  </w:t>
      </w:r>
      <w:r w:rsidR="000B3AD4">
        <w:rPr>
          <w:rFonts w:ascii="Times New Roman" w:hAnsi="Times New Roman" w:cs="Times New Roman"/>
          <w:sz w:val="24"/>
          <w:szCs w:val="24"/>
        </w:rPr>
        <w:t>The</w:t>
      </w:r>
      <w:r w:rsidR="00277103">
        <w:rPr>
          <w:rFonts w:ascii="Times New Roman" w:hAnsi="Times New Roman" w:cs="Times New Roman"/>
          <w:sz w:val="24"/>
          <w:szCs w:val="24"/>
        </w:rPr>
        <w:t xml:space="preserve"> </w:t>
      </w:r>
      <w:r w:rsidR="00007C50" w:rsidRPr="00007C50">
        <w:rPr>
          <w:rFonts w:ascii="Times New Roman" w:hAnsi="Times New Roman" w:cs="Times New Roman"/>
          <w:sz w:val="24"/>
          <w:szCs w:val="24"/>
        </w:rPr>
        <w:t>CH</w:t>
      </w:r>
      <w:r w:rsidR="00007C50" w:rsidRPr="00007C50">
        <w:rPr>
          <w:rFonts w:ascii="Times New Roman" w:hAnsi="Times New Roman" w:cs="Times New Roman"/>
          <w:sz w:val="24"/>
          <w:szCs w:val="24"/>
          <w:vertAlign w:val="subscript"/>
        </w:rPr>
        <w:t>4</w:t>
      </w:r>
      <w:r w:rsidR="00007C50">
        <w:rPr>
          <w:rFonts w:ascii="Times New Roman" w:hAnsi="Times New Roman" w:cs="Times New Roman"/>
          <w:sz w:val="24"/>
          <w:szCs w:val="24"/>
        </w:rPr>
        <w:t xml:space="preserve"> </w:t>
      </w:r>
      <w:r w:rsidR="00110A3B">
        <w:rPr>
          <w:rFonts w:ascii="Times New Roman" w:hAnsi="Times New Roman" w:cs="Times New Roman"/>
          <w:sz w:val="24"/>
          <w:szCs w:val="24"/>
        </w:rPr>
        <w:t>forcing includes</w:t>
      </w:r>
      <w:r w:rsidR="00277103">
        <w:rPr>
          <w:rFonts w:ascii="Times New Roman" w:hAnsi="Times New Roman" w:cs="Times New Roman"/>
          <w:sz w:val="24"/>
          <w:szCs w:val="24"/>
        </w:rPr>
        <w:t xml:space="preserve"> its indirect effects, as increasing atmospheric </w:t>
      </w:r>
      <w:r w:rsidR="00277103" w:rsidRPr="00277103">
        <w:rPr>
          <w:rFonts w:ascii="Times New Roman" w:hAnsi="Times New Roman" w:cs="Times New Roman"/>
          <w:sz w:val="24"/>
          <w:szCs w:val="24"/>
        </w:rPr>
        <w:t>CH</w:t>
      </w:r>
      <w:r w:rsidR="00277103" w:rsidRPr="00277103">
        <w:rPr>
          <w:rFonts w:ascii="Times New Roman" w:hAnsi="Times New Roman" w:cs="Times New Roman"/>
          <w:sz w:val="24"/>
          <w:szCs w:val="24"/>
          <w:vertAlign w:val="subscript"/>
        </w:rPr>
        <w:t>4</w:t>
      </w:r>
      <w:r w:rsidR="00277103">
        <w:rPr>
          <w:rFonts w:ascii="Times New Roman" w:hAnsi="Times New Roman" w:cs="Times New Roman"/>
          <w:sz w:val="24"/>
          <w:szCs w:val="24"/>
        </w:rPr>
        <w:t xml:space="preserve"> causes </w:t>
      </w:r>
      <w:r w:rsidR="003129BB">
        <w:rPr>
          <w:rFonts w:ascii="Times New Roman" w:hAnsi="Times New Roman" w:cs="Times New Roman"/>
          <w:sz w:val="24"/>
          <w:szCs w:val="24"/>
        </w:rPr>
        <w:t>tropospheric ozone (</w:t>
      </w:r>
      <w:r w:rsidR="003129BB" w:rsidRPr="003129BB">
        <w:rPr>
          <w:rFonts w:ascii="Times New Roman" w:hAnsi="Times New Roman" w:cs="Times New Roman"/>
          <w:sz w:val="24"/>
          <w:szCs w:val="24"/>
        </w:rPr>
        <w:t>O</w:t>
      </w:r>
      <w:r w:rsidR="003129BB" w:rsidRPr="003129BB">
        <w:rPr>
          <w:rFonts w:ascii="Times New Roman" w:hAnsi="Times New Roman" w:cs="Times New Roman"/>
          <w:sz w:val="24"/>
          <w:szCs w:val="24"/>
          <w:vertAlign w:val="subscript"/>
        </w:rPr>
        <w:t>3</w:t>
      </w:r>
      <w:r w:rsidR="003129BB">
        <w:rPr>
          <w:rFonts w:ascii="Times New Roman" w:hAnsi="Times New Roman" w:cs="Times New Roman"/>
          <w:sz w:val="24"/>
          <w:szCs w:val="24"/>
        </w:rPr>
        <w:t xml:space="preserve">) </w:t>
      </w:r>
      <w:r w:rsidR="00277103">
        <w:rPr>
          <w:rFonts w:ascii="Times New Roman" w:hAnsi="Times New Roman" w:cs="Times New Roman"/>
          <w:sz w:val="24"/>
          <w:szCs w:val="24"/>
        </w:rPr>
        <w:t>and stratospheric water vapor to increase</w:t>
      </w:r>
      <w:r w:rsidR="00AE4B7A">
        <w:rPr>
          <w:rFonts w:ascii="Times New Roman" w:hAnsi="Times New Roman" w:cs="Times New Roman"/>
          <w:sz w:val="24"/>
          <w:szCs w:val="24"/>
        </w:rPr>
        <w:t xml:space="preserve"> (Myhre et al 2013)</w:t>
      </w:r>
      <w:r w:rsidR="00277103">
        <w:rPr>
          <w:rFonts w:ascii="Times New Roman" w:hAnsi="Times New Roman" w:cs="Times New Roman"/>
          <w:sz w:val="24"/>
          <w:szCs w:val="24"/>
        </w:rPr>
        <w:t xml:space="preserve">.  </w:t>
      </w:r>
      <w:r w:rsidR="00A71688">
        <w:rPr>
          <w:rFonts w:ascii="Times New Roman" w:hAnsi="Times New Roman" w:cs="Times New Roman"/>
          <w:sz w:val="24"/>
          <w:szCs w:val="24"/>
        </w:rPr>
        <w:t>Uncertainties in the for</w:t>
      </w:r>
      <w:r w:rsidR="00655E1D">
        <w:rPr>
          <w:rFonts w:ascii="Times New Roman" w:hAnsi="Times New Roman" w:cs="Times New Roman"/>
          <w:sz w:val="24"/>
          <w:szCs w:val="24"/>
        </w:rPr>
        <w:t>cings, discussed by Myhre et al</w:t>
      </w:r>
      <w:r w:rsidR="00A71688">
        <w:rPr>
          <w:rFonts w:ascii="Times New Roman" w:hAnsi="Times New Roman" w:cs="Times New Roman"/>
          <w:sz w:val="24"/>
          <w:szCs w:val="24"/>
        </w:rPr>
        <w:t xml:space="preserve"> (2013), are typically 10-</w:t>
      </w:r>
      <w:r w:rsidR="00860261">
        <w:rPr>
          <w:rFonts w:ascii="Times New Roman" w:hAnsi="Times New Roman" w:cs="Times New Roman"/>
          <w:sz w:val="24"/>
          <w:szCs w:val="24"/>
        </w:rPr>
        <w:t>15</w:t>
      </w:r>
      <w:r w:rsidR="00A71688">
        <w:rPr>
          <w:rFonts w:ascii="Times New Roman" w:hAnsi="Times New Roman" w:cs="Times New Roman"/>
          <w:sz w:val="24"/>
          <w:szCs w:val="24"/>
        </w:rPr>
        <w:t>% for GHGs</w:t>
      </w:r>
      <w:r w:rsidR="001E02CC">
        <w:rPr>
          <w:rFonts w:ascii="Times New Roman" w:hAnsi="Times New Roman" w:cs="Times New Roman"/>
          <w:sz w:val="24"/>
          <w:szCs w:val="24"/>
        </w:rPr>
        <w:t xml:space="preserve">.  Uncertainty in the aerosol forcing, </w:t>
      </w:r>
      <w:r w:rsidR="003129BB">
        <w:rPr>
          <w:rFonts w:ascii="Times New Roman" w:hAnsi="Times New Roman" w:cs="Times New Roman"/>
          <w:sz w:val="24"/>
          <w:szCs w:val="24"/>
        </w:rPr>
        <w:t xml:space="preserve">described by a probability distribution function </w:t>
      </w:r>
      <w:r w:rsidR="00655E1D">
        <w:rPr>
          <w:rFonts w:ascii="Times New Roman" w:hAnsi="Times New Roman" w:cs="Times New Roman"/>
          <w:sz w:val="24"/>
          <w:szCs w:val="24"/>
        </w:rPr>
        <w:t>(Boucher et al</w:t>
      </w:r>
      <w:r w:rsidR="008850C8">
        <w:rPr>
          <w:rFonts w:ascii="Times New Roman" w:hAnsi="Times New Roman" w:cs="Times New Roman"/>
          <w:sz w:val="24"/>
          <w:szCs w:val="24"/>
        </w:rPr>
        <w:t xml:space="preserve"> 2013)</w:t>
      </w:r>
      <w:r w:rsidR="003129BB">
        <w:rPr>
          <w:rFonts w:ascii="Times New Roman" w:hAnsi="Times New Roman" w:cs="Times New Roman"/>
          <w:sz w:val="24"/>
          <w:szCs w:val="24"/>
        </w:rPr>
        <w:t>, is of order 50%</w:t>
      </w:r>
      <w:r w:rsidR="00EF7357">
        <w:rPr>
          <w:rFonts w:ascii="Times New Roman" w:hAnsi="Times New Roman" w:cs="Times New Roman"/>
          <w:sz w:val="24"/>
          <w:szCs w:val="24"/>
        </w:rPr>
        <w:t xml:space="preserve">.  </w:t>
      </w:r>
      <w:r w:rsidR="002039FD">
        <w:rPr>
          <w:rFonts w:ascii="Times New Roman" w:hAnsi="Times New Roman" w:cs="Times New Roman"/>
          <w:sz w:val="24"/>
          <w:szCs w:val="24"/>
        </w:rPr>
        <w:t>Our estimate of aerosol + surface albedo forcing (</w:t>
      </w:r>
      <w:r w:rsidR="00EF7357">
        <w:rPr>
          <w:rFonts w:ascii="Times New Roman" w:hAnsi="Times New Roman" w:cs="Times New Roman"/>
          <w:sz w:val="24"/>
          <w:szCs w:val="24"/>
        </w:rPr>
        <w:t xml:space="preserve">−1.2 </w:t>
      </w:r>
      <w:r w:rsidR="00EF7357" w:rsidRPr="00EF7357">
        <w:rPr>
          <w:rFonts w:ascii="Times New Roman" w:hAnsi="Times New Roman" w:cs="Times New Roman"/>
          <w:sz w:val="24"/>
          <w:szCs w:val="24"/>
        </w:rPr>
        <w:t>W/m</w:t>
      </w:r>
      <w:r w:rsidR="00EF7357" w:rsidRPr="00EF7357">
        <w:rPr>
          <w:rFonts w:ascii="Times New Roman" w:hAnsi="Times New Roman" w:cs="Times New Roman"/>
          <w:sz w:val="24"/>
          <w:szCs w:val="24"/>
          <w:vertAlign w:val="superscript"/>
        </w:rPr>
        <w:t>2</w:t>
      </w:r>
      <w:r w:rsidR="002039FD">
        <w:rPr>
          <w:rFonts w:ascii="Times New Roman" w:hAnsi="Times New Roman" w:cs="Times New Roman"/>
          <w:sz w:val="24"/>
          <w:szCs w:val="24"/>
        </w:rPr>
        <w:t xml:space="preserve">) differs from the </w:t>
      </w:r>
      <w:r w:rsidR="0080351C">
        <w:rPr>
          <w:rFonts w:ascii="Times New Roman" w:hAnsi="Times New Roman" w:cs="Times New Roman"/>
          <w:sz w:val="24"/>
          <w:szCs w:val="24"/>
        </w:rPr>
        <w:t xml:space="preserve">−1.5 </w:t>
      </w:r>
      <w:r w:rsidR="0080351C" w:rsidRPr="00EF7357">
        <w:rPr>
          <w:rFonts w:ascii="Times New Roman" w:hAnsi="Times New Roman" w:cs="Times New Roman"/>
          <w:sz w:val="24"/>
          <w:szCs w:val="24"/>
        </w:rPr>
        <w:t>W/m</w:t>
      </w:r>
      <w:r w:rsidR="0080351C" w:rsidRPr="00EF7357">
        <w:rPr>
          <w:rFonts w:ascii="Times New Roman" w:hAnsi="Times New Roman" w:cs="Times New Roman"/>
          <w:sz w:val="24"/>
          <w:szCs w:val="24"/>
          <w:vertAlign w:val="superscript"/>
        </w:rPr>
        <w:t>2</w:t>
      </w:r>
      <w:r w:rsidR="0080351C">
        <w:rPr>
          <w:rFonts w:ascii="Times New Roman" w:hAnsi="Times New Roman" w:cs="Times New Roman"/>
          <w:sz w:val="24"/>
          <w:szCs w:val="24"/>
        </w:rPr>
        <w:t xml:space="preserve"> of Hansen et al (2005), a</w:t>
      </w:r>
      <w:r w:rsidR="001549CE">
        <w:rPr>
          <w:rFonts w:ascii="Times New Roman" w:hAnsi="Times New Roman" w:cs="Times New Roman"/>
          <w:sz w:val="24"/>
          <w:szCs w:val="24"/>
        </w:rPr>
        <w:t>s</w:t>
      </w:r>
      <w:r w:rsidR="0080351C">
        <w:rPr>
          <w:rFonts w:ascii="Times New Roman" w:hAnsi="Times New Roman" w:cs="Times New Roman"/>
          <w:sz w:val="24"/>
          <w:szCs w:val="24"/>
        </w:rPr>
        <w:t xml:space="preserve"> discussed below, but both are </w:t>
      </w:r>
      <w:r w:rsidR="002039FD">
        <w:rPr>
          <w:rFonts w:ascii="Times New Roman" w:hAnsi="Times New Roman" w:cs="Times New Roman"/>
          <w:sz w:val="24"/>
          <w:szCs w:val="24"/>
        </w:rPr>
        <w:t>with</w:t>
      </w:r>
      <w:r w:rsidR="0080351C">
        <w:rPr>
          <w:rFonts w:ascii="Times New Roman" w:hAnsi="Times New Roman" w:cs="Times New Roman"/>
          <w:sz w:val="24"/>
          <w:szCs w:val="24"/>
        </w:rPr>
        <w:t>in the range of the distribution function of Boucher et al (2013).</w:t>
      </w:r>
    </w:p>
    <w:p w:rsidR="000F523D" w:rsidRDefault="0080351C" w:rsidP="000F523D">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0F523D">
        <w:rPr>
          <w:rFonts w:ascii="Times New Roman" w:hAnsi="Times New Roman" w:cs="Times New Roman"/>
          <w:sz w:val="24"/>
          <w:szCs w:val="24"/>
        </w:rPr>
        <w:t xml:space="preserve">The </w:t>
      </w:r>
      <w:r w:rsidR="003E0A3C">
        <w:rPr>
          <w:rFonts w:ascii="Times New Roman" w:hAnsi="Times New Roman" w:cs="Times New Roman"/>
          <w:sz w:val="24"/>
          <w:szCs w:val="24"/>
        </w:rPr>
        <w:t>positive net</w:t>
      </w:r>
      <w:r w:rsidR="00307ACB">
        <w:rPr>
          <w:rFonts w:ascii="Times New Roman" w:hAnsi="Times New Roman" w:cs="Times New Roman"/>
          <w:sz w:val="24"/>
          <w:szCs w:val="24"/>
        </w:rPr>
        <w:t xml:space="preserve"> forcing </w:t>
      </w:r>
      <w:r w:rsidR="00A275FB">
        <w:rPr>
          <w:rFonts w:ascii="Times New Roman" w:hAnsi="Times New Roman" w:cs="Times New Roman"/>
          <w:sz w:val="24"/>
          <w:szCs w:val="24"/>
        </w:rPr>
        <w:t>(Fig. 4</w:t>
      </w:r>
      <w:r w:rsidR="00EF7357">
        <w:rPr>
          <w:rFonts w:ascii="Times New Roman" w:hAnsi="Times New Roman" w:cs="Times New Roman"/>
          <w:sz w:val="24"/>
          <w:szCs w:val="24"/>
        </w:rPr>
        <w:t xml:space="preserve">) </w:t>
      </w:r>
      <w:r w:rsidR="00307ACB">
        <w:rPr>
          <w:rFonts w:ascii="Times New Roman" w:hAnsi="Times New Roman" w:cs="Times New Roman"/>
          <w:sz w:val="24"/>
          <w:szCs w:val="24"/>
        </w:rPr>
        <w:t>causes</w:t>
      </w:r>
      <w:r w:rsidR="000F523D">
        <w:rPr>
          <w:rFonts w:ascii="Times New Roman" w:hAnsi="Times New Roman" w:cs="Times New Roman"/>
          <w:sz w:val="24"/>
          <w:szCs w:val="24"/>
        </w:rPr>
        <w:t xml:space="preserve"> Earth to be out of energy balance</w:t>
      </w:r>
      <w:r w:rsidR="008B43A6">
        <w:rPr>
          <w:rFonts w:ascii="Times New Roman" w:hAnsi="Times New Roman" w:cs="Times New Roman"/>
          <w:sz w:val="24"/>
          <w:szCs w:val="24"/>
        </w:rPr>
        <w:t xml:space="preserve">, </w:t>
      </w:r>
      <w:r w:rsidR="001549CE">
        <w:rPr>
          <w:rFonts w:ascii="Times New Roman" w:hAnsi="Times New Roman" w:cs="Times New Roman"/>
          <w:sz w:val="24"/>
          <w:szCs w:val="24"/>
        </w:rPr>
        <w:t xml:space="preserve">with </w:t>
      </w:r>
      <w:r w:rsidR="008B43A6">
        <w:rPr>
          <w:rFonts w:ascii="Times New Roman" w:hAnsi="Times New Roman" w:cs="Times New Roman"/>
          <w:sz w:val="24"/>
          <w:szCs w:val="24"/>
        </w:rPr>
        <w:t>more energy</w:t>
      </w:r>
      <w:r w:rsidR="000F523D">
        <w:rPr>
          <w:rFonts w:ascii="Times New Roman" w:hAnsi="Times New Roman" w:cs="Times New Roman"/>
          <w:sz w:val="24"/>
          <w:szCs w:val="24"/>
        </w:rPr>
        <w:t xml:space="preserve"> coming in than going out</w:t>
      </w:r>
      <w:r w:rsidR="00596733">
        <w:rPr>
          <w:rFonts w:ascii="Times New Roman" w:hAnsi="Times New Roman" w:cs="Times New Roman"/>
          <w:sz w:val="24"/>
          <w:szCs w:val="24"/>
        </w:rPr>
        <w:t xml:space="preserve">, </w:t>
      </w:r>
      <w:r w:rsidR="003D00A5">
        <w:rPr>
          <w:rFonts w:ascii="Times New Roman" w:hAnsi="Times New Roman" w:cs="Times New Roman"/>
          <w:sz w:val="24"/>
          <w:szCs w:val="24"/>
        </w:rPr>
        <w:t>which drives</w:t>
      </w:r>
      <w:r w:rsidR="00AE4B7A">
        <w:rPr>
          <w:rFonts w:ascii="Times New Roman" w:hAnsi="Times New Roman" w:cs="Times New Roman"/>
          <w:sz w:val="24"/>
          <w:szCs w:val="24"/>
        </w:rPr>
        <w:t xml:space="preserve"> </w:t>
      </w:r>
      <w:r w:rsidR="00596733">
        <w:rPr>
          <w:rFonts w:ascii="Times New Roman" w:hAnsi="Times New Roman" w:cs="Times New Roman"/>
          <w:sz w:val="24"/>
          <w:szCs w:val="24"/>
        </w:rPr>
        <w:t xml:space="preserve">slow </w:t>
      </w:r>
      <w:r w:rsidR="009E1A03">
        <w:rPr>
          <w:rFonts w:ascii="Times New Roman" w:hAnsi="Times New Roman" w:cs="Times New Roman"/>
          <w:sz w:val="24"/>
          <w:szCs w:val="24"/>
        </w:rPr>
        <w:t xml:space="preserve">global </w:t>
      </w:r>
      <w:r w:rsidR="00596733">
        <w:rPr>
          <w:rFonts w:ascii="Times New Roman" w:hAnsi="Times New Roman" w:cs="Times New Roman"/>
          <w:sz w:val="24"/>
          <w:szCs w:val="24"/>
        </w:rPr>
        <w:t>warming</w:t>
      </w:r>
      <w:r w:rsidR="000F523D">
        <w:rPr>
          <w:rFonts w:ascii="Times New Roman" w:hAnsi="Times New Roman" w:cs="Times New Roman"/>
          <w:sz w:val="24"/>
          <w:szCs w:val="24"/>
        </w:rPr>
        <w:t xml:space="preserve">.  </w:t>
      </w:r>
      <w:r w:rsidR="00596733">
        <w:rPr>
          <w:rFonts w:ascii="Times New Roman" w:hAnsi="Times New Roman" w:cs="Times New Roman"/>
          <w:sz w:val="24"/>
          <w:szCs w:val="24"/>
        </w:rPr>
        <w:t xml:space="preserve">Eventually Earth </w:t>
      </w:r>
      <w:r w:rsidR="002F2792">
        <w:rPr>
          <w:rFonts w:ascii="Times New Roman" w:hAnsi="Times New Roman" w:cs="Times New Roman"/>
          <w:sz w:val="24"/>
          <w:szCs w:val="24"/>
        </w:rPr>
        <w:t>will</w:t>
      </w:r>
      <w:r w:rsidR="00596733">
        <w:rPr>
          <w:rFonts w:ascii="Times New Roman" w:hAnsi="Times New Roman" w:cs="Times New Roman"/>
          <w:sz w:val="24"/>
          <w:szCs w:val="24"/>
        </w:rPr>
        <w:t xml:space="preserve"> become</w:t>
      </w:r>
      <w:r w:rsidR="0055712A">
        <w:rPr>
          <w:rFonts w:ascii="Times New Roman" w:hAnsi="Times New Roman" w:cs="Times New Roman"/>
          <w:sz w:val="24"/>
          <w:szCs w:val="24"/>
        </w:rPr>
        <w:t xml:space="preserve"> hot enough</w:t>
      </w:r>
      <w:r w:rsidR="000F523D">
        <w:rPr>
          <w:rFonts w:ascii="Times New Roman" w:hAnsi="Times New Roman" w:cs="Times New Roman"/>
          <w:sz w:val="24"/>
          <w:szCs w:val="24"/>
        </w:rPr>
        <w:t xml:space="preserve"> to radiate</w:t>
      </w:r>
      <w:r w:rsidR="00596733">
        <w:rPr>
          <w:rFonts w:ascii="Times New Roman" w:hAnsi="Times New Roman" w:cs="Times New Roman"/>
          <w:sz w:val="24"/>
          <w:szCs w:val="24"/>
        </w:rPr>
        <w:t xml:space="preserve"> to space an amount of energy matching</w:t>
      </w:r>
      <w:r w:rsidR="00A116A3">
        <w:rPr>
          <w:rFonts w:ascii="Times New Roman" w:hAnsi="Times New Roman" w:cs="Times New Roman"/>
          <w:sz w:val="24"/>
          <w:szCs w:val="24"/>
        </w:rPr>
        <w:t xml:space="preserve"> absorbed sunlight.</w:t>
      </w:r>
      <w:r w:rsidR="000F523D">
        <w:rPr>
          <w:rFonts w:ascii="Times New Roman" w:hAnsi="Times New Roman" w:cs="Times New Roman"/>
          <w:sz w:val="24"/>
          <w:szCs w:val="24"/>
        </w:rPr>
        <w:t xml:space="preserve">  </w:t>
      </w:r>
      <w:r w:rsidR="00E32988">
        <w:rPr>
          <w:rFonts w:ascii="Times New Roman" w:hAnsi="Times New Roman" w:cs="Times New Roman"/>
          <w:sz w:val="24"/>
          <w:szCs w:val="24"/>
        </w:rPr>
        <w:t xml:space="preserve">However, </w:t>
      </w:r>
      <w:r w:rsidR="00CC4A90">
        <w:rPr>
          <w:rFonts w:ascii="Times New Roman" w:hAnsi="Times New Roman" w:cs="Times New Roman"/>
          <w:sz w:val="24"/>
          <w:szCs w:val="24"/>
        </w:rPr>
        <w:t>because of the ocean’s great thermal inertia (heat capacity),</w:t>
      </w:r>
      <w:r w:rsidR="00A116A3">
        <w:rPr>
          <w:rFonts w:ascii="Times New Roman" w:hAnsi="Times New Roman" w:cs="Times New Roman"/>
          <w:sz w:val="24"/>
          <w:szCs w:val="24"/>
        </w:rPr>
        <w:t xml:space="preserve"> </w:t>
      </w:r>
      <w:r w:rsidR="00E32988">
        <w:rPr>
          <w:rFonts w:ascii="Times New Roman" w:hAnsi="Times New Roman" w:cs="Times New Roman"/>
          <w:sz w:val="24"/>
          <w:szCs w:val="24"/>
        </w:rPr>
        <w:t xml:space="preserve">full </w:t>
      </w:r>
      <w:r w:rsidR="000227D4">
        <w:rPr>
          <w:rFonts w:ascii="Times New Roman" w:hAnsi="Times New Roman" w:cs="Times New Roman"/>
          <w:sz w:val="24"/>
          <w:szCs w:val="24"/>
        </w:rPr>
        <w:t xml:space="preserve">atmosphere-ocean </w:t>
      </w:r>
      <w:r w:rsidR="00E32988">
        <w:rPr>
          <w:rFonts w:ascii="Times New Roman" w:hAnsi="Times New Roman" w:cs="Times New Roman"/>
          <w:sz w:val="24"/>
          <w:szCs w:val="24"/>
        </w:rPr>
        <w:t xml:space="preserve">response to the forcing </w:t>
      </w:r>
      <w:r w:rsidR="009709FF">
        <w:rPr>
          <w:rFonts w:ascii="Times New Roman" w:hAnsi="Times New Roman" w:cs="Times New Roman"/>
          <w:sz w:val="24"/>
          <w:szCs w:val="24"/>
        </w:rPr>
        <w:t>requires a long time</w:t>
      </w:r>
      <w:r w:rsidR="000227D4">
        <w:rPr>
          <w:rFonts w:ascii="Times New Roman" w:hAnsi="Times New Roman" w:cs="Times New Roman"/>
          <w:sz w:val="24"/>
          <w:szCs w:val="24"/>
        </w:rPr>
        <w:t>: a</w:t>
      </w:r>
      <w:r w:rsidR="009709FF">
        <w:rPr>
          <w:rFonts w:ascii="Times New Roman" w:hAnsi="Times New Roman" w:cs="Times New Roman"/>
          <w:sz w:val="24"/>
          <w:szCs w:val="24"/>
        </w:rPr>
        <w:t xml:space="preserve">tmosphere-ocean models suggest that </w:t>
      </w:r>
      <w:r w:rsidR="00A87CED">
        <w:rPr>
          <w:rFonts w:ascii="Times New Roman" w:hAnsi="Times New Roman" w:cs="Times New Roman"/>
          <w:sz w:val="24"/>
          <w:szCs w:val="24"/>
        </w:rPr>
        <w:t xml:space="preserve">even after 100 years </w:t>
      </w:r>
      <w:r w:rsidR="000F523D">
        <w:rPr>
          <w:rFonts w:ascii="Times New Roman" w:hAnsi="Times New Roman" w:cs="Times New Roman"/>
          <w:sz w:val="24"/>
          <w:szCs w:val="24"/>
        </w:rPr>
        <w:t xml:space="preserve">only 60-75% of the </w:t>
      </w:r>
      <w:r w:rsidR="00A87CED">
        <w:rPr>
          <w:rFonts w:ascii="Times New Roman" w:hAnsi="Times New Roman" w:cs="Times New Roman"/>
          <w:sz w:val="24"/>
          <w:szCs w:val="24"/>
        </w:rPr>
        <w:t xml:space="preserve">surface </w:t>
      </w:r>
      <w:r w:rsidR="000F523D">
        <w:rPr>
          <w:rFonts w:ascii="Times New Roman" w:hAnsi="Times New Roman" w:cs="Times New Roman"/>
          <w:sz w:val="24"/>
          <w:szCs w:val="24"/>
        </w:rPr>
        <w:t>war</w:t>
      </w:r>
      <w:r w:rsidR="00A87CED">
        <w:rPr>
          <w:rFonts w:ascii="Times New Roman" w:hAnsi="Times New Roman" w:cs="Times New Roman"/>
          <w:sz w:val="24"/>
          <w:szCs w:val="24"/>
        </w:rPr>
        <w:t xml:space="preserve">ming </w:t>
      </w:r>
      <w:r w:rsidR="009E1A03">
        <w:rPr>
          <w:rFonts w:ascii="Times New Roman" w:hAnsi="Times New Roman" w:cs="Times New Roman"/>
          <w:sz w:val="24"/>
          <w:szCs w:val="24"/>
        </w:rPr>
        <w:t xml:space="preserve">for a </w:t>
      </w:r>
      <w:r w:rsidR="003D00A5">
        <w:rPr>
          <w:rFonts w:ascii="Times New Roman" w:hAnsi="Times New Roman" w:cs="Times New Roman"/>
          <w:sz w:val="24"/>
          <w:szCs w:val="24"/>
        </w:rPr>
        <w:t>given</w:t>
      </w:r>
      <w:r w:rsidR="009E1A03">
        <w:rPr>
          <w:rFonts w:ascii="Times New Roman" w:hAnsi="Times New Roman" w:cs="Times New Roman"/>
          <w:sz w:val="24"/>
          <w:szCs w:val="24"/>
        </w:rPr>
        <w:t xml:space="preserve"> forcing </w:t>
      </w:r>
      <w:r w:rsidR="00A116A3">
        <w:rPr>
          <w:rFonts w:ascii="Times New Roman" w:hAnsi="Times New Roman" w:cs="Times New Roman"/>
          <w:sz w:val="24"/>
          <w:szCs w:val="24"/>
        </w:rPr>
        <w:t>ha</w:t>
      </w:r>
      <w:r w:rsidR="00AE4B7A">
        <w:rPr>
          <w:rFonts w:ascii="Times New Roman" w:hAnsi="Times New Roman" w:cs="Times New Roman"/>
          <w:sz w:val="24"/>
          <w:szCs w:val="24"/>
        </w:rPr>
        <w:t>s</w:t>
      </w:r>
      <w:r w:rsidR="000F523D">
        <w:rPr>
          <w:rFonts w:ascii="Times New Roman" w:hAnsi="Times New Roman" w:cs="Times New Roman"/>
          <w:sz w:val="24"/>
          <w:szCs w:val="24"/>
        </w:rPr>
        <w:t xml:space="preserve"> occurred, the remaining 25-40% still</w:t>
      </w:r>
      <w:r w:rsidR="00A116A3">
        <w:rPr>
          <w:rFonts w:ascii="Times New Roman" w:hAnsi="Times New Roman" w:cs="Times New Roman"/>
          <w:sz w:val="24"/>
          <w:szCs w:val="24"/>
        </w:rPr>
        <w:t xml:space="preserve"> being</w:t>
      </w:r>
      <w:r w:rsidR="000F523D">
        <w:rPr>
          <w:rFonts w:ascii="Times New Roman" w:hAnsi="Times New Roman" w:cs="Times New Roman"/>
          <w:sz w:val="24"/>
          <w:szCs w:val="24"/>
        </w:rPr>
        <w:t xml:space="preserve"> “in the pipeline”</w:t>
      </w:r>
      <w:r w:rsidR="00983670">
        <w:rPr>
          <w:rFonts w:ascii="Times New Roman" w:hAnsi="Times New Roman" w:cs="Times New Roman"/>
          <w:sz w:val="24"/>
          <w:szCs w:val="24"/>
        </w:rPr>
        <w:t xml:space="preserve"> (Hansen et al 2011; Collins et al 2013).</w:t>
      </w:r>
      <w:r w:rsidR="000227D4">
        <w:rPr>
          <w:rFonts w:ascii="Times New Roman" w:hAnsi="Times New Roman" w:cs="Times New Roman"/>
          <w:sz w:val="24"/>
          <w:szCs w:val="24"/>
        </w:rPr>
        <w:t xml:space="preserve">  Moreover, we will outline in the next section that global warming can activate “slow” feedbacks, such as changes of ice sheets or melting of methane hydrates, so the </w:t>
      </w:r>
      <w:r w:rsidR="00E13762">
        <w:rPr>
          <w:rFonts w:ascii="Times New Roman" w:hAnsi="Times New Roman" w:cs="Times New Roman"/>
          <w:sz w:val="24"/>
          <w:szCs w:val="24"/>
        </w:rPr>
        <w:t xml:space="preserve">time for the system to reach a </w:t>
      </w:r>
      <w:r w:rsidR="000227D4">
        <w:rPr>
          <w:rFonts w:ascii="Times New Roman" w:hAnsi="Times New Roman" w:cs="Times New Roman"/>
          <w:sz w:val="24"/>
          <w:szCs w:val="24"/>
        </w:rPr>
        <w:t>full</w:t>
      </w:r>
      <w:r w:rsidR="00E13762">
        <w:rPr>
          <w:rFonts w:ascii="Times New Roman" w:hAnsi="Times New Roman" w:cs="Times New Roman"/>
          <w:sz w:val="24"/>
          <w:szCs w:val="24"/>
        </w:rPr>
        <w:t xml:space="preserve">y equilibrated state </w:t>
      </w:r>
      <w:r w:rsidR="005E5D18">
        <w:rPr>
          <w:rFonts w:ascii="Times New Roman" w:hAnsi="Times New Roman" w:cs="Times New Roman"/>
          <w:sz w:val="24"/>
          <w:szCs w:val="24"/>
        </w:rPr>
        <w:t>is</w:t>
      </w:r>
      <w:r w:rsidR="00E13762">
        <w:rPr>
          <w:rFonts w:ascii="Times New Roman" w:hAnsi="Times New Roman" w:cs="Times New Roman"/>
          <w:sz w:val="24"/>
          <w:szCs w:val="24"/>
        </w:rPr>
        <w:t xml:space="preserve"> even longer.</w:t>
      </w:r>
      <w:r w:rsidR="000227D4">
        <w:rPr>
          <w:rFonts w:ascii="Times New Roman" w:hAnsi="Times New Roman" w:cs="Times New Roman"/>
          <w:sz w:val="24"/>
          <w:szCs w:val="24"/>
        </w:rPr>
        <w:t xml:space="preserve"> </w:t>
      </w:r>
    </w:p>
    <w:p w:rsidR="009E1A03" w:rsidRDefault="009E1A03" w:rsidP="000F523D">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110A3B">
        <w:rPr>
          <w:rFonts w:ascii="Times New Roman" w:hAnsi="Times New Roman" w:cs="Times New Roman"/>
          <w:sz w:val="24"/>
          <w:szCs w:val="24"/>
        </w:rPr>
        <w:t xml:space="preserve">GHGs have been increasing for more than a century and Earth has partially warmed in response.  </w:t>
      </w:r>
      <w:r w:rsidR="002B32D7">
        <w:rPr>
          <w:rFonts w:ascii="Times New Roman" w:hAnsi="Times New Roman" w:cs="Times New Roman"/>
          <w:sz w:val="24"/>
          <w:szCs w:val="24"/>
        </w:rPr>
        <w:t xml:space="preserve">Earth’s energy imbalance is </w:t>
      </w:r>
      <w:r w:rsidR="00886CC2">
        <w:rPr>
          <w:rFonts w:ascii="Times New Roman" w:hAnsi="Times New Roman" w:cs="Times New Roman"/>
          <w:sz w:val="24"/>
          <w:szCs w:val="24"/>
        </w:rPr>
        <w:t xml:space="preserve">the </w:t>
      </w:r>
      <w:r w:rsidR="00110A3B">
        <w:rPr>
          <w:rFonts w:ascii="Times New Roman" w:hAnsi="Times New Roman" w:cs="Times New Roman"/>
          <w:sz w:val="24"/>
          <w:szCs w:val="24"/>
        </w:rPr>
        <w:t>portion of the</w:t>
      </w:r>
      <w:r w:rsidR="002B32D7">
        <w:rPr>
          <w:rFonts w:ascii="Times New Roman" w:hAnsi="Times New Roman" w:cs="Times New Roman"/>
          <w:sz w:val="24"/>
          <w:szCs w:val="24"/>
        </w:rPr>
        <w:t xml:space="preserve"> forcing that has not yet been responded to</w:t>
      </w:r>
      <w:r w:rsidR="00D307AC">
        <w:rPr>
          <w:rFonts w:ascii="Times New Roman" w:hAnsi="Times New Roman" w:cs="Times New Roman"/>
          <w:sz w:val="24"/>
          <w:szCs w:val="24"/>
        </w:rPr>
        <w:t xml:space="preserve">.  </w:t>
      </w:r>
      <w:r w:rsidR="00886CC2">
        <w:rPr>
          <w:rFonts w:ascii="Times New Roman" w:hAnsi="Times New Roman" w:cs="Times New Roman"/>
          <w:sz w:val="24"/>
          <w:szCs w:val="24"/>
        </w:rPr>
        <w:t>Th</w:t>
      </w:r>
      <w:r w:rsidR="00D307AC">
        <w:rPr>
          <w:rFonts w:ascii="Times New Roman" w:hAnsi="Times New Roman" w:cs="Times New Roman"/>
          <w:sz w:val="24"/>
          <w:szCs w:val="24"/>
        </w:rPr>
        <w:t>is</w:t>
      </w:r>
      <w:r w:rsidR="003129BB">
        <w:rPr>
          <w:rFonts w:ascii="Times New Roman" w:hAnsi="Times New Roman" w:cs="Times New Roman"/>
          <w:sz w:val="24"/>
          <w:szCs w:val="24"/>
        </w:rPr>
        <w:t xml:space="preserve"> imbalance</w:t>
      </w:r>
      <w:r w:rsidR="00886CC2">
        <w:rPr>
          <w:rFonts w:ascii="Times New Roman" w:hAnsi="Times New Roman" w:cs="Times New Roman"/>
          <w:sz w:val="24"/>
          <w:szCs w:val="24"/>
        </w:rPr>
        <w:t xml:space="preserve"> </w:t>
      </w:r>
      <w:r w:rsidR="009E0962">
        <w:rPr>
          <w:rFonts w:ascii="Times New Roman" w:hAnsi="Times New Roman" w:cs="Times New Roman"/>
          <w:sz w:val="24"/>
          <w:szCs w:val="24"/>
        </w:rPr>
        <w:t xml:space="preserve">thus </w:t>
      </w:r>
      <w:r w:rsidR="00D307AC">
        <w:rPr>
          <w:rFonts w:ascii="Times New Roman" w:hAnsi="Times New Roman" w:cs="Times New Roman"/>
          <w:sz w:val="24"/>
          <w:szCs w:val="24"/>
        </w:rPr>
        <w:t>defines</w:t>
      </w:r>
      <w:r w:rsidR="009E0962">
        <w:rPr>
          <w:rFonts w:ascii="Times New Roman" w:hAnsi="Times New Roman" w:cs="Times New Roman"/>
          <w:sz w:val="24"/>
          <w:szCs w:val="24"/>
        </w:rPr>
        <w:t xml:space="preserve"> </w:t>
      </w:r>
      <w:r w:rsidR="002B32D7">
        <w:rPr>
          <w:rFonts w:ascii="Times New Roman" w:hAnsi="Times New Roman" w:cs="Times New Roman"/>
          <w:sz w:val="24"/>
          <w:szCs w:val="24"/>
        </w:rPr>
        <w:t>additional global warming that</w:t>
      </w:r>
      <w:r w:rsidR="002B4DF4">
        <w:rPr>
          <w:rFonts w:ascii="Times New Roman" w:hAnsi="Times New Roman" w:cs="Times New Roman"/>
          <w:sz w:val="24"/>
          <w:szCs w:val="24"/>
        </w:rPr>
        <w:t xml:space="preserve"> will occur</w:t>
      </w:r>
      <w:r w:rsidR="002B32D7">
        <w:rPr>
          <w:rFonts w:ascii="Times New Roman" w:hAnsi="Times New Roman" w:cs="Times New Roman"/>
          <w:sz w:val="24"/>
          <w:szCs w:val="24"/>
        </w:rPr>
        <w:t xml:space="preserve"> without further change </w:t>
      </w:r>
    </w:p>
    <w:p w:rsidR="00933807" w:rsidRDefault="00007914" w:rsidP="00EA115D">
      <w:pPr>
        <w:tabs>
          <w:tab w:val="left" w:pos="432"/>
        </w:tabs>
        <w:spacing w:after="120"/>
        <w:jc w:val="center"/>
        <w:rPr>
          <w:rFonts w:ascii="Times New Roman" w:hAnsi="Times New Roman" w:cs="Times New Roman"/>
          <w:sz w:val="24"/>
          <w:szCs w:val="24"/>
        </w:rPr>
      </w:pPr>
      <w:r w:rsidRPr="00007914">
        <w:rPr>
          <w:rFonts w:ascii="Times New Roman" w:hAnsi="Times New Roman" w:cs="Times New Roman"/>
          <w:noProof/>
          <w:sz w:val="24"/>
          <w:szCs w:val="24"/>
        </w:rPr>
        <w:lastRenderedPageBreak/>
        <w:drawing>
          <wp:inline distT="0" distB="0" distL="0" distR="0">
            <wp:extent cx="4157127" cy="18399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3570" cy="1842803"/>
                    </a:xfrm>
                    <a:prstGeom prst="rect">
                      <a:avLst/>
                    </a:prstGeom>
                    <a:noFill/>
                    <a:ln>
                      <a:noFill/>
                    </a:ln>
                  </pic:spPr>
                </pic:pic>
              </a:graphicData>
            </a:graphic>
          </wp:inline>
        </w:drawing>
      </w:r>
    </w:p>
    <w:p w:rsidR="00933807" w:rsidRPr="009F3E63" w:rsidRDefault="00933807" w:rsidP="00933807">
      <w:pPr>
        <w:tabs>
          <w:tab w:val="left" w:pos="432"/>
        </w:tabs>
        <w:spacing w:after="0"/>
        <w:rPr>
          <w:rFonts w:ascii="Times New Roman" w:hAnsi="Times New Roman" w:cs="Times New Roman"/>
          <w:b/>
          <w:u w:val="single"/>
        </w:rPr>
      </w:pPr>
      <w:r w:rsidRPr="009F3E63">
        <w:rPr>
          <w:rFonts w:ascii="Times New Roman" w:hAnsi="Times New Roman" w:cs="Times New Roman"/>
          <w:b/>
        </w:rPr>
        <w:t>Fig</w:t>
      </w:r>
      <w:r w:rsidR="009F3E63" w:rsidRPr="009F3E63">
        <w:rPr>
          <w:rFonts w:ascii="Times New Roman" w:hAnsi="Times New Roman" w:cs="Times New Roman"/>
          <w:b/>
        </w:rPr>
        <w:t>.</w:t>
      </w:r>
      <w:r w:rsidRPr="009F3E63">
        <w:rPr>
          <w:rFonts w:ascii="Times New Roman" w:hAnsi="Times New Roman" w:cs="Times New Roman"/>
          <w:b/>
        </w:rPr>
        <w:t xml:space="preserve"> </w:t>
      </w:r>
      <w:r w:rsidR="00A275FB">
        <w:rPr>
          <w:rFonts w:ascii="Times New Roman" w:hAnsi="Times New Roman" w:cs="Times New Roman"/>
          <w:b/>
        </w:rPr>
        <w:t>5</w:t>
      </w:r>
      <w:r w:rsidRPr="009F3E63">
        <w:rPr>
          <w:rFonts w:ascii="Times New Roman" w:hAnsi="Times New Roman" w:cs="Times New Roman"/>
          <w:b/>
        </w:rPr>
        <w:t xml:space="preserve">. </w:t>
      </w:r>
      <w:r w:rsidR="00436EF2">
        <w:rPr>
          <w:rFonts w:ascii="Times New Roman" w:hAnsi="Times New Roman" w:cs="Times New Roman"/>
          <w:b/>
        </w:rPr>
        <w:t xml:space="preserve"> </w:t>
      </w:r>
      <w:r w:rsidRPr="009F3E63">
        <w:rPr>
          <w:rFonts w:ascii="Times New Roman" w:hAnsi="Times New Roman" w:cs="Times New Roman"/>
        </w:rPr>
        <w:t xml:space="preserve">Ocean heat uptake in upper 2 km of ocean during 11 years 2005-2015 using analysis method of von Schuckmann and LeTraon (2011).  Heat uptake </w:t>
      </w:r>
      <w:r w:rsidR="00EA115D" w:rsidRPr="009F3E63">
        <w:rPr>
          <w:rFonts w:ascii="Times New Roman" w:hAnsi="Times New Roman" w:cs="Times New Roman"/>
        </w:rPr>
        <w:t>in</w:t>
      </w:r>
      <w:r w:rsidRPr="009F3E63">
        <w:rPr>
          <w:rFonts w:ascii="Times New Roman" w:hAnsi="Times New Roman" w:cs="Times New Roman"/>
        </w:rPr>
        <w:t xml:space="preserve"> W/m</w:t>
      </w:r>
      <w:r w:rsidRPr="009F3E63">
        <w:rPr>
          <w:rFonts w:ascii="Times New Roman" w:hAnsi="Times New Roman" w:cs="Times New Roman"/>
          <w:vertAlign w:val="superscript"/>
        </w:rPr>
        <w:t>2</w:t>
      </w:r>
      <w:r w:rsidRPr="009F3E63">
        <w:rPr>
          <w:rFonts w:ascii="Times New Roman" w:hAnsi="Times New Roman" w:cs="Times New Roman"/>
        </w:rPr>
        <w:t xml:space="preserve"> </w:t>
      </w:r>
      <w:r w:rsidR="00EA115D" w:rsidRPr="009F3E63">
        <w:rPr>
          <w:rFonts w:ascii="Times New Roman" w:hAnsi="Times New Roman" w:cs="Times New Roman"/>
        </w:rPr>
        <w:t xml:space="preserve">(0.5 and 0.7) refer to global (ocean + land) area, i.e., </w:t>
      </w:r>
      <w:r w:rsidR="000A7F22" w:rsidRPr="009F3E63">
        <w:rPr>
          <w:rFonts w:ascii="Times New Roman" w:hAnsi="Times New Roman" w:cs="Times New Roman"/>
        </w:rPr>
        <w:t>it is the</w:t>
      </w:r>
      <w:r w:rsidR="00EA115D" w:rsidRPr="009F3E63">
        <w:rPr>
          <w:rFonts w:ascii="Times New Roman" w:hAnsi="Times New Roman" w:cs="Times New Roman"/>
        </w:rPr>
        <w:t xml:space="preserve"> contribution of the upper ocean to the </w:t>
      </w:r>
      <w:r w:rsidR="000A7F22" w:rsidRPr="009F3E63">
        <w:rPr>
          <w:rFonts w:ascii="Times New Roman" w:hAnsi="Times New Roman" w:cs="Times New Roman"/>
        </w:rPr>
        <w:t xml:space="preserve">heat uptake averaged </w:t>
      </w:r>
      <w:r w:rsidRPr="009F3E63">
        <w:rPr>
          <w:rFonts w:ascii="Times New Roman" w:hAnsi="Times New Roman" w:cs="Times New Roman"/>
        </w:rPr>
        <w:t>over the entire planet.</w:t>
      </w:r>
    </w:p>
    <w:p w:rsidR="00483850" w:rsidRPr="00C81BCD" w:rsidRDefault="00483850" w:rsidP="00933807">
      <w:pPr>
        <w:tabs>
          <w:tab w:val="left" w:pos="432"/>
        </w:tabs>
        <w:spacing w:after="0"/>
        <w:rPr>
          <w:rFonts w:ascii="Times New Roman" w:hAnsi="Times New Roman" w:cs="Times New Roman"/>
          <w:sz w:val="20"/>
          <w:szCs w:val="20"/>
        </w:rPr>
      </w:pPr>
    </w:p>
    <w:p w:rsidR="002A714F" w:rsidRDefault="009C6C94" w:rsidP="002A714F">
      <w:pPr>
        <w:tabs>
          <w:tab w:val="left" w:pos="432"/>
        </w:tabs>
        <w:spacing w:after="0"/>
        <w:rPr>
          <w:rFonts w:ascii="Times New Roman" w:hAnsi="Times New Roman" w:cs="Times New Roman"/>
          <w:sz w:val="24"/>
          <w:szCs w:val="24"/>
        </w:rPr>
      </w:pPr>
      <w:r>
        <w:rPr>
          <w:rFonts w:ascii="Times New Roman" w:hAnsi="Times New Roman" w:cs="Times New Roman"/>
          <w:sz w:val="24"/>
          <w:szCs w:val="24"/>
        </w:rPr>
        <w:t xml:space="preserve">of forcings.  Earth’s energy imbalance can be measured by monitoring ocean subsurface </w:t>
      </w:r>
      <w:r w:rsidR="002A714F">
        <w:rPr>
          <w:rFonts w:ascii="Times New Roman" w:hAnsi="Times New Roman" w:cs="Times New Roman"/>
          <w:sz w:val="24"/>
          <w:szCs w:val="24"/>
        </w:rPr>
        <w:t xml:space="preserve">temperatures, because almost all excess energy coming into the planet goes into the ocean (von </w:t>
      </w:r>
    </w:p>
    <w:p w:rsidR="009A628D" w:rsidRDefault="009A628D" w:rsidP="009A628D">
      <w:pPr>
        <w:tabs>
          <w:tab w:val="left" w:pos="432"/>
        </w:tabs>
        <w:spacing w:after="0"/>
        <w:rPr>
          <w:rFonts w:ascii="Times New Roman" w:hAnsi="Times New Roman" w:cs="Times New Roman"/>
          <w:sz w:val="24"/>
          <w:szCs w:val="24"/>
        </w:rPr>
      </w:pPr>
      <w:r>
        <w:rPr>
          <w:rFonts w:ascii="Times New Roman" w:hAnsi="Times New Roman" w:cs="Times New Roman"/>
          <w:sz w:val="24"/>
          <w:szCs w:val="24"/>
        </w:rPr>
        <w:t xml:space="preserve">Schuckmann et al 2016).  Most of the ocean’s heat content change occurs in the upper 2000 m </w:t>
      </w:r>
    </w:p>
    <w:p w:rsidR="008025AC" w:rsidRDefault="009A628D" w:rsidP="009A628D">
      <w:pPr>
        <w:tabs>
          <w:tab w:val="left" w:pos="432"/>
        </w:tabs>
        <w:spacing w:after="0"/>
        <w:rPr>
          <w:rFonts w:ascii="Times New Roman" w:hAnsi="Times New Roman" w:cs="Times New Roman"/>
          <w:sz w:val="24"/>
          <w:szCs w:val="24"/>
        </w:rPr>
      </w:pPr>
      <w:r>
        <w:rPr>
          <w:rFonts w:ascii="Times New Roman" w:hAnsi="Times New Roman" w:cs="Times New Roman"/>
          <w:sz w:val="24"/>
          <w:szCs w:val="24"/>
        </w:rPr>
        <w:t xml:space="preserve">(Levitus et al 2012), which has been </w:t>
      </w:r>
      <w:r w:rsidR="008025AC">
        <w:rPr>
          <w:rFonts w:ascii="Times New Roman" w:hAnsi="Times New Roman" w:cs="Times New Roman"/>
          <w:sz w:val="24"/>
          <w:szCs w:val="24"/>
        </w:rPr>
        <w:t>well measured since 2005 when the distribution of diving Argo floats achieved good global coverage (von Schuckmann and Le Traon 2011).</w:t>
      </w:r>
    </w:p>
    <w:p w:rsidR="00446132" w:rsidRDefault="00446132" w:rsidP="000F523D">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t xml:space="preserve">Earth’s energy imbalance was </w:t>
      </w:r>
      <w:r w:rsidR="001F036A">
        <w:rPr>
          <w:rFonts w:ascii="Times New Roman" w:hAnsi="Times New Roman" w:cs="Times New Roman"/>
          <w:sz w:val="24"/>
          <w:szCs w:val="24"/>
        </w:rPr>
        <w:t>about</w:t>
      </w:r>
      <w:r>
        <w:rPr>
          <w:rFonts w:ascii="Times New Roman" w:hAnsi="Times New Roman" w:cs="Times New Roman"/>
          <w:sz w:val="24"/>
          <w:szCs w:val="24"/>
        </w:rPr>
        <w:t xml:space="preserve"> </w:t>
      </w:r>
      <w:r w:rsidR="001F036A">
        <w:rPr>
          <w:rFonts w:ascii="Times New Roman" w:hAnsi="Times New Roman" w:cs="Times New Roman"/>
          <w:sz w:val="24"/>
          <w:szCs w:val="24"/>
        </w:rPr>
        <w:t>+</w:t>
      </w:r>
      <w:r>
        <w:rPr>
          <w:rFonts w:ascii="Times New Roman" w:hAnsi="Times New Roman" w:cs="Times New Roman"/>
          <w:sz w:val="24"/>
          <w:szCs w:val="24"/>
        </w:rPr>
        <w:t xml:space="preserve">0.6 </w:t>
      </w:r>
      <w:r w:rsidRPr="00446132">
        <w:rPr>
          <w:rFonts w:ascii="Times New Roman" w:hAnsi="Times New Roman" w:cs="Times New Roman"/>
          <w:sz w:val="24"/>
          <w:szCs w:val="24"/>
        </w:rPr>
        <w:t>W/m</w:t>
      </w:r>
      <w:r w:rsidRPr="00446132">
        <w:rPr>
          <w:rFonts w:ascii="Times New Roman" w:hAnsi="Times New Roman" w:cs="Times New Roman"/>
          <w:sz w:val="24"/>
          <w:szCs w:val="24"/>
          <w:vertAlign w:val="superscript"/>
        </w:rPr>
        <w:t>2</w:t>
      </w:r>
      <w:r w:rsidR="00655E1D">
        <w:rPr>
          <w:rFonts w:ascii="Times New Roman" w:hAnsi="Times New Roman" w:cs="Times New Roman"/>
          <w:sz w:val="24"/>
          <w:szCs w:val="24"/>
        </w:rPr>
        <w:t xml:space="preserve"> during 2005-2010 (Hansen et al</w:t>
      </w:r>
      <w:r>
        <w:rPr>
          <w:rFonts w:ascii="Times New Roman" w:hAnsi="Times New Roman" w:cs="Times New Roman"/>
          <w:sz w:val="24"/>
          <w:szCs w:val="24"/>
        </w:rPr>
        <w:t xml:space="preserve"> 2011) </w:t>
      </w:r>
      <w:r w:rsidR="001F036A">
        <w:rPr>
          <w:rFonts w:ascii="Times New Roman" w:hAnsi="Times New Roman" w:cs="Times New Roman"/>
          <w:sz w:val="24"/>
          <w:szCs w:val="24"/>
        </w:rPr>
        <w:t>as inferred from</w:t>
      </w:r>
      <w:r>
        <w:rPr>
          <w:rFonts w:ascii="Times New Roman" w:hAnsi="Times New Roman" w:cs="Times New Roman"/>
          <w:sz w:val="24"/>
          <w:szCs w:val="24"/>
        </w:rPr>
        <w:t xml:space="preserve"> </w:t>
      </w:r>
      <w:r w:rsidR="000F70CA">
        <w:rPr>
          <w:rFonts w:ascii="Times New Roman" w:hAnsi="Times New Roman" w:cs="Times New Roman"/>
          <w:sz w:val="24"/>
          <w:szCs w:val="24"/>
        </w:rPr>
        <w:t xml:space="preserve">heat gain in the upper 2 km of ocean using </w:t>
      </w:r>
      <w:r>
        <w:rPr>
          <w:rFonts w:ascii="Times New Roman" w:hAnsi="Times New Roman" w:cs="Times New Roman"/>
          <w:sz w:val="24"/>
          <w:szCs w:val="24"/>
        </w:rPr>
        <w:t>the von Schuckmann and Le Traon (2011) analysis</w:t>
      </w:r>
      <w:r w:rsidR="000F70CA">
        <w:rPr>
          <w:rFonts w:ascii="Times New Roman" w:hAnsi="Times New Roman" w:cs="Times New Roman"/>
          <w:sz w:val="24"/>
          <w:szCs w:val="24"/>
        </w:rPr>
        <w:t xml:space="preserve"> and </w:t>
      </w:r>
      <w:r w:rsidR="002B4DF4">
        <w:rPr>
          <w:rFonts w:ascii="Times New Roman" w:hAnsi="Times New Roman" w:cs="Times New Roman"/>
          <w:sz w:val="24"/>
          <w:szCs w:val="24"/>
        </w:rPr>
        <w:t xml:space="preserve">adding the </w:t>
      </w:r>
      <w:r w:rsidR="000F70CA">
        <w:rPr>
          <w:rFonts w:ascii="Times New Roman" w:hAnsi="Times New Roman" w:cs="Times New Roman"/>
          <w:sz w:val="24"/>
          <w:szCs w:val="24"/>
        </w:rPr>
        <w:t>small</w:t>
      </w:r>
      <w:r w:rsidR="00F432BB">
        <w:rPr>
          <w:rFonts w:ascii="Times New Roman" w:hAnsi="Times New Roman" w:cs="Times New Roman"/>
          <w:sz w:val="24"/>
          <w:szCs w:val="24"/>
        </w:rPr>
        <w:t>er</w:t>
      </w:r>
      <w:r>
        <w:rPr>
          <w:rFonts w:ascii="Times New Roman" w:hAnsi="Times New Roman" w:cs="Times New Roman"/>
          <w:sz w:val="24"/>
          <w:szCs w:val="24"/>
        </w:rPr>
        <w:t xml:space="preserve"> heat gain by the deep ocean</w:t>
      </w:r>
      <w:r w:rsidR="00212D38">
        <w:rPr>
          <w:rFonts w:ascii="Times New Roman" w:hAnsi="Times New Roman" w:cs="Times New Roman"/>
          <w:sz w:val="24"/>
          <w:szCs w:val="24"/>
        </w:rPr>
        <w:t xml:space="preserve"> (Purkey and Johnson 2013)</w:t>
      </w:r>
      <w:r>
        <w:rPr>
          <w:rFonts w:ascii="Times New Roman" w:hAnsi="Times New Roman" w:cs="Times New Roman"/>
          <w:sz w:val="24"/>
          <w:szCs w:val="24"/>
        </w:rPr>
        <w:t xml:space="preserve">, continents, </w:t>
      </w:r>
      <w:r w:rsidR="00237D3A">
        <w:rPr>
          <w:rFonts w:ascii="Times New Roman" w:hAnsi="Times New Roman" w:cs="Times New Roman"/>
          <w:sz w:val="24"/>
          <w:szCs w:val="24"/>
        </w:rPr>
        <w:t>atmosphere</w:t>
      </w:r>
      <w:r w:rsidR="00C51793">
        <w:rPr>
          <w:rFonts w:ascii="Times New Roman" w:hAnsi="Times New Roman" w:cs="Times New Roman"/>
          <w:sz w:val="24"/>
          <w:szCs w:val="24"/>
        </w:rPr>
        <w:t>,</w:t>
      </w:r>
      <w:r w:rsidR="00237D3A">
        <w:rPr>
          <w:rFonts w:ascii="Times New Roman" w:hAnsi="Times New Roman" w:cs="Times New Roman"/>
          <w:sz w:val="24"/>
          <w:szCs w:val="24"/>
        </w:rPr>
        <w:t xml:space="preserve"> </w:t>
      </w:r>
      <w:r>
        <w:rPr>
          <w:rFonts w:ascii="Times New Roman" w:hAnsi="Times New Roman" w:cs="Times New Roman"/>
          <w:sz w:val="24"/>
          <w:szCs w:val="24"/>
        </w:rPr>
        <w:t>and net melting of sea ice and land ice.</w:t>
      </w:r>
      <w:r w:rsidR="00444CEC">
        <w:rPr>
          <w:rFonts w:ascii="Times New Roman" w:hAnsi="Times New Roman" w:cs="Times New Roman"/>
          <w:sz w:val="24"/>
          <w:szCs w:val="24"/>
        </w:rPr>
        <w:t xml:space="preserve">  Accounting for the declining solar irradiance</w:t>
      </w:r>
      <w:r w:rsidR="009C6C94">
        <w:rPr>
          <w:rFonts w:ascii="Times New Roman" w:hAnsi="Times New Roman" w:cs="Times New Roman"/>
          <w:sz w:val="24"/>
          <w:szCs w:val="24"/>
        </w:rPr>
        <w:t xml:space="preserve"> during 2005-2010 (Fig. A</w:t>
      </w:r>
      <w:r w:rsidR="005A72AB">
        <w:rPr>
          <w:rFonts w:ascii="Times New Roman" w:hAnsi="Times New Roman" w:cs="Times New Roman"/>
          <w:sz w:val="24"/>
          <w:szCs w:val="24"/>
        </w:rPr>
        <w:t xml:space="preserve">3), Hansen et al (2011) inferred that the energy imbalance with the solar cycle effect removed was +0.75 ± 0.25 </w:t>
      </w:r>
      <w:r w:rsidR="005A72AB" w:rsidRPr="00E23922">
        <w:rPr>
          <w:rFonts w:ascii="Times New Roman" w:hAnsi="Times New Roman" w:cs="Times New Roman"/>
          <w:sz w:val="24"/>
          <w:szCs w:val="24"/>
        </w:rPr>
        <w:t>W/m</w:t>
      </w:r>
      <w:r w:rsidR="005A72AB" w:rsidRPr="00E23922">
        <w:rPr>
          <w:rFonts w:ascii="Times New Roman" w:hAnsi="Times New Roman" w:cs="Times New Roman"/>
          <w:sz w:val="24"/>
          <w:szCs w:val="24"/>
          <w:vertAlign w:val="superscript"/>
        </w:rPr>
        <w:t>2</w:t>
      </w:r>
      <w:r w:rsidR="005A72AB">
        <w:rPr>
          <w:rFonts w:ascii="Times New Roman" w:hAnsi="Times New Roman" w:cs="Times New Roman"/>
          <w:sz w:val="24"/>
          <w:szCs w:val="24"/>
        </w:rPr>
        <w:t xml:space="preserve">.  Here we update the von Schuckmann and Le Traon analysis </w:t>
      </w:r>
      <w:r w:rsidR="00A95AB0">
        <w:rPr>
          <w:rFonts w:ascii="Times New Roman" w:hAnsi="Times New Roman" w:cs="Times New Roman"/>
          <w:sz w:val="24"/>
          <w:szCs w:val="24"/>
        </w:rPr>
        <w:t>with</w:t>
      </w:r>
      <w:r w:rsidR="00A275FB">
        <w:rPr>
          <w:rFonts w:ascii="Times New Roman" w:hAnsi="Times New Roman" w:cs="Times New Roman"/>
          <w:sz w:val="24"/>
          <w:szCs w:val="24"/>
        </w:rPr>
        <w:t xml:space="preserve"> data for 2005-2015 (Fig. 5</w:t>
      </w:r>
      <w:r w:rsidR="007673F3">
        <w:rPr>
          <w:rFonts w:ascii="Times New Roman" w:hAnsi="Times New Roman" w:cs="Times New Roman"/>
          <w:sz w:val="24"/>
          <w:szCs w:val="24"/>
        </w:rPr>
        <w:t xml:space="preserve">) finding 0.7 </w:t>
      </w:r>
      <w:r w:rsidR="007673F3" w:rsidRPr="007673F3">
        <w:rPr>
          <w:rFonts w:ascii="Times New Roman" w:hAnsi="Times New Roman" w:cs="Times New Roman"/>
          <w:sz w:val="24"/>
          <w:szCs w:val="24"/>
        </w:rPr>
        <w:t>W/m</w:t>
      </w:r>
      <w:r w:rsidR="007673F3" w:rsidRPr="007673F3">
        <w:rPr>
          <w:rFonts w:ascii="Times New Roman" w:hAnsi="Times New Roman" w:cs="Times New Roman"/>
          <w:sz w:val="24"/>
          <w:szCs w:val="24"/>
          <w:vertAlign w:val="superscript"/>
        </w:rPr>
        <w:t>2</w:t>
      </w:r>
      <w:r w:rsidR="007673F3">
        <w:rPr>
          <w:rFonts w:ascii="Times New Roman" w:hAnsi="Times New Roman" w:cs="Times New Roman"/>
          <w:sz w:val="24"/>
          <w:szCs w:val="24"/>
        </w:rPr>
        <w:t xml:space="preserve"> heat uptake in the upper 2000 m of the ocean.</w:t>
      </w:r>
      <w:r w:rsidR="00B93A12">
        <w:rPr>
          <w:rFonts w:ascii="Times New Roman" w:hAnsi="Times New Roman" w:cs="Times New Roman"/>
          <w:sz w:val="24"/>
          <w:szCs w:val="24"/>
        </w:rPr>
        <w:t xml:space="preserve">  The 11-year period </w:t>
      </w:r>
      <w:r w:rsidR="006544C1">
        <w:rPr>
          <w:rFonts w:ascii="Times New Roman" w:hAnsi="Times New Roman" w:cs="Times New Roman"/>
          <w:sz w:val="24"/>
          <w:szCs w:val="24"/>
        </w:rPr>
        <w:t xml:space="preserve">now available </w:t>
      </w:r>
      <w:r w:rsidR="00B93A12">
        <w:rPr>
          <w:rFonts w:ascii="Times New Roman" w:hAnsi="Times New Roman" w:cs="Times New Roman"/>
          <w:sz w:val="24"/>
          <w:szCs w:val="24"/>
        </w:rPr>
        <w:t xml:space="preserve">(2005-2015) should practically eliminate a solar cycle influence.  </w:t>
      </w:r>
      <w:r w:rsidR="00A95AB0">
        <w:rPr>
          <w:rFonts w:ascii="Times New Roman" w:hAnsi="Times New Roman" w:cs="Times New Roman"/>
          <w:sz w:val="24"/>
          <w:szCs w:val="24"/>
        </w:rPr>
        <w:t xml:space="preserve">The small heat gains noted above add of order 0.1 </w:t>
      </w:r>
      <w:r w:rsidR="00A95AB0" w:rsidRPr="00A95AB0">
        <w:rPr>
          <w:rFonts w:ascii="Times New Roman" w:hAnsi="Times New Roman" w:cs="Times New Roman"/>
          <w:sz w:val="24"/>
          <w:szCs w:val="24"/>
        </w:rPr>
        <w:t>W/m</w:t>
      </w:r>
      <w:r w:rsidR="00A95AB0" w:rsidRPr="00A95AB0">
        <w:rPr>
          <w:rFonts w:ascii="Times New Roman" w:hAnsi="Times New Roman" w:cs="Times New Roman"/>
          <w:sz w:val="24"/>
          <w:szCs w:val="24"/>
          <w:vertAlign w:val="superscript"/>
        </w:rPr>
        <w:t>2</w:t>
      </w:r>
      <w:r w:rsidR="00A95AB0">
        <w:rPr>
          <w:rFonts w:ascii="Times New Roman" w:hAnsi="Times New Roman" w:cs="Times New Roman"/>
          <w:sz w:val="24"/>
          <w:szCs w:val="24"/>
        </w:rPr>
        <w:t xml:space="preserve"> to </w:t>
      </w:r>
      <w:r w:rsidR="005303C2">
        <w:rPr>
          <w:rFonts w:ascii="Times New Roman" w:hAnsi="Times New Roman" w:cs="Times New Roman"/>
          <w:sz w:val="24"/>
          <w:szCs w:val="24"/>
        </w:rPr>
        <w:t>the global heat gain (R</w:t>
      </w:r>
      <w:r w:rsidR="00807D07">
        <w:rPr>
          <w:rFonts w:ascii="Times New Roman" w:hAnsi="Times New Roman" w:cs="Times New Roman"/>
          <w:sz w:val="24"/>
          <w:szCs w:val="24"/>
        </w:rPr>
        <w:t>hein et al 2013</w:t>
      </w:r>
      <w:r w:rsidR="005303C2">
        <w:rPr>
          <w:rFonts w:ascii="Times New Roman" w:hAnsi="Times New Roman" w:cs="Times New Roman"/>
          <w:sz w:val="24"/>
          <w:szCs w:val="24"/>
        </w:rPr>
        <w:t xml:space="preserve">), so our current analysis is consistent with a planetary energy imbalance of +0.75 ± 0.25 </w:t>
      </w:r>
      <w:r w:rsidR="005303C2" w:rsidRPr="00E23922">
        <w:rPr>
          <w:rFonts w:ascii="Times New Roman" w:hAnsi="Times New Roman" w:cs="Times New Roman"/>
          <w:sz w:val="24"/>
          <w:szCs w:val="24"/>
        </w:rPr>
        <w:t>W/m</w:t>
      </w:r>
      <w:r w:rsidR="005303C2" w:rsidRPr="00E23922">
        <w:rPr>
          <w:rFonts w:ascii="Times New Roman" w:hAnsi="Times New Roman" w:cs="Times New Roman"/>
          <w:sz w:val="24"/>
          <w:szCs w:val="24"/>
          <w:vertAlign w:val="superscript"/>
        </w:rPr>
        <w:t>2</w:t>
      </w:r>
      <w:r w:rsidR="005303C2">
        <w:rPr>
          <w:rFonts w:ascii="Times New Roman" w:hAnsi="Times New Roman" w:cs="Times New Roman"/>
          <w:sz w:val="24"/>
          <w:szCs w:val="24"/>
        </w:rPr>
        <w:t xml:space="preserve">.  </w:t>
      </w:r>
      <w:r w:rsidR="00172116">
        <w:rPr>
          <w:rFonts w:ascii="Times New Roman" w:hAnsi="Times New Roman" w:cs="Times New Roman"/>
          <w:sz w:val="24"/>
          <w:szCs w:val="24"/>
        </w:rPr>
        <w:t>Th</w:t>
      </w:r>
      <w:r w:rsidR="00B93A12">
        <w:rPr>
          <w:rFonts w:ascii="Times New Roman" w:hAnsi="Times New Roman" w:cs="Times New Roman"/>
          <w:sz w:val="24"/>
          <w:szCs w:val="24"/>
        </w:rPr>
        <w:t>e</w:t>
      </w:r>
      <w:r w:rsidR="00172116">
        <w:rPr>
          <w:rFonts w:ascii="Times New Roman" w:hAnsi="Times New Roman" w:cs="Times New Roman"/>
          <w:sz w:val="24"/>
          <w:szCs w:val="24"/>
        </w:rPr>
        <w:t xml:space="preserve"> </w:t>
      </w:r>
      <w:r w:rsidR="005303C2">
        <w:rPr>
          <w:rFonts w:ascii="Times New Roman" w:hAnsi="Times New Roman" w:cs="Times New Roman"/>
          <w:sz w:val="24"/>
          <w:szCs w:val="24"/>
        </w:rPr>
        <w:t>value</w:t>
      </w:r>
      <w:r w:rsidR="00B93A12">
        <w:rPr>
          <w:rFonts w:ascii="Times New Roman" w:hAnsi="Times New Roman" w:cs="Times New Roman"/>
          <w:sz w:val="24"/>
          <w:szCs w:val="24"/>
        </w:rPr>
        <w:t xml:space="preserve"> 0.75 </w:t>
      </w:r>
      <w:r w:rsidR="00B93A12" w:rsidRPr="00B93A12">
        <w:rPr>
          <w:rFonts w:ascii="Times New Roman" w:hAnsi="Times New Roman" w:cs="Times New Roman"/>
          <w:sz w:val="24"/>
          <w:szCs w:val="24"/>
        </w:rPr>
        <w:t>W/m</w:t>
      </w:r>
      <w:r w:rsidR="00B93A12" w:rsidRPr="00B93A12">
        <w:rPr>
          <w:rFonts w:ascii="Times New Roman" w:hAnsi="Times New Roman" w:cs="Times New Roman"/>
          <w:sz w:val="24"/>
          <w:szCs w:val="24"/>
          <w:vertAlign w:val="superscript"/>
        </w:rPr>
        <w:t>2</w:t>
      </w:r>
      <w:r w:rsidR="00B93A12">
        <w:rPr>
          <w:rFonts w:ascii="Times New Roman" w:hAnsi="Times New Roman" w:cs="Times New Roman"/>
          <w:sz w:val="24"/>
          <w:szCs w:val="24"/>
        </w:rPr>
        <w:t xml:space="preserve"> </w:t>
      </w:r>
      <w:r w:rsidR="00172116">
        <w:rPr>
          <w:rFonts w:ascii="Times New Roman" w:hAnsi="Times New Roman" w:cs="Times New Roman"/>
          <w:sz w:val="24"/>
          <w:szCs w:val="24"/>
        </w:rPr>
        <w:t>is near the middle of a range of estimates by several investigators</w:t>
      </w:r>
      <w:r w:rsidR="00995283">
        <w:rPr>
          <w:rFonts w:ascii="Times New Roman" w:hAnsi="Times New Roman" w:cs="Times New Roman"/>
          <w:sz w:val="24"/>
          <w:szCs w:val="24"/>
        </w:rPr>
        <w:t xml:space="preserve"> (</w:t>
      </w:r>
      <w:r w:rsidR="00172116">
        <w:rPr>
          <w:rFonts w:ascii="Times New Roman" w:hAnsi="Times New Roman" w:cs="Times New Roman"/>
          <w:sz w:val="24"/>
          <w:szCs w:val="24"/>
        </w:rPr>
        <w:t>von Schuckmann et al 2016</w:t>
      </w:r>
      <w:r w:rsidR="00995283">
        <w:rPr>
          <w:rFonts w:ascii="Times New Roman" w:hAnsi="Times New Roman" w:cs="Times New Roman"/>
          <w:sz w:val="24"/>
          <w:szCs w:val="24"/>
        </w:rPr>
        <w:t>; Trenberth et al 2016</w:t>
      </w:r>
      <w:r w:rsidR="00172116">
        <w:rPr>
          <w:rFonts w:ascii="Times New Roman" w:hAnsi="Times New Roman" w:cs="Times New Roman"/>
          <w:sz w:val="24"/>
          <w:szCs w:val="24"/>
        </w:rPr>
        <w:t>).</w:t>
      </w:r>
    </w:p>
    <w:p w:rsidR="00AA1928" w:rsidRDefault="00AA1928" w:rsidP="000F523D">
      <w:pPr>
        <w:tabs>
          <w:tab w:val="left" w:pos="432"/>
        </w:tabs>
        <w:spacing w:after="0"/>
        <w:rPr>
          <w:rFonts w:ascii="Times New Roman" w:hAnsi="Times New Roman" w:cs="Times New Roman"/>
          <w:sz w:val="24"/>
          <w:szCs w:val="24"/>
        </w:rPr>
      </w:pPr>
    </w:p>
    <w:p w:rsidR="00AA1928" w:rsidRPr="00915C08" w:rsidRDefault="00AA1928" w:rsidP="00AA1928">
      <w:pPr>
        <w:tabs>
          <w:tab w:val="left" w:pos="432"/>
        </w:tabs>
        <w:spacing w:after="120"/>
        <w:rPr>
          <w:rFonts w:ascii="Times New Roman" w:hAnsi="Times New Roman" w:cs="Times New Roman"/>
          <w:b/>
          <w:sz w:val="28"/>
          <w:szCs w:val="28"/>
        </w:rPr>
      </w:pPr>
      <w:r w:rsidRPr="00915C08">
        <w:rPr>
          <w:rFonts w:ascii="Times New Roman" w:hAnsi="Times New Roman" w:cs="Times New Roman"/>
          <w:b/>
          <w:sz w:val="28"/>
          <w:szCs w:val="28"/>
        </w:rPr>
        <w:t xml:space="preserve">4.  Climate Sensitivity, </w:t>
      </w:r>
      <w:r w:rsidR="0011091E" w:rsidRPr="00915C08">
        <w:rPr>
          <w:rFonts w:ascii="Times New Roman" w:hAnsi="Times New Roman" w:cs="Times New Roman"/>
          <w:b/>
          <w:sz w:val="28"/>
          <w:szCs w:val="28"/>
        </w:rPr>
        <w:t xml:space="preserve">a Consistency Check and </w:t>
      </w:r>
      <w:r w:rsidRPr="00915C08">
        <w:rPr>
          <w:rFonts w:ascii="Times New Roman" w:hAnsi="Times New Roman" w:cs="Times New Roman"/>
          <w:b/>
          <w:sz w:val="28"/>
          <w:szCs w:val="28"/>
        </w:rPr>
        <w:t xml:space="preserve">Slow Feedbacks </w:t>
      </w:r>
    </w:p>
    <w:p w:rsidR="0035577A" w:rsidRDefault="00AF57C0" w:rsidP="0035577A">
      <w:pPr>
        <w:tabs>
          <w:tab w:val="left" w:pos="432"/>
        </w:tabs>
        <w:spacing w:after="0"/>
        <w:rPr>
          <w:rFonts w:ascii="Times New Roman" w:hAnsi="Times New Roman" w:cs="Times New Roman"/>
          <w:sz w:val="24"/>
          <w:szCs w:val="24"/>
        </w:rPr>
      </w:pPr>
      <w:r>
        <w:rPr>
          <w:rFonts w:ascii="Times New Roman" w:hAnsi="Times New Roman" w:cs="Times New Roman"/>
          <w:sz w:val="24"/>
          <w:szCs w:val="24"/>
        </w:rPr>
        <w:t xml:space="preserve">Climate sensitivity has been a </w:t>
      </w:r>
      <w:r w:rsidR="00ED039A">
        <w:rPr>
          <w:rFonts w:ascii="Times New Roman" w:hAnsi="Times New Roman" w:cs="Times New Roman"/>
          <w:sz w:val="24"/>
          <w:szCs w:val="24"/>
        </w:rPr>
        <w:t>fundamental</w:t>
      </w:r>
      <w:r>
        <w:rPr>
          <w:rFonts w:ascii="Times New Roman" w:hAnsi="Times New Roman" w:cs="Times New Roman"/>
          <w:sz w:val="24"/>
          <w:szCs w:val="24"/>
        </w:rPr>
        <w:t xml:space="preserve"> issue since at least the 19</w:t>
      </w:r>
      <w:r w:rsidRPr="00AF57C0">
        <w:rPr>
          <w:rFonts w:ascii="Times New Roman" w:hAnsi="Times New Roman" w:cs="Times New Roman"/>
          <w:sz w:val="24"/>
          <w:szCs w:val="24"/>
          <w:vertAlign w:val="superscript"/>
        </w:rPr>
        <w:t>th</w:t>
      </w:r>
      <w:r>
        <w:rPr>
          <w:rFonts w:ascii="Times New Roman" w:hAnsi="Times New Roman" w:cs="Times New Roman"/>
          <w:sz w:val="24"/>
          <w:szCs w:val="24"/>
        </w:rPr>
        <w:t xml:space="preserve"> century when Tyndall</w:t>
      </w:r>
      <w:r w:rsidR="00ED039A">
        <w:rPr>
          <w:rFonts w:ascii="Times New Roman" w:hAnsi="Times New Roman" w:cs="Times New Roman"/>
          <w:sz w:val="24"/>
          <w:szCs w:val="24"/>
        </w:rPr>
        <w:t xml:space="preserve"> (1861) and</w:t>
      </w:r>
      <w:r>
        <w:rPr>
          <w:rFonts w:ascii="Times New Roman" w:hAnsi="Times New Roman" w:cs="Times New Roman"/>
          <w:sz w:val="24"/>
          <w:szCs w:val="24"/>
        </w:rPr>
        <w:t xml:space="preserve"> Arrhenius</w:t>
      </w:r>
      <w:r w:rsidR="00ED039A">
        <w:rPr>
          <w:rFonts w:ascii="Times New Roman" w:hAnsi="Times New Roman" w:cs="Times New Roman"/>
          <w:sz w:val="24"/>
          <w:szCs w:val="24"/>
        </w:rPr>
        <w:t xml:space="preserve"> (1896)</w:t>
      </w:r>
      <w:r>
        <w:rPr>
          <w:rFonts w:ascii="Times New Roman" w:hAnsi="Times New Roman" w:cs="Times New Roman"/>
          <w:sz w:val="24"/>
          <w:szCs w:val="24"/>
        </w:rPr>
        <w:t xml:space="preserve"> stimulated interest in the</w:t>
      </w:r>
      <w:r w:rsidR="0035577A">
        <w:rPr>
          <w:rFonts w:ascii="Times New Roman" w:hAnsi="Times New Roman" w:cs="Times New Roman"/>
          <w:sz w:val="24"/>
          <w:szCs w:val="24"/>
        </w:rPr>
        <w:t xml:space="preserve"> effect of a </w:t>
      </w:r>
      <w:r w:rsidR="0035577A" w:rsidRPr="0035577A">
        <w:rPr>
          <w:rFonts w:ascii="Times New Roman" w:hAnsi="Times New Roman" w:cs="Times New Roman"/>
          <w:sz w:val="24"/>
          <w:szCs w:val="24"/>
        </w:rPr>
        <w:t>CO</w:t>
      </w:r>
      <w:r w:rsidR="0035577A" w:rsidRPr="0035577A">
        <w:rPr>
          <w:rFonts w:ascii="Times New Roman" w:hAnsi="Times New Roman" w:cs="Times New Roman"/>
          <w:sz w:val="24"/>
          <w:szCs w:val="24"/>
          <w:vertAlign w:val="subscript"/>
        </w:rPr>
        <w:t>2</w:t>
      </w:r>
      <w:r w:rsidR="0035577A">
        <w:rPr>
          <w:rFonts w:ascii="Times New Roman" w:hAnsi="Times New Roman" w:cs="Times New Roman"/>
          <w:sz w:val="24"/>
          <w:szCs w:val="24"/>
        </w:rPr>
        <w:t xml:space="preserve"> change on climate</w:t>
      </w:r>
      <w:r>
        <w:rPr>
          <w:rFonts w:ascii="Times New Roman" w:hAnsi="Times New Roman" w:cs="Times New Roman"/>
          <w:sz w:val="24"/>
          <w:szCs w:val="24"/>
        </w:rPr>
        <w:t xml:space="preserve">.  </w:t>
      </w:r>
      <w:r w:rsidR="0035577A">
        <w:rPr>
          <w:rFonts w:ascii="Times New Roman" w:hAnsi="Times New Roman" w:cs="Times New Roman"/>
          <w:sz w:val="24"/>
          <w:szCs w:val="24"/>
        </w:rPr>
        <w:t xml:space="preserve">Doubled atmospheric </w:t>
      </w:r>
      <w:r w:rsidR="0035577A" w:rsidRPr="0035577A">
        <w:rPr>
          <w:rFonts w:ascii="Times New Roman" w:hAnsi="Times New Roman" w:cs="Times New Roman"/>
          <w:sz w:val="24"/>
          <w:szCs w:val="24"/>
        </w:rPr>
        <w:t>CO</w:t>
      </w:r>
      <w:r w:rsidR="0035577A" w:rsidRPr="0035577A">
        <w:rPr>
          <w:rFonts w:ascii="Times New Roman" w:hAnsi="Times New Roman" w:cs="Times New Roman"/>
          <w:sz w:val="24"/>
          <w:szCs w:val="24"/>
          <w:vertAlign w:val="subscript"/>
        </w:rPr>
        <w:t>2</w:t>
      </w:r>
      <w:r w:rsidR="0035577A">
        <w:rPr>
          <w:rFonts w:ascii="Times New Roman" w:hAnsi="Times New Roman" w:cs="Times New Roman"/>
          <w:sz w:val="24"/>
          <w:szCs w:val="24"/>
        </w:rPr>
        <w:t>, a</w:t>
      </w:r>
      <w:r w:rsidR="00A95E36">
        <w:rPr>
          <w:rFonts w:ascii="Times New Roman" w:hAnsi="Times New Roman" w:cs="Times New Roman"/>
          <w:sz w:val="24"/>
          <w:szCs w:val="24"/>
        </w:rPr>
        <w:t xml:space="preserve"> forcing of about 4 </w:t>
      </w:r>
      <w:r w:rsidR="00A95E36" w:rsidRPr="00A95E36">
        <w:rPr>
          <w:rFonts w:ascii="Times New Roman" w:hAnsi="Times New Roman" w:cs="Times New Roman"/>
          <w:sz w:val="24"/>
          <w:szCs w:val="24"/>
        </w:rPr>
        <w:t>W/m</w:t>
      </w:r>
      <w:r w:rsidR="00A95E36" w:rsidRPr="00A95E36">
        <w:rPr>
          <w:rFonts w:ascii="Times New Roman" w:hAnsi="Times New Roman" w:cs="Times New Roman"/>
          <w:sz w:val="24"/>
          <w:szCs w:val="24"/>
          <w:vertAlign w:val="superscript"/>
        </w:rPr>
        <w:t>2</w:t>
      </w:r>
      <w:r w:rsidR="0035577A">
        <w:rPr>
          <w:rFonts w:ascii="Times New Roman" w:hAnsi="Times New Roman" w:cs="Times New Roman"/>
          <w:sz w:val="24"/>
          <w:szCs w:val="24"/>
        </w:rPr>
        <w:t>,</w:t>
      </w:r>
      <w:r w:rsidR="00A95E36">
        <w:rPr>
          <w:rFonts w:ascii="Times New Roman" w:hAnsi="Times New Roman" w:cs="Times New Roman"/>
          <w:sz w:val="24"/>
          <w:szCs w:val="24"/>
        </w:rPr>
        <w:t xml:space="preserve"> </w:t>
      </w:r>
      <w:r w:rsidR="0035577A">
        <w:rPr>
          <w:rFonts w:ascii="Times New Roman" w:hAnsi="Times New Roman" w:cs="Times New Roman"/>
          <w:sz w:val="24"/>
          <w:szCs w:val="24"/>
        </w:rPr>
        <w:t xml:space="preserve">is now a standard forcing in studies of climate sensitivity. </w:t>
      </w:r>
      <w:r w:rsidR="00A95E36">
        <w:rPr>
          <w:rFonts w:ascii="Times New Roman" w:hAnsi="Times New Roman" w:cs="Times New Roman"/>
          <w:sz w:val="24"/>
          <w:szCs w:val="24"/>
        </w:rPr>
        <w:t xml:space="preserve"> The Charney</w:t>
      </w:r>
      <w:r w:rsidR="002A6F24">
        <w:rPr>
          <w:rFonts w:ascii="Times New Roman" w:hAnsi="Times New Roman" w:cs="Times New Roman"/>
          <w:sz w:val="24"/>
          <w:szCs w:val="24"/>
        </w:rPr>
        <w:t xml:space="preserve"> et al</w:t>
      </w:r>
      <w:r w:rsidR="00A95E36">
        <w:rPr>
          <w:rFonts w:ascii="Times New Roman" w:hAnsi="Times New Roman" w:cs="Times New Roman"/>
          <w:sz w:val="24"/>
          <w:szCs w:val="24"/>
        </w:rPr>
        <w:t xml:space="preserve"> (1979) study concluded that equilibrium sensitivity, i.e., </w:t>
      </w:r>
      <w:r w:rsidR="00FC1ADA">
        <w:rPr>
          <w:rFonts w:ascii="Times New Roman" w:hAnsi="Times New Roman" w:cs="Times New Roman"/>
          <w:sz w:val="24"/>
          <w:szCs w:val="24"/>
        </w:rPr>
        <w:t xml:space="preserve">global </w:t>
      </w:r>
      <w:r w:rsidR="00A95E36">
        <w:rPr>
          <w:rFonts w:ascii="Times New Roman" w:hAnsi="Times New Roman" w:cs="Times New Roman"/>
          <w:sz w:val="24"/>
          <w:szCs w:val="24"/>
        </w:rPr>
        <w:t xml:space="preserve">warming after </w:t>
      </w:r>
      <w:r w:rsidR="00FC1ADA">
        <w:rPr>
          <w:rFonts w:ascii="Times New Roman" w:hAnsi="Times New Roman" w:cs="Times New Roman"/>
          <w:sz w:val="24"/>
          <w:szCs w:val="24"/>
        </w:rPr>
        <w:t>a time</w:t>
      </w:r>
      <w:r w:rsidR="00A95E36">
        <w:rPr>
          <w:rFonts w:ascii="Times New Roman" w:hAnsi="Times New Roman" w:cs="Times New Roman"/>
          <w:sz w:val="24"/>
          <w:szCs w:val="24"/>
        </w:rPr>
        <w:t xml:space="preserve"> sufficient for the planet to restore energy balance with space</w:t>
      </w:r>
      <w:r w:rsidR="00FC1ADA">
        <w:rPr>
          <w:rFonts w:ascii="Times New Roman" w:hAnsi="Times New Roman" w:cs="Times New Roman"/>
          <w:sz w:val="24"/>
          <w:szCs w:val="24"/>
        </w:rPr>
        <w:t>, was 3</w:t>
      </w:r>
      <w:r w:rsidR="00FC1ADA" w:rsidRPr="00FC1ADA">
        <w:rPr>
          <w:rFonts w:ascii="Times New Roman" w:hAnsi="Times New Roman" w:cs="Times New Roman"/>
          <w:sz w:val="24"/>
          <w:szCs w:val="24"/>
        </w:rPr>
        <w:t>°C</w:t>
      </w:r>
      <w:r w:rsidR="00FC1ADA">
        <w:rPr>
          <w:rFonts w:ascii="Times New Roman" w:hAnsi="Times New Roman" w:cs="Times New Roman"/>
          <w:sz w:val="24"/>
          <w:szCs w:val="24"/>
        </w:rPr>
        <w:t xml:space="preserve"> ± 1.5</w:t>
      </w:r>
      <w:r w:rsidR="00FC1ADA" w:rsidRPr="00FC1ADA">
        <w:rPr>
          <w:rFonts w:ascii="Times New Roman" w:hAnsi="Times New Roman" w:cs="Times New Roman"/>
          <w:sz w:val="24"/>
          <w:szCs w:val="24"/>
        </w:rPr>
        <w:t>°C</w:t>
      </w:r>
      <w:r w:rsidR="00FC1ADA">
        <w:rPr>
          <w:rFonts w:ascii="Times New Roman" w:hAnsi="Times New Roman" w:cs="Times New Roman"/>
          <w:sz w:val="24"/>
          <w:szCs w:val="24"/>
        </w:rPr>
        <w:t xml:space="preserve"> for 2×</w:t>
      </w:r>
      <w:r w:rsidR="00FC1ADA" w:rsidRPr="00FC1ADA">
        <w:rPr>
          <w:rFonts w:ascii="Times New Roman" w:hAnsi="Times New Roman" w:cs="Times New Roman"/>
          <w:sz w:val="24"/>
          <w:szCs w:val="24"/>
        </w:rPr>
        <w:t>CO</w:t>
      </w:r>
      <w:r w:rsidR="00FC1ADA" w:rsidRPr="00FC1ADA">
        <w:rPr>
          <w:rFonts w:ascii="Times New Roman" w:hAnsi="Times New Roman" w:cs="Times New Roman"/>
          <w:sz w:val="24"/>
          <w:szCs w:val="24"/>
          <w:vertAlign w:val="subscript"/>
        </w:rPr>
        <w:t>2</w:t>
      </w:r>
      <w:r w:rsidR="00FC1ADA">
        <w:rPr>
          <w:rFonts w:ascii="Times New Roman" w:hAnsi="Times New Roman" w:cs="Times New Roman"/>
          <w:sz w:val="24"/>
          <w:szCs w:val="24"/>
        </w:rPr>
        <w:t xml:space="preserve"> or 0.75</w:t>
      </w:r>
      <w:r w:rsidR="00FC1ADA" w:rsidRPr="00FC1ADA">
        <w:rPr>
          <w:rFonts w:ascii="Times New Roman" w:hAnsi="Times New Roman" w:cs="Times New Roman"/>
          <w:sz w:val="24"/>
          <w:szCs w:val="24"/>
        </w:rPr>
        <w:t>°C</w:t>
      </w:r>
      <w:r w:rsidR="00FC1ADA">
        <w:rPr>
          <w:rFonts w:ascii="Times New Roman" w:hAnsi="Times New Roman" w:cs="Times New Roman"/>
          <w:sz w:val="24"/>
          <w:szCs w:val="24"/>
        </w:rPr>
        <w:t xml:space="preserve"> per </w:t>
      </w:r>
      <w:r w:rsidR="00FC1ADA" w:rsidRPr="00FC1ADA">
        <w:rPr>
          <w:rFonts w:ascii="Times New Roman" w:hAnsi="Times New Roman" w:cs="Times New Roman"/>
          <w:sz w:val="24"/>
          <w:szCs w:val="24"/>
        </w:rPr>
        <w:t>W/m</w:t>
      </w:r>
      <w:r w:rsidR="00FC1ADA" w:rsidRPr="00FC1ADA">
        <w:rPr>
          <w:rFonts w:ascii="Times New Roman" w:hAnsi="Times New Roman" w:cs="Times New Roman"/>
          <w:sz w:val="24"/>
          <w:szCs w:val="24"/>
          <w:vertAlign w:val="superscript"/>
        </w:rPr>
        <w:t>2</w:t>
      </w:r>
      <w:r w:rsidR="00FC1ADA">
        <w:rPr>
          <w:rFonts w:ascii="Times New Roman" w:hAnsi="Times New Roman" w:cs="Times New Roman"/>
          <w:sz w:val="24"/>
          <w:szCs w:val="24"/>
        </w:rPr>
        <w:t xml:space="preserve"> forcing.</w:t>
      </w:r>
      <w:r w:rsidR="005045EA">
        <w:rPr>
          <w:rFonts w:ascii="Times New Roman" w:hAnsi="Times New Roman" w:cs="Times New Roman"/>
          <w:sz w:val="24"/>
          <w:szCs w:val="24"/>
        </w:rPr>
        <w:t xml:space="preserve">  Th</w:t>
      </w:r>
      <w:r w:rsidR="0053311A">
        <w:rPr>
          <w:rFonts w:ascii="Times New Roman" w:hAnsi="Times New Roman" w:cs="Times New Roman"/>
          <w:sz w:val="24"/>
          <w:szCs w:val="24"/>
        </w:rPr>
        <w:t xml:space="preserve">e central value </w:t>
      </w:r>
      <w:r w:rsidR="0035577A">
        <w:rPr>
          <w:rFonts w:ascii="Times New Roman" w:hAnsi="Times New Roman" w:cs="Times New Roman"/>
          <w:sz w:val="24"/>
          <w:szCs w:val="24"/>
        </w:rPr>
        <w:t xml:space="preserve">found in </w:t>
      </w:r>
      <w:r w:rsidR="00084FD8">
        <w:rPr>
          <w:rFonts w:ascii="Times New Roman" w:hAnsi="Times New Roman" w:cs="Times New Roman"/>
          <w:sz w:val="24"/>
          <w:szCs w:val="24"/>
        </w:rPr>
        <w:t xml:space="preserve">a </w:t>
      </w:r>
      <w:r w:rsidR="0035577A">
        <w:rPr>
          <w:rFonts w:ascii="Times New Roman" w:hAnsi="Times New Roman" w:cs="Times New Roman"/>
          <w:sz w:val="24"/>
          <w:szCs w:val="24"/>
        </w:rPr>
        <w:t>wide range of modern climate models (Flato et al 2013) and in empirical paleoclimate studies</w:t>
      </w:r>
      <w:r w:rsidR="0053311A">
        <w:rPr>
          <w:rFonts w:ascii="Times New Roman" w:hAnsi="Times New Roman" w:cs="Times New Roman"/>
          <w:sz w:val="24"/>
          <w:szCs w:val="24"/>
        </w:rPr>
        <w:t xml:space="preserve"> remains 3</w:t>
      </w:r>
      <w:r w:rsidR="0053311A" w:rsidRPr="0053311A">
        <w:rPr>
          <w:rFonts w:ascii="Times New Roman" w:hAnsi="Times New Roman" w:cs="Times New Roman"/>
          <w:sz w:val="24"/>
          <w:szCs w:val="24"/>
        </w:rPr>
        <w:t>°C</w:t>
      </w:r>
      <w:r w:rsidR="0053311A">
        <w:rPr>
          <w:rFonts w:ascii="Times New Roman" w:hAnsi="Times New Roman" w:cs="Times New Roman"/>
          <w:sz w:val="24"/>
          <w:szCs w:val="24"/>
        </w:rPr>
        <w:t xml:space="preserve"> for 2×</w:t>
      </w:r>
      <w:r w:rsidR="0053311A" w:rsidRPr="00FC1ADA">
        <w:rPr>
          <w:rFonts w:ascii="Times New Roman" w:hAnsi="Times New Roman" w:cs="Times New Roman"/>
          <w:sz w:val="24"/>
          <w:szCs w:val="24"/>
        </w:rPr>
        <w:t>CO</w:t>
      </w:r>
      <w:r w:rsidR="0053311A" w:rsidRPr="00FC1ADA">
        <w:rPr>
          <w:rFonts w:ascii="Times New Roman" w:hAnsi="Times New Roman" w:cs="Times New Roman"/>
          <w:sz w:val="24"/>
          <w:szCs w:val="24"/>
          <w:vertAlign w:val="subscript"/>
        </w:rPr>
        <w:t>2</w:t>
      </w:r>
      <w:r w:rsidR="0035577A">
        <w:rPr>
          <w:rFonts w:ascii="Times New Roman" w:hAnsi="Times New Roman" w:cs="Times New Roman"/>
          <w:sz w:val="24"/>
          <w:szCs w:val="24"/>
        </w:rPr>
        <w:t>, but with an uncertainty that is still of order 1</w:t>
      </w:r>
      <w:r w:rsidR="0035577A" w:rsidRPr="0035577A">
        <w:rPr>
          <w:rFonts w:ascii="Times New Roman" w:hAnsi="Times New Roman" w:cs="Times New Roman"/>
          <w:sz w:val="24"/>
          <w:szCs w:val="24"/>
        </w:rPr>
        <w:t>°C</w:t>
      </w:r>
      <w:r w:rsidR="003C583D">
        <w:rPr>
          <w:rFonts w:ascii="Times New Roman" w:hAnsi="Times New Roman" w:cs="Times New Roman"/>
          <w:sz w:val="24"/>
          <w:szCs w:val="24"/>
        </w:rPr>
        <w:t xml:space="preserve"> (Rohling et al 2012</w:t>
      </w:r>
      <w:r w:rsidR="00D95DAB">
        <w:rPr>
          <w:rFonts w:ascii="Times New Roman" w:hAnsi="Times New Roman" w:cs="Times New Roman"/>
          <w:sz w:val="24"/>
          <w:szCs w:val="24"/>
        </w:rPr>
        <w:t>a</w:t>
      </w:r>
      <w:r w:rsidR="003C583D">
        <w:rPr>
          <w:rFonts w:ascii="Times New Roman" w:hAnsi="Times New Roman" w:cs="Times New Roman"/>
          <w:sz w:val="24"/>
          <w:szCs w:val="24"/>
        </w:rPr>
        <w:t>)</w:t>
      </w:r>
      <w:r w:rsidR="0035577A">
        <w:rPr>
          <w:rFonts w:ascii="Times New Roman" w:hAnsi="Times New Roman" w:cs="Times New Roman"/>
          <w:sz w:val="24"/>
          <w:szCs w:val="24"/>
        </w:rPr>
        <w:t>.</w:t>
      </w:r>
    </w:p>
    <w:p w:rsidR="00105EF7" w:rsidRDefault="00316C73" w:rsidP="00105EF7">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t>An imp</w:t>
      </w:r>
      <w:r w:rsidR="003C583D">
        <w:rPr>
          <w:rFonts w:ascii="Times New Roman" w:hAnsi="Times New Roman" w:cs="Times New Roman"/>
          <w:sz w:val="24"/>
          <w:szCs w:val="24"/>
        </w:rPr>
        <w:t>o</w:t>
      </w:r>
      <w:r>
        <w:rPr>
          <w:rFonts w:ascii="Times New Roman" w:hAnsi="Times New Roman" w:cs="Times New Roman"/>
          <w:sz w:val="24"/>
          <w:szCs w:val="24"/>
        </w:rPr>
        <w:t>rtant consistency check is obtained by comparing the estimated net climate forcing (2.</w:t>
      </w:r>
      <w:r w:rsidR="0080351C">
        <w:rPr>
          <w:rFonts w:ascii="Times New Roman" w:hAnsi="Times New Roman" w:cs="Times New Roman"/>
          <w:sz w:val="24"/>
          <w:szCs w:val="24"/>
        </w:rPr>
        <w:t>5</w:t>
      </w:r>
      <w:r>
        <w:rPr>
          <w:rFonts w:ascii="Times New Roman" w:hAnsi="Times New Roman" w:cs="Times New Roman"/>
          <w:sz w:val="24"/>
          <w:szCs w:val="24"/>
        </w:rPr>
        <w:t xml:space="preserve"> </w:t>
      </w:r>
      <w:r w:rsidRPr="000A75BB">
        <w:rPr>
          <w:rFonts w:ascii="Times New Roman" w:hAnsi="Times New Roman" w:cs="Times New Roman"/>
          <w:sz w:val="24"/>
          <w:szCs w:val="24"/>
        </w:rPr>
        <w:t>W/m</w:t>
      </w:r>
      <w:r w:rsidRPr="000A75BB">
        <w:rPr>
          <w:rFonts w:ascii="Times New Roman" w:hAnsi="Times New Roman" w:cs="Times New Roman"/>
          <w:sz w:val="24"/>
          <w:szCs w:val="24"/>
          <w:vertAlign w:val="superscript"/>
        </w:rPr>
        <w:t>2</w:t>
      </w:r>
      <w:r>
        <w:rPr>
          <w:rFonts w:ascii="Times New Roman" w:hAnsi="Times New Roman" w:cs="Times New Roman"/>
          <w:sz w:val="24"/>
          <w:szCs w:val="24"/>
        </w:rPr>
        <w:t xml:space="preserve">, Fig. </w:t>
      </w:r>
      <w:r w:rsidR="00A275FB">
        <w:rPr>
          <w:rFonts w:ascii="Times New Roman" w:hAnsi="Times New Roman" w:cs="Times New Roman"/>
          <w:sz w:val="24"/>
          <w:szCs w:val="24"/>
        </w:rPr>
        <w:t>4</w:t>
      </w:r>
      <w:r>
        <w:rPr>
          <w:rFonts w:ascii="Times New Roman" w:hAnsi="Times New Roman" w:cs="Times New Roman"/>
          <w:sz w:val="24"/>
          <w:szCs w:val="24"/>
        </w:rPr>
        <w:t xml:space="preserve">), Earth’s energy imbalance (~0.75 </w:t>
      </w:r>
      <w:r w:rsidRPr="000A75BB">
        <w:rPr>
          <w:rFonts w:ascii="Times New Roman" w:hAnsi="Times New Roman" w:cs="Times New Roman"/>
          <w:sz w:val="24"/>
          <w:szCs w:val="24"/>
        </w:rPr>
        <w:t>W/m</w:t>
      </w:r>
      <w:r w:rsidRPr="000A75BB">
        <w:rPr>
          <w:rFonts w:ascii="Times New Roman" w:hAnsi="Times New Roman" w:cs="Times New Roman"/>
          <w:sz w:val="24"/>
          <w:szCs w:val="24"/>
          <w:vertAlign w:val="superscript"/>
        </w:rPr>
        <w:t>2</w:t>
      </w:r>
      <w:r>
        <w:rPr>
          <w:rFonts w:ascii="Times New Roman" w:hAnsi="Times New Roman" w:cs="Times New Roman"/>
          <w:sz w:val="24"/>
          <w:szCs w:val="24"/>
        </w:rPr>
        <w:t xml:space="preserve">), observed global warming, and climate sensitivity.  Observed warming since 1880-1920 is </w:t>
      </w:r>
      <w:r w:rsidR="00937637">
        <w:rPr>
          <w:rFonts w:ascii="Times New Roman" w:hAnsi="Times New Roman" w:cs="Times New Roman"/>
          <w:sz w:val="24"/>
          <w:szCs w:val="24"/>
        </w:rPr>
        <w:t>1.06</w:t>
      </w:r>
      <w:r w:rsidR="00937637" w:rsidRPr="00937637">
        <w:rPr>
          <w:rFonts w:ascii="Times New Roman" w:hAnsi="Times New Roman" w:cs="Times New Roman"/>
          <w:sz w:val="24"/>
          <w:szCs w:val="24"/>
        </w:rPr>
        <w:t>°C</w:t>
      </w:r>
      <w:r w:rsidR="00937637">
        <w:rPr>
          <w:rFonts w:ascii="Times New Roman" w:hAnsi="Times New Roman" w:cs="Times New Roman"/>
          <w:sz w:val="24"/>
          <w:szCs w:val="24"/>
        </w:rPr>
        <w:t xml:space="preserve"> </w:t>
      </w:r>
      <w:r>
        <w:rPr>
          <w:rFonts w:ascii="Times New Roman" w:hAnsi="Times New Roman" w:cs="Times New Roman"/>
          <w:sz w:val="24"/>
          <w:szCs w:val="24"/>
        </w:rPr>
        <w:t>with the effect of</w:t>
      </w:r>
      <w:r w:rsidRPr="00B33DF5">
        <w:rPr>
          <w:rFonts w:ascii="Times New Roman" w:hAnsi="Times New Roman" w:cs="Times New Roman"/>
          <w:sz w:val="24"/>
          <w:szCs w:val="24"/>
        </w:rPr>
        <w:t xml:space="preserve"> </w:t>
      </w:r>
      <w:r>
        <w:rPr>
          <w:rFonts w:ascii="Times New Roman" w:hAnsi="Times New Roman" w:cs="Times New Roman"/>
          <w:sz w:val="24"/>
          <w:szCs w:val="24"/>
        </w:rPr>
        <w:t xml:space="preserve">El </w:t>
      </w:r>
      <w:r w:rsidRPr="00540B44">
        <w:rPr>
          <w:rFonts w:ascii="Times New Roman" w:hAnsi="Times New Roman" w:cs="Times New Roman"/>
          <w:sz w:val="24"/>
          <w:szCs w:val="24"/>
        </w:rPr>
        <w:t>Ni</w:t>
      </w:r>
      <w:r w:rsidRPr="00540B44">
        <w:rPr>
          <w:rFonts w:ascii="Times New Roman" w:eastAsia="ヒラギノ角ゴ Pro W3" w:hAnsi="Times New Roman"/>
          <w:sz w:val="24"/>
          <w:szCs w:val="24"/>
        </w:rPr>
        <w:t>ñ</w:t>
      </w:r>
      <w:r w:rsidRPr="00540B44">
        <w:rPr>
          <w:rFonts w:ascii="Times New Roman" w:hAnsi="Times New Roman" w:cs="Times New Roman"/>
          <w:sz w:val="24"/>
          <w:szCs w:val="24"/>
        </w:rPr>
        <w:t>o</w:t>
      </w:r>
      <w:r>
        <w:rPr>
          <w:rFonts w:ascii="Times New Roman" w:hAnsi="Times New Roman" w:cs="Times New Roman"/>
          <w:sz w:val="24"/>
          <w:szCs w:val="24"/>
        </w:rPr>
        <w:t>/La</w:t>
      </w:r>
      <w:r w:rsidRPr="00B33DF5">
        <w:rPr>
          <w:rFonts w:ascii="Times New Roman" w:hAnsi="Times New Roman" w:cs="Times New Roman"/>
          <w:sz w:val="24"/>
          <w:szCs w:val="24"/>
        </w:rPr>
        <w:t xml:space="preserve"> </w:t>
      </w:r>
      <w:r w:rsidRPr="00540B44">
        <w:rPr>
          <w:rFonts w:ascii="Times New Roman" w:hAnsi="Times New Roman" w:cs="Times New Roman"/>
          <w:sz w:val="24"/>
          <w:szCs w:val="24"/>
        </w:rPr>
        <w:lastRenderedPageBreak/>
        <w:t>Ni</w:t>
      </w:r>
      <w:r w:rsidRPr="00540B44">
        <w:rPr>
          <w:rFonts w:ascii="Times New Roman" w:eastAsia="ヒラギノ角ゴ Pro W3" w:hAnsi="Times New Roman"/>
          <w:sz w:val="24"/>
          <w:szCs w:val="24"/>
        </w:rPr>
        <w:t>ñ</w:t>
      </w:r>
      <w:r w:rsidR="00A275FB">
        <w:rPr>
          <w:rFonts w:ascii="Times New Roman" w:hAnsi="Times New Roman" w:cs="Times New Roman"/>
          <w:sz w:val="24"/>
          <w:szCs w:val="24"/>
        </w:rPr>
        <w:t xml:space="preserve">a oscillations removed (Fig. </w:t>
      </w:r>
      <w:r w:rsidR="000F6FF1">
        <w:rPr>
          <w:rFonts w:ascii="Times New Roman" w:hAnsi="Times New Roman" w:cs="Times New Roman"/>
          <w:sz w:val="24"/>
          <w:szCs w:val="24"/>
        </w:rPr>
        <w:t>2b</w:t>
      </w:r>
      <w:r>
        <w:rPr>
          <w:rFonts w:ascii="Times New Roman" w:hAnsi="Times New Roman" w:cs="Times New Roman"/>
          <w:sz w:val="24"/>
          <w:szCs w:val="24"/>
        </w:rPr>
        <w:t>)</w:t>
      </w:r>
      <w:r w:rsidR="001224D1">
        <w:rPr>
          <w:rFonts w:ascii="Times New Roman" w:hAnsi="Times New Roman" w:cs="Times New Roman"/>
          <w:sz w:val="24"/>
          <w:szCs w:val="24"/>
        </w:rPr>
        <w:t>.  Global warming between 17</w:t>
      </w:r>
      <w:r w:rsidR="00232917">
        <w:rPr>
          <w:rFonts w:ascii="Times New Roman" w:hAnsi="Times New Roman" w:cs="Times New Roman"/>
          <w:sz w:val="24"/>
          <w:szCs w:val="24"/>
        </w:rPr>
        <w:t>00-1800 and 1880-1920</w:t>
      </w:r>
      <w:r w:rsidR="001224D1">
        <w:rPr>
          <w:rFonts w:ascii="Times New Roman" w:hAnsi="Times New Roman" w:cs="Times New Roman"/>
          <w:sz w:val="24"/>
          <w:szCs w:val="24"/>
        </w:rPr>
        <w:t xml:space="preserve"> was ~0.</w:t>
      </w:r>
      <w:r w:rsidR="00232917">
        <w:rPr>
          <w:rFonts w:ascii="Times New Roman" w:hAnsi="Times New Roman" w:cs="Times New Roman"/>
          <w:sz w:val="24"/>
          <w:szCs w:val="24"/>
        </w:rPr>
        <w:t>1</w:t>
      </w:r>
      <w:r w:rsidR="001224D1" w:rsidRPr="001224D1">
        <w:rPr>
          <w:rFonts w:ascii="Times New Roman" w:hAnsi="Times New Roman" w:cs="Times New Roman"/>
          <w:sz w:val="24"/>
          <w:szCs w:val="24"/>
        </w:rPr>
        <w:t>°C</w:t>
      </w:r>
      <w:r w:rsidR="001224D1">
        <w:rPr>
          <w:rFonts w:ascii="Times New Roman" w:hAnsi="Times New Roman" w:cs="Times New Roman"/>
          <w:sz w:val="24"/>
          <w:szCs w:val="24"/>
        </w:rPr>
        <w:t xml:space="preserve"> </w:t>
      </w:r>
      <w:r>
        <w:rPr>
          <w:rFonts w:ascii="Times New Roman" w:hAnsi="Times New Roman" w:cs="Times New Roman"/>
          <w:sz w:val="24"/>
          <w:szCs w:val="24"/>
        </w:rPr>
        <w:t>(</w:t>
      </w:r>
      <w:r w:rsidR="00232917">
        <w:rPr>
          <w:rFonts w:ascii="Times New Roman" w:hAnsi="Times New Roman" w:cs="Times New Roman"/>
          <w:sz w:val="24"/>
          <w:szCs w:val="24"/>
        </w:rPr>
        <w:t xml:space="preserve">Abram et al 2016; </w:t>
      </w:r>
      <w:r>
        <w:rPr>
          <w:rFonts w:ascii="Times New Roman" w:hAnsi="Times New Roman" w:cs="Times New Roman"/>
          <w:sz w:val="24"/>
          <w:szCs w:val="24"/>
        </w:rPr>
        <w:t xml:space="preserve">Marcott et al 2013), </w:t>
      </w:r>
      <w:r w:rsidR="001224D1">
        <w:rPr>
          <w:rFonts w:ascii="Times New Roman" w:hAnsi="Times New Roman" w:cs="Times New Roman"/>
          <w:sz w:val="24"/>
          <w:szCs w:val="24"/>
        </w:rPr>
        <w:t>so 1750-2015 warming was ~1.</w:t>
      </w:r>
      <w:r w:rsidR="00232917">
        <w:rPr>
          <w:rFonts w:ascii="Times New Roman" w:hAnsi="Times New Roman" w:cs="Times New Roman"/>
          <w:sz w:val="24"/>
          <w:szCs w:val="24"/>
        </w:rPr>
        <w:t>16</w:t>
      </w:r>
      <w:r w:rsidR="001224D1" w:rsidRPr="001224D1">
        <w:rPr>
          <w:rFonts w:ascii="Times New Roman" w:hAnsi="Times New Roman" w:cs="Times New Roman"/>
          <w:sz w:val="24"/>
          <w:szCs w:val="24"/>
        </w:rPr>
        <w:t>°C</w:t>
      </w:r>
      <w:r w:rsidR="001224D1">
        <w:rPr>
          <w:rFonts w:ascii="Times New Roman" w:hAnsi="Times New Roman" w:cs="Times New Roman"/>
          <w:sz w:val="24"/>
          <w:szCs w:val="24"/>
        </w:rPr>
        <w:t>.</w:t>
      </w:r>
      <w:r>
        <w:rPr>
          <w:rFonts w:ascii="Times New Roman" w:hAnsi="Times New Roman" w:cs="Times New Roman"/>
          <w:sz w:val="24"/>
          <w:szCs w:val="24"/>
        </w:rPr>
        <w:t xml:space="preserve">  Taking climate </w:t>
      </w:r>
      <w:r w:rsidR="001224D1">
        <w:rPr>
          <w:rFonts w:ascii="Times New Roman" w:hAnsi="Times New Roman" w:cs="Times New Roman"/>
          <w:sz w:val="24"/>
          <w:szCs w:val="24"/>
        </w:rPr>
        <w:t>sensitivity as 0.75</w:t>
      </w:r>
      <w:r w:rsidR="001224D1" w:rsidRPr="00D10822">
        <w:rPr>
          <w:rFonts w:ascii="Times New Roman" w:hAnsi="Times New Roman" w:cs="Times New Roman"/>
          <w:sz w:val="24"/>
          <w:szCs w:val="24"/>
        </w:rPr>
        <w:t>°C</w:t>
      </w:r>
      <w:r w:rsidR="001224D1">
        <w:rPr>
          <w:rFonts w:ascii="Times New Roman" w:hAnsi="Times New Roman" w:cs="Times New Roman"/>
          <w:sz w:val="24"/>
          <w:szCs w:val="24"/>
        </w:rPr>
        <w:t xml:space="preserve"> per </w:t>
      </w:r>
      <w:r w:rsidR="001224D1" w:rsidRPr="00D10822">
        <w:rPr>
          <w:rFonts w:ascii="Times New Roman" w:hAnsi="Times New Roman" w:cs="Times New Roman"/>
          <w:sz w:val="24"/>
          <w:szCs w:val="24"/>
        </w:rPr>
        <w:t>W/m</w:t>
      </w:r>
      <w:r w:rsidR="001224D1" w:rsidRPr="00D10822">
        <w:rPr>
          <w:rFonts w:ascii="Times New Roman" w:hAnsi="Times New Roman" w:cs="Times New Roman"/>
          <w:sz w:val="24"/>
          <w:szCs w:val="24"/>
          <w:vertAlign w:val="superscript"/>
        </w:rPr>
        <w:t>2</w:t>
      </w:r>
      <w:r w:rsidR="001224D1">
        <w:rPr>
          <w:rFonts w:ascii="Times New Roman" w:hAnsi="Times New Roman" w:cs="Times New Roman"/>
          <w:sz w:val="24"/>
          <w:szCs w:val="24"/>
        </w:rPr>
        <w:t xml:space="preserve"> forcing, global warming of 1.</w:t>
      </w:r>
      <w:r w:rsidR="00232917">
        <w:rPr>
          <w:rFonts w:ascii="Times New Roman" w:hAnsi="Times New Roman" w:cs="Times New Roman"/>
          <w:sz w:val="24"/>
          <w:szCs w:val="24"/>
        </w:rPr>
        <w:t>16</w:t>
      </w:r>
      <w:r w:rsidR="001224D1" w:rsidRPr="00D10822">
        <w:rPr>
          <w:rFonts w:ascii="Times New Roman" w:hAnsi="Times New Roman" w:cs="Times New Roman"/>
          <w:sz w:val="24"/>
          <w:szCs w:val="24"/>
        </w:rPr>
        <w:t>°C</w:t>
      </w:r>
      <w:r w:rsidR="001224D1">
        <w:rPr>
          <w:rFonts w:ascii="Times New Roman" w:hAnsi="Times New Roman" w:cs="Times New Roman"/>
          <w:sz w:val="24"/>
          <w:szCs w:val="24"/>
        </w:rPr>
        <w:t xml:space="preserve"> implies that 1.</w:t>
      </w:r>
      <w:r w:rsidR="00232917">
        <w:rPr>
          <w:rFonts w:ascii="Times New Roman" w:hAnsi="Times New Roman" w:cs="Times New Roman"/>
          <w:sz w:val="24"/>
          <w:szCs w:val="24"/>
        </w:rPr>
        <w:t>55</w:t>
      </w:r>
      <w:r w:rsidR="001224D1">
        <w:rPr>
          <w:rFonts w:ascii="Times New Roman" w:hAnsi="Times New Roman" w:cs="Times New Roman"/>
          <w:sz w:val="24"/>
          <w:szCs w:val="24"/>
        </w:rPr>
        <w:t xml:space="preserve"> </w:t>
      </w:r>
      <w:r w:rsidR="001224D1" w:rsidRPr="00D10822">
        <w:rPr>
          <w:rFonts w:ascii="Times New Roman" w:hAnsi="Times New Roman" w:cs="Times New Roman"/>
          <w:sz w:val="24"/>
          <w:szCs w:val="24"/>
        </w:rPr>
        <w:t>W/m</w:t>
      </w:r>
      <w:r w:rsidR="001224D1" w:rsidRPr="00D10822">
        <w:rPr>
          <w:rFonts w:ascii="Times New Roman" w:hAnsi="Times New Roman" w:cs="Times New Roman"/>
          <w:sz w:val="24"/>
          <w:szCs w:val="24"/>
          <w:vertAlign w:val="superscript"/>
        </w:rPr>
        <w:t>2</w:t>
      </w:r>
      <w:r w:rsidR="001224D1">
        <w:rPr>
          <w:rFonts w:ascii="Times New Roman" w:hAnsi="Times New Roman" w:cs="Times New Roman"/>
          <w:sz w:val="24"/>
          <w:szCs w:val="24"/>
        </w:rPr>
        <w:t xml:space="preserve"> of the total 2.5 </w:t>
      </w:r>
      <w:r w:rsidR="001224D1" w:rsidRPr="00D10822">
        <w:rPr>
          <w:rFonts w:ascii="Times New Roman" w:hAnsi="Times New Roman" w:cs="Times New Roman"/>
          <w:sz w:val="24"/>
          <w:szCs w:val="24"/>
        </w:rPr>
        <w:t>W/m</w:t>
      </w:r>
      <w:r w:rsidR="001224D1" w:rsidRPr="00D10822">
        <w:rPr>
          <w:rFonts w:ascii="Times New Roman" w:hAnsi="Times New Roman" w:cs="Times New Roman"/>
          <w:sz w:val="24"/>
          <w:szCs w:val="24"/>
          <w:vertAlign w:val="superscript"/>
        </w:rPr>
        <w:t>2</w:t>
      </w:r>
      <w:r w:rsidR="001224D1">
        <w:rPr>
          <w:rFonts w:ascii="Times New Roman" w:hAnsi="Times New Roman" w:cs="Times New Roman"/>
          <w:sz w:val="24"/>
          <w:szCs w:val="24"/>
        </w:rPr>
        <w:t xml:space="preserve"> forcing has been “used up” to cause observed warming.  Thus 0.9</w:t>
      </w:r>
      <w:r w:rsidR="00232917">
        <w:rPr>
          <w:rFonts w:ascii="Times New Roman" w:hAnsi="Times New Roman" w:cs="Times New Roman"/>
          <w:sz w:val="24"/>
          <w:szCs w:val="24"/>
        </w:rPr>
        <w:t>5</w:t>
      </w:r>
      <w:r w:rsidR="001224D1">
        <w:rPr>
          <w:rFonts w:ascii="Times New Roman" w:hAnsi="Times New Roman" w:cs="Times New Roman"/>
          <w:sz w:val="24"/>
          <w:szCs w:val="24"/>
        </w:rPr>
        <w:t xml:space="preserve"> </w:t>
      </w:r>
      <w:r w:rsidR="001224D1" w:rsidRPr="00D10822">
        <w:rPr>
          <w:rFonts w:ascii="Times New Roman" w:hAnsi="Times New Roman" w:cs="Times New Roman"/>
          <w:sz w:val="24"/>
          <w:szCs w:val="24"/>
        </w:rPr>
        <w:t>W/m</w:t>
      </w:r>
      <w:r w:rsidR="001224D1" w:rsidRPr="00D10822">
        <w:rPr>
          <w:rFonts w:ascii="Times New Roman" w:hAnsi="Times New Roman" w:cs="Times New Roman"/>
          <w:sz w:val="24"/>
          <w:szCs w:val="24"/>
          <w:vertAlign w:val="superscript"/>
        </w:rPr>
        <w:t>2</w:t>
      </w:r>
      <w:r w:rsidR="001224D1">
        <w:rPr>
          <w:rFonts w:ascii="Times New Roman" w:hAnsi="Times New Roman" w:cs="Times New Roman"/>
          <w:sz w:val="24"/>
          <w:szCs w:val="24"/>
        </w:rPr>
        <w:t xml:space="preserve"> forcing should remain to be</w:t>
      </w:r>
      <w:r w:rsidR="007B44E3">
        <w:rPr>
          <w:rFonts w:ascii="Times New Roman" w:hAnsi="Times New Roman" w:cs="Times New Roman"/>
          <w:sz w:val="24"/>
          <w:szCs w:val="24"/>
        </w:rPr>
        <w:t xml:space="preserve"> </w:t>
      </w:r>
      <w:r w:rsidR="00105EF7">
        <w:rPr>
          <w:rFonts w:ascii="Times New Roman" w:hAnsi="Times New Roman" w:cs="Times New Roman"/>
          <w:sz w:val="24"/>
          <w:szCs w:val="24"/>
        </w:rPr>
        <w:t>responded to, i.e., the expected planetary energy imbalance is 0.9</w:t>
      </w:r>
      <w:r w:rsidR="00232917">
        <w:rPr>
          <w:rFonts w:ascii="Times New Roman" w:hAnsi="Times New Roman" w:cs="Times New Roman"/>
          <w:sz w:val="24"/>
          <w:szCs w:val="24"/>
        </w:rPr>
        <w:t>5</w:t>
      </w:r>
      <w:r w:rsidR="00105EF7">
        <w:rPr>
          <w:rFonts w:ascii="Times New Roman" w:hAnsi="Times New Roman" w:cs="Times New Roman"/>
          <w:sz w:val="24"/>
          <w:szCs w:val="24"/>
        </w:rPr>
        <w:t xml:space="preserve"> </w:t>
      </w:r>
      <w:r w:rsidR="00105EF7" w:rsidRPr="00D10822">
        <w:rPr>
          <w:rFonts w:ascii="Times New Roman" w:hAnsi="Times New Roman" w:cs="Times New Roman"/>
          <w:sz w:val="24"/>
          <w:szCs w:val="24"/>
        </w:rPr>
        <w:t>W/m</w:t>
      </w:r>
      <w:r w:rsidR="00105EF7" w:rsidRPr="00D10822">
        <w:rPr>
          <w:rFonts w:ascii="Times New Roman" w:hAnsi="Times New Roman" w:cs="Times New Roman"/>
          <w:sz w:val="24"/>
          <w:szCs w:val="24"/>
          <w:vertAlign w:val="superscript"/>
        </w:rPr>
        <w:t>2</w:t>
      </w:r>
      <w:r w:rsidR="00105EF7">
        <w:rPr>
          <w:rFonts w:ascii="Times New Roman" w:hAnsi="Times New Roman" w:cs="Times New Roman"/>
          <w:sz w:val="24"/>
          <w:szCs w:val="24"/>
        </w:rPr>
        <w:t xml:space="preserve">, </w:t>
      </w:r>
      <w:r w:rsidR="00232917">
        <w:rPr>
          <w:rFonts w:ascii="Times New Roman" w:hAnsi="Times New Roman" w:cs="Times New Roman"/>
          <w:sz w:val="24"/>
          <w:szCs w:val="24"/>
        </w:rPr>
        <w:t xml:space="preserve">reasonably </w:t>
      </w:r>
      <w:r w:rsidR="00105EF7">
        <w:rPr>
          <w:rFonts w:ascii="Times New Roman" w:hAnsi="Times New Roman" w:cs="Times New Roman"/>
          <w:sz w:val="24"/>
          <w:szCs w:val="24"/>
        </w:rPr>
        <w:t xml:space="preserve">consistent with the observed 0.75 ± 0.25 </w:t>
      </w:r>
      <w:r w:rsidR="00105EF7" w:rsidRPr="00E23922">
        <w:rPr>
          <w:rFonts w:ascii="Times New Roman" w:hAnsi="Times New Roman" w:cs="Times New Roman"/>
          <w:sz w:val="24"/>
          <w:szCs w:val="24"/>
        </w:rPr>
        <w:t>W/m</w:t>
      </w:r>
      <w:r w:rsidR="00105EF7" w:rsidRPr="00E23922">
        <w:rPr>
          <w:rFonts w:ascii="Times New Roman" w:hAnsi="Times New Roman" w:cs="Times New Roman"/>
          <w:sz w:val="24"/>
          <w:szCs w:val="24"/>
          <w:vertAlign w:val="superscript"/>
        </w:rPr>
        <w:t>2</w:t>
      </w:r>
      <w:r w:rsidR="00105EF7">
        <w:rPr>
          <w:rFonts w:ascii="Times New Roman" w:hAnsi="Times New Roman" w:cs="Times New Roman"/>
          <w:sz w:val="24"/>
          <w:szCs w:val="24"/>
        </w:rPr>
        <w:t xml:space="preserve">.  If we instead use the aerosol </w:t>
      </w:r>
      <w:r w:rsidR="007B44E3">
        <w:rPr>
          <w:rFonts w:ascii="Times New Roman" w:hAnsi="Times New Roman" w:cs="Times New Roman"/>
          <w:sz w:val="24"/>
          <w:szCs w:val="24"/>
        </w:rPr>
        <w:t>+</w:t>
      </w:r>
      <w:r w:rsidR="00105EF7">
        <w:rPr>
          <w:rFonts w:ascii="Times New Roman" w:hAnsi="Times New Roman" w:cs="Times New Roman"/>
          <w:sz w:val="24"/>
          <w:szCs w:val="24"/>
        </w:rPr>
        <w:t xml:space="preserve"> surface albedo forcing −1.5 </w:t>
      </w:r>
      <w:r w:rsidR="00105EF7" w:rsidRPr="00EF7357">
        <w:rPr>
          <w:rFonts w:ascii="Times New Roman" w:hAnsi="Times New Roman" w:cs="Times New Roman"/>
          <w:sz w:val="24"/>
          <w:szCs w:val="24"/>
        </w:rPr>
        <w:t>W/m</w:t>
      </w:r>
      <w:r w:rsidR="00105EF7" w:rsidRPr="00EF7357">
        <w:rPr>
          <w:rFonts w:ascii="Times New Roman" w:hAnsi="Times New Roman" w:cs="Times New Roman"/>
          <w:sz w:val="24"/>
          <w:szCs w:val="24"/>
          <w:vertAlign w:val="superscript"/>
        </w:rPr>
        <w:t>2</w:t>
      </w:r>
      <w:r w:rsidR="00105EF7">
        <w:rPr>
          <w:rFonts w:ascii="Times New Roman" w:hAnsi="Times New Roman" w:cs="Times New Roman"/>
          <w:sz w:val="24"/>
          <w:szCs w:val="24"/>
        </w:rPr>
        <w:t xml:space="preserve"> estimated by Hansen et al (2005), the net climate forcing is 2.2 </w:t>
      </w:r>
      <w:r w:rsidR="00105EF7" w:rsidRPr="00105EF7">
        <w:rPr>
          <w:rFonts w:ascii="Times New Roman" w:hAnsi="Times New Roman" w:cs="Times New Roman"/>
          <w:sz w:val="24"/>
          <w:szCs w:val="24"/>
        </w:rPr>
        <w:t>W/m</w:t>
      </w:r>
      <w:r w:rsidR="00105EF7" w:rsidRPr="00105EF7">
        <w:rPr>
          <w:rFonts w:ascii="Times New Roman" w:hAnsi="Times New Roman" w:cs="Times New Roman"/>
          <w:sz w:val="24"/>
          <w:szCs w:val="24"/>
          <w:vertAlign w:val="superscript"/>
        </w:rPr>
        <w:t>2</w:t>
      </w:r>
      <w:r w:rsidR="00105EF7">
        <w:rPr>
          <w:rFonts w:ascii="Times New Roman" w:hAnsi="Times New Roman" w:cs="Times New Roman"/>
          <w:sz w:val="24"/>
          <w:szCs w:val="24"/>
        </w:rPr>
        <w:t xml:space="preserve"> and the forcing not responded to is 0.6</w:t>
      </w:r>
      <w:r w:rsidR="00232917">
        <w:rPr>
          <w:rFonts w:ascii="Times New Roman" w:hAnsi="Times New Roman" w:cs="Times New Roman"/>
          <w:sz w:val="24"/>
          <w:szCs w:val="24"/>
        </w:rPr>
        <w:t>5</w:t>
      </w:r>
      <w:r w:rsidR="00105EF7">
        <w:rPr>
          <w:rFonts w:ascii="Times New Roman" w:hAnsi="Times New Roman" w:cs="Times New Roman"/>
          <w:sz w:val="24"/>
          <w:szCs w:val="24"/>
        </w:rPr>
        <w:t xml:space="preserve"> </w:t>
      </w:r>
      <w:r w:rsidR="00105EF7" w:rsidRPr="00105EF7">
        <w:rPr>
          <w:rFonts w:ascii="Times New Roman" w:hAnsi="Times New Roman" w:cs="Times New Roman"/>
          <w:sz w:val="24"/>
          <w:szCs w:val="24"/>
        </w:rPr>
        <w:t>W/m</w:t>
      </w:r>
      <w:r w:rsidR="00105EF7" w:rsidRPr="00105EF7">
        <w:rPr>
          <w:rFonts w:ascii="Times New Roman" w:hAnsi="Times New Roman" w:cs="Times New Roman"/>
          <w:sz w:val="24"/>
          <w:szCs w:val="24"/>
          <w:vertAlign w:val="superscript"/>
        </w:rPr>
        <w:t>2</w:t>
      </w:r>
      <w:r w:rsidR="00105EF7">
        <w:rPr>
          <w:rFonts w:ascii="Times New Roman" w:hAnsi="Times New Roman" w:cs="Times New Roman"/>
          <w:sz w:val="24"/>
          <w:szCs w:val="24"/>
        </w:rPr>
        <w:t>, which is also within the observational error of Earth’s energy imbalance.</w:t>
      </w:r>
    </w:p>
    <w:p w:rsidR="00832285" w:rsidRDefault="0035577A" w:rsidP="0035577A">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t>A</w:t>
      </w:r>
      <w:r w:rsidR="00832285">
        <w:rPr>
          <w:rFonts w:ascii="Times New Roman" w:hAnsi="Times New Roman" w:cs="Times New Roman"/>
          <w:sz w:val="24"/>
          <w:szCs w:val="24"/>
        </w:rPr>
        <w:t>n important</w:t>
      </w:r>
      <w:r>
        <w:rPr>
          <w:rFonts w:ascii="Times New Roman" w:hAnsi="Times New Roman" w:cs="Times New Roman"/>
          <w:sz w:val="24"/>
          <w:szCs w:val="24"/>
        </w:rPr>
        <w:t xml:space="preserve"> matter to bear in mind is that the sensitivity 3</w:t>
      </w:r>
      <w:r w:rsidRPr="00DE4B21">
        <w:rPr>
          <w:rFonts w:ascii="Times New Roman" w:hAnsi="Times New Roman" w:cs="Times New Roman"/>
          <w:sz w:val="24"/>
          <w:szCs w:val="24"/>
        </w:rPr>
        <w:t>°C</w:t>
      </w:r>
      <w:r>
        <w:rPr>
          <w:rFonts w:ascii="Times New Roman" w:hAnsi="Times New Roman" w:cs="Times New Roman"/>
          <w:sz w:val="24"/>
          <w:szCs w:val="24"/>
        </w:rPr>
        <w:t xml:space="preserve"> fo</w:t>
      </w:r>
      <w:r w:rsidR="00353D04">
        <w:rPr>
          <w:rFonts w:ascii="Times New Roman" w:hAnsi="Times New Roman" w:cs="Times New Roman"/>
          <w:sz w:val="24"/>
          <w:szCs w:val="24"/>
        </w:rPr>
        <w:t>r</w:t>
      </w:r>
      <w:r>
        <w:rPr>
          <w:rFonts w:ascii="Times New Roman" w:hAnsi="Times New Roman" w:cs="Times New Roman"/>
          <w:sz w:val="24"/>
          <w:szCs w:val="24"/>
        </w:rPr>
        <w:t xml:space="preserve"> 2×</w:t>
      </w:r>
      <w:r w:rsidRPr="00FC1ADA">
        <w:rPr>
          <w:rFonts w:ascii="Times New Roman" w:hAnsi="Times New Roman" w:cs="Times New Roman"/>
          <w:sz w:val="24"/>
          <w:szCs w:val="24"/>
        </w:rPr>
        <w:t>CO</w:t>
      </w:r>
      <w:r w:rsidRPr="00FC1ADA">
        <w:rPr>
          <w:rFonts w:ascii="Times New Roman" w:hAnsi="Times New Roman" w:cs="Times New Roman"/>
          <w:sz w:val="24"/>
          <w:szCs w:val="24"/>
          <w:vertAlign w:val="subscript"/>
        </w:rPr>
        <w:t>2</w:t>
      </w:r>
      <w:r>
        <w:rPr>
          <w:rFonts w:ascii="Times New Roman" w:hAnsi="Times New Roman" w:cs="Times New Roman"/>
          <w:sz w:val="24"/>
          <w:szCs w:val="24"/>
        </w:rPr>
        <w:t xml:space="preserve"> (0.75</w:t>
      </w:r>
      <w:r w:rsidRPr="00FC1ADA">
        <w:rPr>
          <w:rFonts w:ascii="Times New Roman" w:hAnsi="Times New Roman" w:cs="Times New Roman"/>
          <w:sz w:val="24"/>
          <w:szCs w:val="24"/>
        </w:rPr>
        <w:t>°C</w:t>
      </w:r>
      <w:r>
        <w:rPr>
          <w:rFonts w:ascii="Times New Roman" w:hAnsi="Times New Roman" w:cs="Times New Roman"/>
          <w:sz w:val="24"/>
          <w:szCs w:val="24"/>
        </w:rPr>
        <w:t xml:space="preserve"> per </w:t>
      </w:r>
      <w:r w:rsidRPr="00FC1ADA">
        <w:rPr>
          <w:rFonts w:ascii="Times New Roman" w:hAnsi="Times New Roman" w:cs="Times New Roman"/>
          <w:sz w:val="24"/>
          <w:szCs w:val="24"/>
        </w:rPr>
        <w:t>W/m</w:t>
      </w:r>
      <w:r w:rsidRPr="00FC1ADA">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000F4BCC">
        <w:rPr>
          <w:rFonts w:ascii="Times New Roman" w:hAnsi="Times New Roman" w:cs="Times New Roman"/>
          <w:sz w:val="24"/>
          <w:szCs w:val="24"/>
        </w:rPr>
        <w:t>is the “fast-feedback” climate sensitivity</w:t>
      </w:r>
      <w:r w:rsidR="00B50EA4">
        <w:rPr>
          <w:rFonts w:ascii="Times New Roman" w:hAnsi="Times New Roman" w:cs="Times New Roman"/>
          <w:sz w:val="24"/>
          <w:szCs w:val="24"/>
        </w:rPr>
        <w:t xml:space="preserve">, i.e., </w:t>
      </w:r>
      <w:r w:rsidR="000F4BCC">
        <w:rPr>
          <w:rFonts w:ascii="Times New Roman" w:hAnsi="Times New Roman" w:cs="Times New Roman"/>
          <w:sz w:val="24"/>
          <w:szCs w:val="24"/>
        </w:rPr>
        <w:t xml:space="preserve">it does not include </w:t>
      </w:r>
      <w:r>
        <w:rPr>
          <w:rFonts w:ascii="Times New Roman" w:hAnsi="Times New Roman" w:cs="Times New Roman"/>
          <w:sz w:val="24"/>
          <w:szCs w:val="24"/>
        </w:rPr>
        <w:t>“slow” climate feedbacks</w:t>
      </w:r>
      <w:r w:rsidR="00832285">
        <w:rPr>
          <w:rFonts w:ascii="Times New Roman" w:hAnsi="Times New Roman" w:cs="Times New Roman"/>
          <w:sz w:val="24"/>
          <w:szCs w:val="24"/>
        </w:rPr>
        <w:t xml:space="preserve"> that </w:t>
      </w:r>
      <w:r w:rsidR="00260D28">
        <w:rPr>
          <w:rFonts w:ascii="Times New Roman" w:hAnsi="Times New Roman" w:cs="Times New Roman"/>
          <w:sz w:val="24"/>
          <w:szCs w:val="24"/>
        </w:rPr>
        <w:t>will occur</w:t>
      </w:r>
      <w:r w:rsidR="00E6627E">
        <w:rPr>
          <w:rFonts w:ascii="Times New Roman" w:hAnsi="Times New Roman" w:cs="Times New Roman"/>
          <w:sz w:val="24"/>
          <w:szCs w:val="24"/>
        </w:rPr>
        <w:t xml:space="preserve"> if global temperature long remains above the Holocene level</w:t>
      </w:r>
      <w:r w:rsidR="00056D90">
        <w:rPr>
          <w:rFonts w:ascii="Times New Roman" w:hAnsi="Times New Roman" w:cs="Times New Roman"/>
          <w:sz w:val="24"/>
          <w:szCs w:val="24"/>
        </w:rPr>
        <w:t xml:space="preserve"> (Hansen et al 2008; Rohling et al 2012</w:t>
      </w:r>
      <w:r w:rsidR="00D95DAB">
        <w:rPr>
          <w:rFonts w:ascii="Times New Roman" w:hAnsi="Times New Roman" w:cs="Times New Roman"/>
          <w:sz w:val="24"/>
          <w:szCs w:val="24"/>
        </w:rPr>
        <w:t>a</w:t>
      </w:r>
      <w:r w:rsidR="00056D90">
        <w:rPr>
          <w:rFonts w:ascii="Times New Roman" w:hAnsi="Times New Roman" w:cs="Times New Roman"/>
          <w:sz w:val="24"/>
          <w:szCs w:val="24"/>
        </w:rPr>
        <w:t>)</w:t>
      </w:r>
      <w:r>
        <w:rPr>
          <w:rFonts w:ascii="Times New Roman" w:hAnsi="Times New Roman" w:cs="Times New Roman"/>
          <w:sz w:val="24"/>
          <w:szCs w:val="24"/>
        </w:rPr>
        <w:t xml:space="preserve">.  </w:t>
      </w:r>
      <w:r w:rsidR="00056D90">
        <w:rPr>
          <w:rFonts w:ascii="Times New Roman" w:hAnsi="Times New Roman" w:cs="Times New Roman"/>
          <w:sz w:val="24"/>
          <w:szCs w:val="24"/>
        </w:rPr>
        <w:t xml:space="preserve">Slow feedbacks include large-scale shrinking of ice sheets as Earth warms and </w:t>
      </w:r>
      <w:r w:rsidR="002A714F">
        <w:rPr>
          <w:rFonts w:ascii="Times New Roman" w:hAnsi="Times New Roman" w:cs="Times New Roman"/>
          <w:sz w:val="24"/>
          <w:szCs w:val="24"/>
        </w:rPr>
        <w:t xml:space="preserve">the enhanced </w:t>
      </w:r>
      <w:r w:rsidR="00056D90">
        <w:rPr>
          <w:rFonts w:ascii="Times New Roman" w:hAnsi="Times New Roman" w:cs="Times New Roman"/>
          <w:sz w:val="24"/>
          <w:szCs w:val="24"/>
        </w:rPr>
        <w:t xml:space="preserve">release of GHGs as the ocean, soil, and continental shelves warm.  </w:t>
      </w:r>
      <w:r w:rsidR="006F382B">
        <w:rPr>
          <w:rFonts w:ascii="Times New Roman" w:hAnsi="Times New Roman" w:cs="Times New Roman"/>
          <w:sz w:val="24"/>
          <w:szCs w:val="24"/>
        </w:rPr>
        <w:t xml:space="preserve">These slow feedbacks are strongly amplifying, indeed, they are the reason that natural </w:t>
      </w:r>
      <w:r w:rsidR="00832285">
        <w:rPr>
          <w:rFonts w:ascii="Times New Roman" w:hAnsi="Times New Roman" w:cs="Times New Roman"/>
          <w:sz w:val="24"/>
          <w:szCs w:val="24"/>
        </w:rPr>
        <w:t xml:space="preserve">long-term climate oscillations are so large in response to even small long-term </w:t>
      </w:r>
      <w:r w:rsidR="00232917">
        <w:rPr>
          <w:rFonts w:ascii="Times New Roman" w:hAnsi="Times New Roman" w:cs="Times New Roman"/>
          <w:sz w:val="24"/>
          <w:szCs w:val="24"/>
        </w:rPr>
        <w:t xml:space="preserve">global-average </w:t>
      </w:r>
      <w:r w:rsidR="00832285">
        <w:rPr>
          <w:rFonts w:ascii="Times New Roman" w:hAnsi="Times New Roman" w:cs="Times New Roman"/>
          <w:sz w:val="24"/>
          <w:szCs w:val="24"/>
        </w:rPr>
        <w:t>forcings (</w:t>
      </w:r>
      <w:r w:rsidR="004F324B">
        <w:rPr>
          <w:rFonts w:ascii="Times New Roman" w:hAnsi="Times New Roman" w:cs="Times New Roman"/>
          <w:sz w:val="24"/>
          <w:szCs w:val="24"/>
        </w:rPr>
        <w:t xml:space="preserve">Rohling et al 2012b; </w:t>
      </w:r>
      <w:r w:rsidR="00832285">
        <w:rPr>
          <w:rFonts w:ascii="Times New Roman" w:hAnsi="Times New Roman" w:cs="Times New Roman"/>
          <w:sz w:val="24"/>
          <w:szCs w:val="24"/>
        </w:rPr>
        <w:t xml:space="preserve">Masson-Delmotte et al 2013). </w:t>
      </w:r>
    </w:p>
    <w:p w:rsidR="002263C0" w:rsidRDefault="00832285" w:rsidP="0035577A">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056D90">
        <w:rPr>
          <w:rFonts w:ascii="Times New Roman" w:hAnsi="Times New Roman" w:cs="Times New Roman"/>
          <w:sz w:val="24"/>
          <w:szCs w:val="24"/>
        </w:rPr>
        <w:t xml:space="preserve">The fast-feedback </w:t>
      </w:r>
      <w:r w:rsidR="000E0294">
        <w:rPr>
          <w:rFonts w:ascii="Times New Roman" w:hAnsi="Times New Roman" w:cs="Times New Roman"/>
          <w:sz w:val="24"/>
          <w:szCs w:val="24"/>
        </w:rPr>
        <w:t xml:space="preserve">climate </w:t>
      </w:r>
      <w:r w:rsidR="00056D90">
        <w:rPr>
          <w:rFonts w:ascii="Times New Roman" w:hAnsi="Times New Roman" w:cs="Times New Roman"/>
          <w:sz w:val="24"/>
          <w:szCs w:val="24"/>
        </w:rPr>
        <w:t>sensitivity is the appropriate sensitivity to use in interpretation of recent climate change, because we use observed chan</w:t>
      </w:r>
      <w:r w:rsidR="000E0294">
        <w:rPr>
          <w:rFonts w:ascii="Times New Roman" w:hAnsi="Times New Roman" w:cs="Times New Roman"/>
          <w:sz w:val="24"/>
          <w:szCs w:val="24"/>
        </w:rPr>
        <w:t>ge</w:t>
      </w:r>
      <w:r w:rsidR="00056D90">
        <w:rPr>
          <w:rFonts w:ascii="Times New Roman" w:hAnsi="Times New Roman" w:cs="Times New Roman"/>
          <w:sz w:val="24"/>
          <w:szCs w:val="24"/>
        </w:rPr>
        <w:t xml:space="preserve"> of </w:t>
      </w:r>
      <w:r w:rsidR="000E0294">
        <w:rPr>
          <w:rFonts w:ascii="Times New Roman" w:hAnsi="Times New Roman" w:cs="Times New Roman"/>
          <w:sz w:val="24"/>
          <w:szCs w:val="24"/>
        </w:rPr>
        <w:t>GHG</w:t>
      </w:r>
      <w:r w:rsidR="00056D90">
        <w:rPr>
          <w:rFonts w:ascii="Times New Roman" w:hAnsi="Times New Roman" w:cs="Times New Roman"/>
          <w:sz w:val="24"/>
          <w:szCs w:val="24"/>
        </w:rPr>
        <w:t xml:space="preserve">s and because ice sheet change so far </w:t>
      </w:r>
      <w:r w:rsidR="000E0294">
        <w:rPr>
          <w:rFonts w:ascii="Times New Roman" w:hAnsi="Times New Roman" w:cs="Times New Roman"/>
          <w:sz w:val="24"/>
          <w:szCs w:val="24"/>
        </w:rPr>
        <w:t>is</w:t>
      </w:r>
      <w:r w:rsidR="00056D90">
        <w:rPr>
          <w:rFonts w:ascii="Times New Roman" w:hAnsi="Times New Roman" w:cs="Times New Roman"/>
          <w:sz w:val="24"/>
          <w:szCs w:val="24"/>
        </w:rPr>
        <w:t xml:space="preserve"> small.  However, </w:t>
      </w:r>
      <w:r w:rsidR="0035577A">
        <w:rPr>
          <w:rFonts w:ascii="Times New Roman" w:hAnsi="Times New Roman" w:cs="Times New Roman"/>
          <w:sz w:val="24"/>
          <w:szCs w:val="24"/>
        </w:rPr>
        <w:t>the need to avoid</w:t>
      </w:r>
      <w:r w:rsidR="002A714F">
        <w:rPr>
          <w:rFonts w:ascii="Times New Roman" w:hAnsi="Times New Roman" w:cs="Times New Roman"/>
          <w:sz w:val="24"/>
          <w:szCs w:val="24"/>
        </w:rPr>
        <w:t xml:space="preserve"> the emergence</w:t>
      </w:r>
      <w:r w:rsidR="004F324B">
        <w:rPr>
          <w:rFonts w:ascii="Times New Roman" w:hAnsi="Times New Roman" w:cs="Times New Roman"/>
          <w:sz w:val="24"/>
          <w:szCs w:val="24"/>
        </w:rPr>
        <w:t xml:space="preserve"> of</w:t>
      </w:r>
      <w:r w:rsidR="0035577A">
        <w:rPr>
          <w:rFonts w:ascii="Times New Roman" w:hAnsi="Times New Roman" w:cs="Times New Roman"/>
          <w:sz w:val="24"/>
          <w:szCs w:val="24"/>
        </w:rPr>
        <w:t xml:space="preserve"> slow feedbacks </w:t>
      </w:r>
      <w:r w:rsidR="002263C0">
        <w:rPr>
          <w:rFonts w:ascii="Times New Roman" w:hAnsi="Times New Roman" w:cs="Times New Roman"/>
          <w:sz w:val="24"/>
          <w:szCs w:val="24"/>
        </w:rPr>
        <w:t>motivates</w:t>
      </w:r>
      <w:r w:rsidR="0035577A">
        <w:rPr>
          <w:rFonts w:ascii="Times New Roman" w:hAnsi="Times New Roman" w:cs="Times New Roman"/>
          <w:sz w:val="24"/>
          <w:szCs w:val="24"/>
        </w:rPr>
        <w:t xml:space="preserve"> the criterion that energy balance should be restored at a global temperature</w:t>
      </w:r>
      <w:r w:rsidR="00316C73">
        <w:rPr>
          <w:rFonts w:ascii="Times New Roman" w:hAnsi="Times New Roman" w:cs="Times New Roman"/>
          <w:sz w:val="24"/>
          <w:szCs w:val="24"/>
        </w:rPr>
        <w:t xml:space="preserve"> </w:t>
      </w:r>
      <w:r w:rsidR="008A5F20">
        <w:rPr>
          <w:rFonts w:ascii="Times New Roman" w:hAnsi="Times New Roman" w:cs="Times New Roman"/>
          <w:sz w:val="24"/>
          <w:szCs w:val="24"/>
        </w:rPr>
        <w:t>close to</w:t>
      </w:r>
      <w:r w:rsidR="0035577A">
        <w:rPr>
          <w:rFonts w:ascii="Times New Roman" w:hAnsi="Times New Roman" w:cs="Times New Roman"/>
          <w:sz w:val="24"/>
          <w:szCs w:val="24"/>
        </w:rPr>
        <w:t xml:space="preserve"> </w:t>
      </w:r>
      <w:r w:rsidR="000E0294">
        <w:rPr>
          <w:rFonts w:ascii="Times New Roman" w:hAnsi="Times New Roman" w:cs="Times New Roman"/>
          <w:sz w:val="24"/>
          <w:szCs w:val="24"/>
        </w:rPr>
        <w:t xml:space="preserve">and eventually within </w:t>
      </w:r>
      <w:r w:rsidR="0035577A">
        <w:rPr>
          <w:rFonts w:ascii="Times New Roman" w:hAnsi="Times New Roman" w:cs="Times New Roman"/>
          <w:sz w:val="24"/>
          <w:szCs w:val="24"/>
        </w:rPr>
        <w:t xml:space="preserve">the Holocene range (Hansen et al. 2008, 2013).  </w:t>
      </w:r>
    </w:p>
    <w:p w:rsidR="001E7F0F" w:rsidRDefault="002263C0" w:rsidP="0035577A">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35577A">
        <w:rPr>
          <w:rFonts w:ascii="Times New Roman" w:hAnsi="Times New Roman" w:cs="Times New Roman"/>
          <w:sz w:val="24"/>
          <w:szCs w:val="24"/>
        </w:rPr>
        <w:t xml:space="preserve">Earth’s </w:t>
      </w:r>
      <w:r w:rsidR="00316C73">
        <w:rPr>
          <w:rFonts w:ascii="Times New Roman" w:hAnsi="Times New Roman" w:cs="Times New Roman"/>
          <w:sz w:val="24"/>
          <w:szCs w:val="24"/>
        </w:rPr>
        <w:t xml:space="preserve">present </w:t>
      </w:r>
      <w:r w:rsidR="0035577A">
        <w:rPr>
          <w:rFonts w:ascii="Times New Roman" w:hAnsi="Times New Roman" w:cs="Times New Roman"/>
          <w:sz w:val="24"/>
          <w:szCs w:val="24"/>
        </w:rPr>
        <w:t xml:space="preserve">energy imbalance </w:t>
      </w:r>
      <w:r>
        <w:rPr>
          <w:rFonts w:ascii="Times New Roman" w:hAnsi="Times New Roman" w:cs="Times New Roman"/>
          <w:sz w:val="24"/>
          <w:szCs w:val="24"/>
        </w:rPr>
        <w:t xml:space="preserve">is causing heat to accumulate </w:t>
      </w:r>
      <w:r w:rsidR="00BA1A4E">
        <w:rPr>
          <w:rFonts w:ascii="Times New Roman" w:hAnsi="Times New Roman" w:cs="Times New Roman"/>
          <w:sz w:val="24"/>
          <w:szCs w:val="24"/>
        </w:rPr>
        <w:t>in</w:t>
      </w:r>
      <w:r w:rsidR="008A5F20">
        <w:rPr>
          <w:rFonts w:ascii="Times New Roman" w:hAnsi="Times New Roman" w:cs="Times New Roman"/>
          <w:sz w:val="24"/>
          <w:szCs w:val="24"/>
        </w:rPr>
        <w:t xml:space="preserve"> </w:t>
      </w:r>
      <w:r w:rsidR="0035577A">
        <w:rPr>
          <w:rFonts w:ascii="Times New Roman" w:hAnsi="Times New Roman" w:cs="Times New Roman"/>
          <w:sz w:val="24"/>
          <w:szCs w:val="24"/>
        </w:rPr>
        <w:t>the ocean, where it contributes to melting of ice shelves (Rignot et al 2013).  Rising temperatures</w:t>
      </w:r>
      <w:r w:rsidR="00DB6D8E">
        <w:rPr>
          <w:rFonts w:ascii="Times New Roman" w:hAnsi="Times New Roman" w:cs="Times New Roman"/>
          <w:sz w:val="24"/>
          <w:szCs w:val="24"/>
        </w:rPr>
        <w:t xml:space="preserve"> </w:t>
      </w:r>
      <w:r w:rsidR="0035577A">
        <w:rPr>
          <w:rFonts w:ascii="Times New Roman" w:hAnsi="Times New Roman" w:cs="Times New Roman"/>
          <w:sz w:val="24"/>
          <w:szCs w:val="24"/>
        </w:rPr>
        <w:t xml:space="preserve">also increase the </w:t>
      </w:r>
      <w:r w:rsidR="00705A2E">
        <w:rPr>
          <w:rFonts w:ascii="Times New Roman" w:hAnsi="Times New Roman" w:cs="Times New Roman"/>
          <w:sz w:val="24"/>
          <w:szCs w:val="24"/>
        </w:rPr>
        <w:t>risk</w:t>
      </w:r>
      <w:r w:rsidR="0035577A">
        <w:rPr>
          <w:rFonts w:ascii="Times New Roman" w:hAnsi="Times New Roman" w:cs="Times New Roman"/>
          <w:sz w:val="24"/>
          <w:szCs w:val="24"/>
        </w:rPr>
        <w:t xml:space="preserve"> of </w:t>
      </w:r>
      <w:r w:rsidR="002A714F" w:rsidRPr="002A714F">
        <w:rPr>
          <w:rFonts w:ascii="Times New Roman" w:hAnsi="Times New Roman" w:cs="Times New Roman"/>
          <w:sz w:val="24"/>
          <w:szCs w:val="24"/>
        </w:rPr>
        <w:t>CO</w:t>
      </w:r>
      <w:r w:rsidR="002A714F" w:rsidRPr="002A714F">
        <w:rPr>
          <w:rFonts w:ascii="Times New Roman" w:hAnsi="Times New Roman" w:cs="Times New Roman"/>
          <w:sz w:val="24"/>
          <w:szCs w:val="24"/>
          <w:vertAlign w:val="subscript"/>
        </w:rPr>
        <w:t>2</w:t>
      </w:r>
      <w:r w:rsidR="002A714F">
        <w:rPr>
          <w:rFonts w:ascii="Times New Roman" w:hAnsi="Times New Roman" w:cs="Times New Roman"/>
          <w:sz w:val="24"/>
          <w:szCs w:val="24"/>
        </w:rPr>
        <w:t xml:space="preserve"> and </w:t>
      </w:r>
      <w:r w:rsidR="00BA500B" w:rsidRPr="00BA500B">
        <w:rPr>
          <w:rFonts w:ascii="Times New Roman" w:hAnsi="Times New Roman" w:cs="Times New Roman"/>
          <w:sz w:val="24"/>
          <w:szCs w:val="24"/>
        </w:rPr>
        <w:t>CH</w:t>
      </w:r>
      <w:r w:rsidR="00BA500B" w:rsidRPr="00BA500B">
        <w:rPr>
          <w:rFonts w:ascii="Times New Roman" w:hAnsi="Times New Roman" w:cs="Times New Roman"/>
          <w:sz w:val="24"/>
          <w:szCs w:val="24"/>
          <w:vertAlign w:val="subscript"/>
        </w:rPr>
        <w:t>4</w:t>
      </w:r>
      <w:r w:rsidR="00BA500B">
        <w:rPr>
          <w:rFonts w:ascii="Times New Roman" w:hAnsi="Times New Roman" w:cs="Times New Roman"/>
          <w:sz w:val="24"/>
          <w:szCs w:val="24"/>
        </w:rPr>
        <w:t xml:space="preserve"> </w:t>
      </w:r>
      <w:r w:rsidR="0035577A">
        <w:rPr>
          <w:rFonts w:ascii="Times New Roman" w:hAnsi="Times New Roman" w:cs="Times New Roman"/>
          <w:sz w:val="24"/>
          <w:szCs w:val="24"/>
        </w:rPr>
        <w:t xml:space="preserve">release from </w:t>
      </w:r>
      <w:r w:rsidR="002A714F">
        <w:rPr>
          <w:rFonts w:ascii="Times New Roman" w:hAnsi="Times New Roman" w:cs="Times New Roman"/>
          <w:sz w:val="24"/>
          <w:szCs w:val="24"/>
        </w:rPr>
        <w:t xml:space="preserve">drying soils, </w:t>
      </w:r>
      <w:r w:rsidR="00BA500B">
        <w:rPr>
          <w:rFonts w:ascii="Times New Roman" w:hAnsi="Times New Roman" w:cs="Times New Roman"/>
          <w:sz w:val="24"/>
          <w:szCs w:val="24"/>
        </w:rPr>
        <w:t>thawing</w:t>
      </w:r>
      <w:r w:rsidR="0035577A">
        <w:rPr>
          <w:rFonts w:ascii="Times New Roman" w:hAnsi="Times New Roman" w:cs="Times New Roman"/>
          <w:sz w:val="24"/>
          <w:szCs w:val="24"/>
        </w:rPr>
        <w:t xml:space="preserve"> permafrost </w:t>
      </w:r>
      <w:r w:rsidR="008A5F20">
        <w:rPr>
          <w:rFonts w:ascii="Times New Roman" w:hAnsi="Times New Roman" w:cs="Times New Roman"/>
          <w:sz w:val="24"/>
          <w:szCs w:val="24"/>
        </w:rPr>
        <w:t>(</w:t>
      </w:r>
      <w:r w:rsidR="00BA500B">
        <w:rPr>
          <w:rFonts w:ascii="Times New Roman" w:hAnsi="Times New Roman" w:cs="Times New Roman"/>
          <w:sz w:val="24"/>
          <w:szCs w:val="24"/>
        </w:rPr>
        <w:t>Schadel et al 2016; Schuur et al 2015</w:t>
      </w:r>
      <w:r w:rsidR="008A5F20">
        <w:rPr>
          <w:rFonts w:ascii="Times New Roman" w:hAnsi="Times New Roman" w:cs="Times New Roman"/>
          <w:sz w:val="24"/>
          <w:szCs w:val="24"/>
        </w:rPr>
        <w:t xml:space="preserve">) </w:t>
      </w:r>
      <w:r w:rsidR="0035577A">
        <w:rPr>
          <w:rFonts w:ascii="Times New Roman" w:hAnsi="Times New Roman" w:cs="Times New Roman"/>
          <w:sz w:val="24"/>
          <w:szCs w:val="24"/>
        </w:rPr>
        <w:t xml:space="preserve">and </w:t>
      </w:r>
      <w:r w:rsidR="002A714F">
        <w:rPr>
          <w:rFonts w:ascii="Times New Roman" w:hAnsi="Times New Roman" w:cs="Times New Roman"/>
          <w:sz w:val="24"/>
          <w:szCs w:val="24"/>
        </w:rPr>
        <w:t xml:space="preserve">warming </w:t>
      </w:r>
      <w:r w:rsidR="0035577A">
        <w:rPr>
          <w:rFonts w:ascii="Times New Roman" w:hAnsi="Times New Roman" w:cs="Times New Roman"/>
          <w:sz w:val="24"/>
          <w:szCs w:val="24"/>
        </w:rPr>
        <w:t>continental shelves</w:t>
      </w:r>
      <w:r w:rsidR="008A5F20" w:rsidRPr="00A11DB0">
        <w:rPr>
          <w:rFonts w:ascii="Times New Roman" w:hAnsi="Times New Roman" w:cs="Times New Roman"/>
          <w:sz w:val="24"/>
          <w:szCs w:val="24"/>
        </w:rPr>
        <w:t xml:space="preserve"> (</w:t>
      </w:r>
      <w:r w:rsidR="00A11DB0" w:rsidRPr="00A11DB0">
        <w:rPr>
          <w:rFonts w:ascii="Times New Roman" w:hAnsi="Times New Roman" w:cs="Times New Roman"/>
          <w:sz w:val="24"/>
          <w:szCs w:val="24"/>
        </w:rPr>
        <w:t xml:space="preserve">Kvenvolden </w:t>
      </w:r>
      <w:r w:rsidR="00A11DB0">
        <w:rPr>
          <w:rFonts w:ascii="Times New Roman" w:hAnsi="Times New Roman" w:cs="Times New Roman"/>
          <w:sz w:val="24"/>
          <w:szCs w:val="24"/>
        </w:rPr>
        <w:t xml:space="preserve">1993, Judd </w:t>
      </w:r>
      <w:r w:rsidR="002A6F24">
        <w:rPr>
          <w:rFonts w:ascii="Times New Roman" w:hAnsi="Times New Roman" w:cs="Times New Roman"/>
          <w:sz w:val="24"/>
          <w:szCs w:val="24"/>
        </w:rPr>
        <w:t xml:space="preserve">et al </w:t>
      </w:r>
      <w:r w:rsidR="00A11DB0">
        <w:rPr>
          <w:rFonts w:ascii="Times New Roman" w:hAnsi="Times New Roman" w:cs="Times New Roman"/>
          <w:sz w:val="24"/>
          <w:szCs w:val="24"/>
        </w:rPr>
        <w:t>2002</w:t>
      </w:r>
      <w:r w:rsidR="008A5F20">
        <w:rPr>
          <w:rFonts w:ascii="Times New Roman" w:hAnsi="Times New Roman" w:cs="Times New Roman"/>
          <w:sz w:val="24"/>
          <w:szCs w:val="24"/>
        </w:rPr>
        <w:t>)</w:t>
      </w:r>
      <w:r w:rsidR="0035577A">
        <w:rPr>
          <w:rFonts w:ascii="Times New Roman" w:hAnsi="Times New Roman" w:cs="Times New Roman"/>
          <w:sz w:val="24"/>
          <w:szCs w:val="24"/>
        </w:rPr>
        <w:t xml:space="preserve">.  Time scales for the slow feedbacks are not well established, but recent modeling and empirical evidence suggest that </w:t>
      </w:r>
      <w:r w:rsidR="008A5F20">
        <w:rPr>
          <w:rFonts w:ascii="Times New Roman" w:hAnsi="Times New Roman" w:cs="Times New Roman"/>
          <w:sz w:val="24"/>
          <w:szCs w:val="24"/>
        </w:rPr>
        <w:t xml:space="preserve">substantial ice sheet and sea level </w:t>
      </w:r>
      <w:r w:rsidR="0035577A">
        <w:rPr>
          <w:rFonts w:ascii="Times New Roman" w:hAnsi="Times New Roman" w:cs="Times New Roman"/>
          <w:sz w:val="24"/>
          <w:szCs w:val="24"/>
        </w:rPr>
        <w:t xml:space="preserve">changes could </w:t>
      </w:r>
      <w:r w:rsidR="004F324B">
        <w:rPr>
          <w:rFonts w:ascii="Times New Roman" w:hAnsi="Times New Roman" w:cs="Times New Roman"/>
          <w:sz w:val="24"/>
          <w:szCs w:val="24"/>
        </w:rPr>
        <w:t>occur</w:t>
      </w:r>
      <w:r w:rsidR="0035577A">
        <w:rPr>
          <w:rFonts w:ascii="Times New Roman" w:hAnsi="Times New Roman" w:cs="Times New Roman"/>
          <w:sz w:val="24"/>
          <w:szCs w:val="24"/>
        </w:rPr>
        <w:t xml:space="preserve"> within periods as short as several decades (</w:t>
      </w:r>
      <w:r w:rsidR="004F324B">
        <w:rPr>
          <w:rFonts w:ascii="Times New Roman" w:hAnsi="Times New Roman" w:cs="Times New Roman"/>
          <w:sz w:val="24"/>
          <w:szCs w:val="24"/>
        </w:rPr>
        <w:t xml:space="preserve">Rohling et al 2013; </w:t>
      </w:r>
      <w:r w:rsidR="0035577A">
        <w:rPr>
          <w:rFonts w:ascii="Times New Roman" w:hAnsi="Times New Roman" w:cs="Times New Roman"/>
          <w:sz w:val="24"/>
          <w:szCs w:val="24"/>
        </w:rPr>
        <w:t>Pollard et al 201</w:t>
      </w:r>
      <w:r w:rsidR="00A11DB0">
        <w:rPr>
          <w:rFonts w:ascii="Times New Roman" w:hAnsi="Times New Roman" w:cs="Times New Roman"/>
          <w:sz w:val="24"/>
          <w:szCs w:val="24"/>
        </w:rPr>
        <w:t>5</w:t>
      </w:r>
      <w:r w:rsidR="00C46137">
        <w:rPr>
          <w:rFonts w:ascii="Times New Roman" w:hAnsi="Times New Roman" w:cs="Times New Roman"/>
          <w:sz w:val="24"/>
          <w:szCs w:val="24"/>
        </w:rPr>
        <w:t xml:space="preserve">; Hansen et al 2016).  </w:t>
      </w:r>
      <w:r w:rsidR="0035577A">
        <w:rPr>
          <w:rFonts w:ascii="Times New Roman" w:hAnsi="Times New Roman" w:cs="Times New Roman"/>
          <w:sz w:val="24"/>
          <w:szCs w:val="24"/>
        </w:rPr>
        <w:t>If large planetary energy imbalance continue</w:t>
      </w:r>
      <w:r w:rsidR="00C46137">
        <w:rPr>
          <w:rFonts w:ascii="Times New Roman" w:hAnsi="Times New Roman" w:cs="Times New Roman"/>
          <w:sz w:val="24"/>
          <w:szCs w:val="24"/>
        </w:rPr>
        <w:t>s</w:t>
      </w:r>
      <w:r w:rsidR="0035577A">
        <w:rPr>
          <w:rFonts w:ascii="Times New Roman" w:hAnsi="Times New Roman" w:cs="Times New Roman"/>
          <w:sz w:val="24"/>
          <w:szCs w:val="24"/>
        </w:rPr>
        <w:t xml:space="preserve">, there is a danger that </w:t>
      </w:r>
      <w:r w:rsidR="00705A2E">
        <w:rPr>
          <w:rFonts w:ascii="Times New Roman" w:hAnsi="Times New Roman" w:cs="Times New Roman"/>
          <w:sz w:val="24"/>
          <w:szCs w:val="24"/>
        </w:rPr>
        <w:t>the</w:t>
      </w:r>
      <w:r w:rsidR="00C46137">
        <w:rPr>
          <w:rFonts w:ascii="Times New Roman" w:hAnsi="Times New Roman" w:cs="Times New Roman"/>
          <w:sz w:val="24"/>
          <w:szCs w:val="24"/>
        </w:rPr>
        <w:t xml:space="preserve"> warming</w:t>
      </w:r>
      <w:r w:rsidR="001E7F0F">
        <w:rPr>
          <w:rFonts w:ascii="Times New Roman" w:hAnsi="Times New Roman" w:cs="Times New Roman"/>
          <w:sz w:val="24"/>
          <w:szCs w:val="24"/>
        </w:rPr>
        <w:t xml:space="preserve"> driving</w:t>
      </w:r>
      <w:r w:rsidR="00235D5B">
        <w:rPr>
          <w:rFonts w:ascii="Times New Roman" w:hAnsi="Times New Roman" w:cs="Times New Roman"/>
          <w:sz w:val="24"/>
          <w:szCs w:val="24"/>
        </w:rPr>
        <w:t xml:space="preserve"> </w:t>
      </w:r>
      <w:r w:rsidR="0035577A">
        <w:rPr>
          <w:rFonts w:ascii="Times New Roman" w:hAnsi="Times New Roman" w:cs="Times New Roman"/>
          <w:sz w:val="24"/>
          <w:szCs w:val="24"/>
        </w:rPr>
        <w:t>slow feedback</w:t>
      </w:r>
      <w:r w:rsidR="00235D5B">
        <w:rPr>
          <w:rFonts w:ascii="Times New Roman" w:hAnsi="Times New Roman" w:cs="Times New Roman"/>
          <w:sz w:val="24"/>
          <w:szCs w:val="24"/>
        </w:rPr>
        <w:t>s</w:t>
      </w:r>
      <w:r w:rsidR="0035577A">
        <w:rPr>
          <w:rFonts w:ascii="Times New Roman" w:hAnsi="Times New Roman" w:cs="Times New Roman"/>
          <w:sz w:val="24"/>
          <w:szCs w:val="24"/>
        </w:rPr>
        <w:t xml:space="preserve"> </w:t>
      </w:r>
      <w:r w:rsidR="001E7F0F">
        <w:rPr>
          <w:rFonts w:ascii="Times New Roman" w:hAnsi="Times New Roman" w:cs="Times New Roman"/>
          <w:sz w:val="24"/>
          <w:szCs w:val="24"/>
        </w:rPr>
        <w:t>will be</w:t>
      </w:r>
      <w:r w:rsidR="0035577A">
        <w:rPr>
          <w:rFonts w:ascii="Times New Roman" w:hAnsi="Times New Roman" w:cs="Times New Roman"/>
          <w:sz w:val="24"/>
          <w:szCs w:val="24"/>
        </w:rPr>
        <w:t xml:space="preserve"> so far advanced that</w:t>
      </w:r>
      <w:r w:rsidR="00235D5B">
        <w:rPr>
          <w:rFonts w:ascii="Times New Roman" w:hAnsi="Times New Roman" w:cs="Times New Roman"/>
          <w:sz w:val="24"/>
          <w:szCs w:val="24"/>
        </w:rPr>
        <w:t xml:space="preserve"> </w:t>
      </w:r>
      <w:r w:rsidR="009E34E4">
        <w:rPr>
          <w:rFonts w:ascii="Times New Roman" w:hAnsi="Times New Roman" w:cs="Times New Roman"/>
          <w:sz w:val="24"/>
          <w:szCs w:val="24"/>
        </w:rPr>
        <w:t>consequences such as large sea level rise proceed out of humanity’s control.</w:t>
      </w:r>
      <w:r w:rsidR="0043641C">
        <w:rPr>
          <w:rFonts w:ascii="Times New Roman" w:hAnsi="Times New Roman" w:cs="Times New Roman"/>
          <w:sz w:val="24"/>
          <w:szCs w:val="24"/>
        </w:rPr>
        <w:t xml:space="preserve">  </w:t>
      </w:r>
    </w:p>
    <w:p w:rsidR="0035577A" w:rsidRDefault="001E7F0F" w:rsidP="0035577A">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EC798F">
        <w:rPr>
          <w:rFonts w:ascii="Times New Roman" w:hAnsi="Times New Roman" w:cs="Times New Roman"/>
          <w:sz w:val="24"/>
          <w:szCs w:val="24"/>
        </w:rPr>
        <w:t>Quantification</w:t>
      </w:r>
      <w:r>
        <w:rPr>
          <w:rFonts w:ascii="Times New Roman" w:hAnsi="Times New Roman" w:cs="Times New Roman"/>
          <w:sz w:val="24"/>
          <w:szCs w:val="24"/>
        </w:rPr>
        <w:t xml:space="preserve"> of </w:t>
      </w:r>
      <w:r w:rsidR="00E6017D">
        <w:rPr>
          <w:rFonts w:ascii="Times New Roman" w:hAnsi="Times New Roman" w:cs="Times New Roman"/>
          <w:sz w:val="24"/>
          <w:szCs w:val="24"/>
        </w:rPr>
        <w:t xml:space="preserve">requirements </w:t>
      </w:r>
      <w:r w:rsidR="009E34E4">
        <w:rPr>
          <w:rFonts w:ascii="Times New Roman" w:hAnsi="Times New Roman" w:cs="Times New Roman"/>
          <w:sz w:val="24"/>
          <w:szCs w:val="24"/>
        </w:rPr>
        <w:t xml:space="preserve">for stabilizing climate </w:t>
      </w:r>
      <w:r>
        <w:rPr>
          <w:rFonts w:ascii="Times New Roman" w:hAnsi="Times New Roman" w:cs="Times New Roman"/>
          <w:sz w:val="24"/>
          <w:szCs w:val="24"/>
        </w:rPr>
        <w:t>depends on</w:t>
      </w:r>
      <w:r w:rsidR="00E6017D">
        <w:rPr>
          <w:rFonts w:ascii="Times New Roman" w:hAnsi="Times New Roman" w:cs="Times New Roman"/>
          <w:sz w:val="24"/>
          <w:szCs w:val="24"/>
        </w:rPr>
        <w:t xml:space="preserve"> knowledge of </w:t>
      </w:r>
      <w:r w:rsidR="005F420F">
        <w:rPr>
          <w:rFonts w:ascii="Times New Roman" w:hAnsi="Times New Roman" w:cs="Times New Roman"/>
          <w:sz w:val="24"/>
          <w:szCs w:val="24"/>
        </w:rPr>
        <w:t xml:space="preserve">ongoing changes </w:t>
      </w:r>
      <w:r w:rsidR="0035577A">
        <w:rPr>
          <w:rFonts w:ascii="Times New Roman" w:hAnsi="Times New Roman" w:cs="Times New Roman"/>
          <w:sz w:val="24"/>
          <w:szCs w:val="24"/>
        </w:rPr>
        <w:t xml:space="preserve">of the two largest </w:t>
      </w:r>
      <w:r w:rsidR="00822F87">
        <w:rPr>
          <w:rFonts w:ascii="Times New Roman" w:hAnsi="Times New Roman" w:cs="Times New Roman"/>
          <w:sz w:val="24"/>
          <w:szCs w:val="24"/>
        </w:rPr>
        <w:t>GHG</w:t>
      </w:r>
      <w:r w:rsidR="0035577A">
        <w:rPr>
          <w:rFonts w:ascii="Times New Roman" w:hAnsi="Times New Roman" w:cs="Times New Roman"/>
          <w:sz w:val="24"/>
          <w:szCs w:val="24"/>
        </w:rPr>
        <w:t xml:space="preserve"> forcings, </w:t>
      </w:r>
      <w:r w:rsidR="0035577A" w:rsidRPr="00826FCE">
        <w:rPr>
          <w:rFonts w:ascii="Times New Roman" w:hAnsi="Times New Roman" w:cs="Times New Roman"/>
          <w:sz w:val="24"/>
          <w:szCs w:val="24"/>
        </w:rPr>
        <w:t>CO</w:t>
      </w:r>
      <w:r w:rsidR="0035577A" w:rsidRPr="00826FCE">
        <w:rPr>
          <w:rFonts w:ascii="Times New Roman" w:hAnsi="Times New Roman" w:cs="Times New Roman"/>
          <w:sz w:val="24"/>
          <w:szCs w:val="24"/>
          <w:vertAlign w:val="subscript"/>
        </w:rPr>
        <w:t>2</w:t>
      </w:r>
      <w:r w:rsidR="0035577A">
        <w:rPr>
          <w:rFonts w:ascii="Times New Roman" w:hAnsi="Times New Roman" w:cs="Times New Roman"/>
          <w:sz w:val="24"/>
          <w:szCs w:val="24"/>
        </w:rPr>
        <w:t xml:space="preserve"> and </w:t>
      </w:r>
      <w:r w:rsidR="0035577A" w:rsidRPr="00826FCE">
        <w:rPr>
          <w:rFonts w:ascii="Times New Roman" w:hAnsi="Times New Roman" w:cs="Times New Roman"/>
          <w:sz w:val="24"/>
          <w:szCs w:val="24"/>
        </w:rPr>
        <w:t>CH</w:t>
      </w:r>
      <w:r w:rsidR="0035577A" w:rsidRPr="00826FCE">
        <w:rPr>
          <w:rFonts w:ascii="Times New Roman" w:hAnsi="Times New Roman" w:cs="Times New Roman"/>
          <w:sz w:val="24"/>
          <w:szCs w:val="24"/>
          <w:vertAlign w:val="subscript"/>
        </w:rPr>
        <w:t>4</w:t>
      </w:r>
      <w:r>
        <w:rPr>
          <w:rFonts w:ascii="Times New Roman" w:hAnsi="Times New Roman" w:cs="Times New Roman"/>
          <w:sz w:val="24"/>
          <w:szCs w:val="24"/>
        </w:rPr>
        <w:t>.</w:t>
      </w:r>
      <w:r w:rsidR="0035577A">
        <w:rPr>
          <w:rFonts w:ascii="Times New Roman" w:hAnsi="Times New Roman" w:cs="Times New Roman"/>
          <w:sz w:val="24"/>
          <w:szCs w:val="24"/>
        </w:rPr>
        <w:t xml:space="preserve"> </w:t>
      </w:r>
      <w:r w:rsidR="00EC798F">
        <w:rPr>
          <w:rFonts w:ascii="Times New Roman" w:hAnsi="Times New Roman" w:cs="Times New Roman"/>
          <w:sz w:val="24"/>
          <w:szCs w:val="24"/>
        </w:rPr>
        <w:t xml:space="preserve">It is also </w:t>
      </w:r>
      <w:r>
        <w:rPr>
          <w:rFonts w:ascii="Times New Roman" w:hAnsi="Times New Roman" w:cs="Times New Roman"/>
          <w:sz w:val="24"/>
          <w:szCs w:val="24"/>
        </w:rPr>
        <w:t xml:space="preserve">necessary to understand </w:t>
      </w:r>
      <w:r w:rsidR="00EC798F">
        <w:rPr>
          <w:rFonts w:ascii="Times New Roman" w:hAnsi="Times New Roman" w:cs="Times New Roman"/>
          <w:sz w:val="24"/>
          <w:szCs w:val="24"/>
        </w:rPr>
        <w:t>how we are changing GHG emissions directly through industrial and agricultural activities (designated ‘anthropogenic emissions’ and included in the SRES and RCP scenarios) and indirectly through climate change (the slow feedbacks noted above, designated somewhat paradoxically ‘natural emissions’ changes, and not included in the SRES and RCP scenarios).</w:t>
      </w:r>
    </w:p>
    <w:p w:rsidR="00CD6D38" w:rsidRDefault="00CD6D38">
      <w:pPr>
        <w:rPr>
          <w:rFonts w:ascii="Times New Roman" w:hAnsi="Times New Roman" w:cs="Times New Roman"/>
          <w:sz w:val="24"/>
          <w:szCs w:val="24"/>
        </w:rPr>
      </w:pPr>
      <w:r>
        <w:rPr>
          <w:rFonts w:ascii="Times New Roman" w:hAnsi="Times New Roman" w:cs="Times New Roman"/>
          <w:sz w:val="24"/>
          <w:szCs w:val="24"/>
        </w:rPr>
        <w:br w:type="page"/>
      </w:r>
    </w:p>
    <w:p w:rsidR="007B44E3" w:rsidRDefault="00B43D26" w:rsidP="007B44E3">
      <w:pPr>
        <w:spacing w:after="0"/>
        <w:jc w:val="center"/>
        <w:rPr>
          <w:rFonts w:ascii="Times New Roman" w:hAnsi="Times New Roman" w:cs="Times New Roman"/>
          <w:sz w:val="24"/>
          <w:szCs w:val="24"/>
        </w:rPr>
      </w:pPr>
      <w:r w:rsidRPr="00B43D26">
        <w:rPr>
          <w:rFonts w:ascii="Times New Roman" w:hAnsi="Times New Roman" w:cs="Times New Roman"/>
          <w:noProof/>
          <w:sz w:val="24"/>
          <w:szCs w:val="24"/>
        </w:rPr>
        <w:lastRenderedPageBreak/>
        <w:drawing>
          <wp:inline distT="0" distB="0" distL="0" distR="0">
            <wp:extent cx="5965624" cy="18264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8118" cy="1833313"/>
                    </a:xfrm>
                    <a:prstGeom prst="rect">
                      <a:avLst/>
                    </a:prstGeom>
                    <a:noFill/>
                    <a:ln>
                      <a:noFill/>
                    </a:ln>
                  </pic:spPr>
                </pic:pic>
              </a:graphicData>
            </a:graphic>
          </wp:inline>
        </w:drawing>
      </w:r>
    </w:p>
    <w:p w:rsidR="007B44E3" w:rsidRPr="00FD1FF9" w:rsidRDefault="007B44E3" w:rsidP="007B44E3">
      <w:pPr>
        <w:tabs>
          <w:tab w:val="left" w:pos="432"/>
        </w:tabs>
        <w:spacing w:after="0"/>
        <w:rPr>
          <w:rFonts w:ascii="Times New Roman" w:hAnsi="Times New Roman" w:cs="Times New Roman"/>
        </w:rPr>
      </w:pPr>
      <w:r w:rsidRPr="00FD1FF9">
        <w:rPr>
          <w:rFonts w:ascii="Times New Roman" w:hAnsi="Times New Roman" w:cs="Times New Roman"/>
          <w:b/>
        </w:rPr>
        <w:t xml:space="preserve">Fig. </w:t>
      </w:r>
      <w:r w:rsidR="00A275FB">
        <w:rPr>
          <w:rFonts w:ascii="Times New Roman" w:hAnsi="Times New Roman" w:cs="Times New Roman"/>
          <w:b/>
        </w:rPr>
        <w:t>6</w:t>
      </w:r>
      <w:r w:rsidRPr="00FD1FF9">
        <w:rPr>
          <w:rFonts w:ascii="Times New Roman" w:hAnsi="Times New Roman" w:cs="Times New Roman"/>
          <w:b/>
        </w:rPr>
        <w:t>.</w:t>
      </w:r>
      <w:r>
        <w:rPr>
          <w:rFonts w:ascii="Times New Roman" w:hAnsi="Times New Roman" w:cs="Times New Roman"/>
        </w:rPr>
        <w:t xml:space="preserve">  (a) </w:t>
      </w:r>
      <w:r w:rsidRPr="00FD1FF9">
        <w:rPr>
          <w:rFonts w:ascii="Times New Roman" w:hAnsi="Times New Roman" w:cs="Times New Roman"/>
        </w:rPr>
        <w:t>Global CO</w:t>
      </w:r>
      <w:r w:rsidRPr="00FD1FF9">
        <w:rPr>
          <w:rFonts w:ascii="Times New Roman" w:hAnsi="Times New Roman" w:cs="Times New Roman"/>
          <w:vertAlign w:val="subscript"/>
        </w:rPr>
        <w:t>2</w:t>
      </w:r>
      <w:r w:rsidRPr="00FD1FF9">
        <w:rPr>
          <w:rFonts w:ascii="Times New Roman" w:hAnsi="Times New Roman" w:cs="Times New Roman"/>
        </w:rPr>
        <w:t xml:space="preserve"> annual growth based on NOAA data </w:t>
      </w:r>
      <w:r w:rsidRPr="00072A0F">
        <w:rPr>
          <w:rFonts w:ascii="Times New Roman" w:hAnsi="Times New Roman" w:cs="Times New Roman"/>
          <w:sz w:val="20"/>
          <w:szCs w:val="20"/>
        </w:rPr>
        <w:t>(</w:t>
      </w:r>
      <w:hyperlink r:id="rId13" w:tgtFrame="_blank" w:history="1">
        <w:r w:rsidRPr="00072A0F">
          <w:rPr>
            <w:rStyle w:val="Hyperlink"/>
            <w:rFonts w:ascii="Times New Roman" w:hAnsi="Times New Roman" w:cs="Times New Roman"/>
            <w:sz w:val="20"/>
            <w:szCs w:val="20"/>
          </w:rPr>
          <w:t>http://www.esrl.noaa.gov/gmd/ccgg/trends/</w:t>
        </w:r>
      </w:hyperlink>
      <w:r w:rsidRPr="00FD1FF9">
        <w:rPr>
          <w:rFonts w:ascii="Times New Roman" w:hAnsi="Times New Roman" w:cs="Times New Roman"/>
        </w:rPr>
        <w:t>).  Dashed curve is</w:t>
      </w:r>
      <w:r>
        <w:rPr>
          <w:rFonts w:ascii="Times New Roman" w:hAnsi="Times New Roman" w:cs="Times New Roman"/>
        </w:rPr>
        <w:t xml:space="preserve"> for</w:t>
      </w:r>
      <w:r w:rsidRPr="00FD1FF9">
        <w:rPr>
          <w:rFonts w:ascii="Times New Roman" w:hAnsi="Times New Roman" w:cs="Times New Roman"/>
        </w:rPr>
        <w:t xml:space="preserve"> a single station (Mauna Loa).  Red curve is monthly global mean relative to the same month </w:t>
      </w:r>
      <w:r>
        <w:rPr>
          <w:rFonts w:ascii="Times New Roman" w:hAnsi="Times New Roman" w:cs="Times New Roman"/>
        </w:rPr>
        <w:t>of</w:t>
      </w:r>
      <w:r w:rsidRPr="00FD1FF9">
        <w:rPr>
          <w:rFonts w:ascii="Times New Roman" w:hAnsi="Times New Roman" w:cs="Times New Roman"/>
        </w:rPr>
        <w:t xml:space="preserve"> prior year</w:t>
      </w:r>
      <w:r>
        <w:rPr>
          <w:rFonts w:ascii="Times New Roman" w:hAnsi="Times New Roman" w:cs="Times New Roman"/>
        </w:rPr>
        <w:t>;</w:t>
      </w:r>
      <w:r w:rsidRPr="00FD1FF9">
        <w:rPr>
          <w:rFonts w:ascii="Times New Roman" w:hAnsi="Times New Roman" w:cs="Times New Roman"/>
        </w:rPr>
        <w:t xml:space="preserve"> black curve is 12-month running mean of red curve.  </w:t>
      </w:r>
      <w:r>
        <w:rPr>
          <w:rFonts w:ascii="Times New Roman" w:hAnsi="Times New Roman" w:cs="Times New Roman"/>
        </w:rPr>
        <w:t xml:space="preserve">(b) </w:t>
      </w:r>
      <w:r w:rsidRPr="00FD1FF9">
        <w:rPr>
          <w:rFonts w:ascii="Times New Roman" w:hAnsi="Times New Roman" w:cs="Times New Roman"/>
        </w:rPr>
        <w:t>CO</w:t>
      </w:r>
      <w:r w:rsidRPr="00FD1FF9">
        <w:rPr>
          <w:rFonts w:ascii="Times New Roman" w:hAnsi="Times New Roman" w:cs="Times New Roman"/>
          <w:vertAlign w:val="subscript"/>
        </w:rPr>
        <w:t>2</w:t>
      </w:r>
      <w:r>
        <w:rPr>
          <w:rFonts w:ascii="Times New Roman" w:hAnsi="Times New Roman" w:cs="Times New Roman"/>
        </w:rPr>
        <w:t xml:space="preserve"> growth rate is highly correlated with global temperature, the </w:t>
      </w:r>
      <w:r w:rsidRPr="00353D04">
        <w:rPr>
          <w:rFonts w:ascii="Times New Roman" w:hAnsi="Times New Roman" w:cs="Times New Roman"/>
        </w:rPr>
        <w:t>CO</w:t>
      </w:r>
      <w:r w:rsidRPr="00353D04">
        <w:rPr>
          <w:rFonts w:ascii="Times New Roman" w:hAnsi="Times New Roman" w:cs="Times New Roman"/>
          <w:vertAlign w:val="subscript"/>
        </w:rPr>
        <w:t>2</w:t>
      </w:r>
      <w:r>
        <w:rPr>
          <w:rFonts w:ascii="Times New Roman" w:hAnsi="Times New Roman" w:cs="Times New Roman"/>
        </w:rPr>
        <w:t xml:space="preserve"> change lagging global temperature change by 8 months.</w:t>
      </w:r>
    </w:p>
    <w:p w:rsidR="00F938B9" w:rsidRDefault="00F938B9" w:rsidP="00AA1928">
      <w:pPr>
        <w:tabs>
          <w:tab w:val="left" w:pos="432"/>
        </w:tabs>
        <w:spacing w:after="0"/>
        <w:rPr>
          <w:rFonts w:ascii="Times New Roman" w:hAnsi="Times New Roman" w:cs="Times New Roman"/>
          <w:sz w:val="24"/>
          <w:szCs w:val="24"/>
        </w:rPr>
      </w:pPr>
    </w:p>
    <w:p w:rsidR="004B5CF6" w:rsidRPr="00915C08" w:rsidRDefault="00FD1FF9" w:rsidP="004B5CF6">
      <w:pPr>
        <w:tabs>
          <w:tab w:val="left" w:pos="432"/>
        </w:tabs>
        <w:spacing w:after="120"/>
        <w:rPr>
          <w:rFonts w:ascii="Times New Roman" w:hAnsi="Times New Roman" w:cs="Times New Roman"/>
          <w:b/>
          <w:sz w:val="28"/>
          <w:szCs w:val="28"/>
        </w:rPr>
      </w:pPr>
      <w:r w:rsidRPr="00915C08">
        <w:rPr>
          <w:rFonts w:ascii="Times New Roman" w:hAnsi="Times New Roman" w:cs="Times New Roman"/>
          <w:b/>
          <w:sz w:val="28"/>
          <w:szCs w:val="28"/>
        </w:rPr>
        <w:t>5</w:t>
      </w:r>
      <w:r w:rsidR="004B5CF6" w:rsidRPr="00915C08">
        <w:rPr>
          <w:rFonts w:ascii="Times New Roman" w:hAnsi="Times New Roman" w:cs="Times New Roman"/>
          <w:b/>
          <w:sz w:val="28"/>
          <w:szCs w:val="28"/>
        </w:rPr>
        <w:t xml:space="preserve">.  </w:t>
      </w:r>
      <w:r w:rsidR="000F375B" w:rsidRPr="00915C08">
        <w:rPr>
          <w:rFonts w:ascii="Times New Roman" w:hAnsi="Times New Roman" w:cs="Times New Roman"/>
          <w:b/>
          <w:sz w:val="28"/>
          <w:szCs w:val="28"/>
        </w:rPr>
        <w:t>Observed CO</w:t>
      </w:r>
      <w:r w:rsidR="000F375B" w:rsidRPr="00915C08">
        <w:rPr>
          <w:rFonts w:ascii="Times New Roman" w:hAnsi="Times New Roman" w:cs="Times New Roman"/>
          <w:b/>
          <w:sz w:val="28"/>
          <w:szCs w:val="28"/>
          <w:vertAlign w:val="subscript"/>
        </w:rPr>
        <w:t>2</w:t>
      </w:r>
      <w:r w:rsidR="000F375B" w:rsidRPr="00915C08">
        <w:rPr>
          <w:rFonts w:ascii="Times New Roman" w:hAnsi="Times New Roman" w:cs="Times New Roman"/>
          <w:b/>
          <w:sz w:val="28"/>
          <w:szCs w:val="28"/>
        </w:rPr>
        <w:t xml:space="preserve"> and CH</w:t>
      </w:r>
      <w:r w:rsidR="000F375B" w:rsidRPr="00915C08">
        <w:rPr>
          <w:rFonts w:ascii="Times New Roman" w:hAnsi="Times New Roman" w:cs="Times New Roman"/>
          <w:b/>
          <w:sz w:val="28"/>
          <w:szCs w:val="28"/>
          <w:vertAlign w:val="subscript"/>
        </w:rPr>
        <w:t>4</w:t>
      </w:r>
      <w:r w:rsidR="000F375B" w:rsidRPr="00915C08">
        <w:rPr>
          <w:rFonts w:ascii="Times New Roman" w:hAnsi="Times New Roman" w:cs="Times New Roman"/>
          <w:b/>
          <w:sz w:val="28"/>
          <w:szCs w:val="28"/>
        </w:rPr>
        <w:t xml:space="preserve"> G</w:t>
      </w:r>
      <w:r w:rsidR="004B5CF6" w:rsidRPr="00915C08">
        <w:rPr>
          <w:rFonts w:ascii="Times New Roman" w:hAnsi="Times New Roman" w:cs="Times New Roman"/>
          <w:b/>
          <w:sz w:val="28"/>
          <w:szCs w:val="28"/>
        </w:rPr>
        <w:t>rowth Rates</w:t>
      </w:r>
    </w:p>
    <w:p w:rsidR="00EF37F2" w:rsidRDefault="00966B99" w:rsidP="00EF37F2">
      <w:pPr>
        <w:tabs>
          <w:tab w:val="left" w:pos="432"/>
        </w:tabs>
        <w:spacing w:after="0"/>
        <w:rPr>
          <w:rFonts w:ascii="Times New Roman" w:hAnsi="Times New Roman" w:cs="Times New Roman"/>
          <w:sz w:val="24"/>
          <w:szCs w:val="24"/>
        </w:rPr>
      </w:pPr>
      <w:r>
        <w:rPr>
          <w:rFonts w:ascii="Times New Roman" w:hAnsi="Times New Roman" w:cs="Times New Roman"/>
          <w:sz w:val="24"/>
          <w:szCs w:val="24"/>
        </w:rPr>
        <w:t xml:space="preserve">Annual increase of atmospheric </w:t>
      </w:r>
      <w:r w:rsidRPr="00966B99">
        <w:rPr>
          <w:rFonts w:ascii="Times New Roman" w:hAnsi="Times New Roman" w:cs="Times New Roman"/>
          <w:sz w:val="24"/>
          <w:szCs w:val="24"/>
        </w:rPr>
        <w:t>CO</w:t>
      </w:r>
      <w:r w:rsidRPr="00966B99">
        <w:rPr>
          <w:rFonts w:ascii="Times New Roman" w:hAnsi="Times New Roman" w:cs="Times New Roman"/>
          <w:sz w:val="24"/>
          <w:szCs w:val="24"/>
          <w:vertAlign w:val="subscript"/>
        </w:rPr>
        <w:t>2</w:t>
      </w:r>
      <w:r w:rsidR="00C73B04">
        <w:rPr>
          <w:rFonts w:ascii="Times New Roman" w:hAnsi="Times New Roman" w:cs="Times New Roman"/>
          <w:sz w:val="24"/>
          <w:szCs w:val="24"/>
        </w:rPr>
        <w:t>,</w:t>
      </w:r>
      <w:r w:rsidR="00FE31FD">
        <w:rPr>
          <w:rFonts w:ascii="Times New Roman" w:hAnsi="Times New Roman" w:cs="Times New Roman"/>
          <w:sz w:val="24"/>
          <w:szCs w:val="24"/>
        </w:rPr>
        <w:t xml:space="preserve"> </w:t>
      </w:r>
      <w:r w:rsidR="00266136">
        <w:rPr>
          <w:rFonts w:ascii="Times New Roman" w:hAnsi="Times New Roman" w:cs="Times New Roman"/>
          <w:sz w:val="24"/>
          <w:szCs w:val="24"/>
        </w:rPr>
        <w:t xml:space="preserve">averaged over </w:t>
      </w:r>
      <w:r w:rsidR="0077403D">
        <w:rPr>
          <w:rFonts w:ascii="Times New Roman" w:hAnsi="Times New Roman" w:cs="Times New Roman"/>
          <w:sz w:val="24"/>
          <w:szCs w:val="24"/>
        </w:rPr>
        <w:t>a few years</w:t>
      </w:r>
      <w:r w:rsidR="00266136">
        <w:rPr>
          <w:rFonts w:ascii="Times New Roman" w:hAnsi="Times New Roman" w:cs="Times New Roman"/>
          <w:sz w:val="24"/>
          <w:szCs w:val="24"/>
        </w:rPr>
        <w:t xml:space="preserve">, </w:t>
      </w:r>
      <w:r w:rsidR="00330F20">
        <w:rPr>
          <w:rFonts w:ascii="Times New Roman" w:hAnsi="Times New Roman" w:cs="Times New Roman"/>
          <w:sz w:val="24"/>
          <w:szCs w:val="24"/>
        </w:rPr>
        <w:t>gr</w:t>
      </w:r>
      <w:r w:rsidR="005476D2">
        <w:rPr>
          <w:rFonts w:ascii="Times New Roman" w:hAnsi="Times New Roman" w:cs="Times New Roman"/>
          <w:sz w:val="24"/>
          <w:szCs w:val="24"/>
        </w:rPr>
        <w:t>e</w:t>
      </w:r>
      <w:r w:rsidR="00330F20">
        <w:rPr>
          <w:rFonts w:ascii="Times New Roman" w:hAnsi="Times New Roman" w:cs="Times New Roman"/>
          <w:sz w:val="24"/>
          <w:szCs w:val="24"/>
        </w:rPr>
        <w:t>w</w:t>
      </w:r>
      <w:r>
        <w:rPr>
          <w:rFonts w:ascii="Times New Roman" w:hAnsi="Times New Roman" w:cs="Times New Roman"/>
          <w:sz w:val="24"/>
          <w:szCs w:val="24"/>
        </w:rPr>
        <w:t xml:space="preserve"> </w:t>
      </w:r>
      <w:r w:rsidR="00330F20">
        <w:rPr>
          <w:rFonts w:ascii="Times New Roman" w:hAnsi="Times New Roman" w:cs="Times New Roman"/>
          <w:sz w:val="24"/>
          <w:szCs w:val="24"/>
        </w:rPr>
        <w:t xml:space="preserve">from less than 1 </w:t>
      </w:r>
      <w:r w:rsidR="0077403D">
        <w:rPr>
          <w:rFonts w:ascii="Times New Roman" w:hAnsi="Times New Roman" w:cs="Times New Roman"/>
          <w:sz w:val="24"/>
          <w:szCs w:val="24"/>
        </w:rPr>
        <w:t>ppm/year</w:t>
      </w:r>
      <w:r w:rsidR="00330F20">
        <w:rPr>
          <w:rFonts w:ascii="Times New Roman" w:hAnsi="Times New Roman" w:cs="Times New Roman"/>
          <w:sz w:val="24"/>
          <w:szCs w:val="24"/>
        </w:rPr>
        <w:t xml:space="preserve"> 50 years ago to more than 2 ppm/year today</w:t>
      </w:r>
      <w:r w:rsidR="00266136">
        <w:rPr>
          <w:rFonts w:ascii="Times New Roman" w:hAnsi="Times New Roman" w:cs="Times New Roman"/>
          <w:sz w:val="24"/>
          <w:szCs w:val="24"/>
        </w:rPr>
        <w:t xml:space="preserve"> (</w:t>
      </w:r>
      <w:r w:rsidR="00FF0829">
        <w:rPr>
          <w:rFonts w:ascii="Times New Roman" w:hAnsi="Times New Roman" w:cs="Times New Roman"/>
          <w:sz w:val="24"/>
          <w:szCs w:val="24"/>
        </w:rPr>
        <w:t xml:space="preserve">Fig. </w:t>
      </w:r>
      <w:r w:rsidR="00A275FB">
        <w:rPr>
          <w:rFonts w:ascii="Times New Roman" w:hAnsi="Times New Roman" w:cs="Times New Roman"/>
          <w:sz w:val="24"/>
          <w:szCs w:val="24"/>
        </w:rPr>
        <w:t>6</w:t>
      </w:r>
      <w:r w:rsidR="00F23D08">
        <w:rPr>
          <w:rFonts w:ascii="Times New Roman" w:hAnsi="Times New Roman" w:cs="Times New Roman"/>
          <w:sz w:val="24"/>
          <w:szCs w:val="24"/>
        </w:rPr>
        <w:t xml:space="preserve">), with the global mean and Mauna Loa </w:t>
      </w:r>
      <w:r w:rsidR="00F23D08" w:rsidRPr="00F23D08">
        <w:rPr>
          <w:rFonts w:ascii="Times New Roman" w:hAnsi="Times New Roman" w:cs="Times New Roman"/>
          <w:sz w:val="24"/>
          <w:szCs w:val="24"/>
        </w:rPr>
        <w:t>CO</w:t>
      </w:r>
      <w:r w:rsidR="00F23D08" w:rsidRPr="00F23D08">
        <w:rPr>
          <w:rFonts w:ascii="Times New Roman" w:hAnsi="Times New Roman" w:cs="Times New Roman"/>
          <w:sz w:val="24"/>
          <w:szCs w:val="24"/>
          <w:vertAlign w:val="subscript"/>
        </w:rPr>
        <w:t>2</w:t>
      </w:r>
      <w:r w:rsidR="00F23D08">
        <w:rPr>
          <w:rFonts w:ascii="Times New Roman" w:hAnsi="Times New Roman" w:cs="Times New Roman"/>
          <w:sz w:val="24"/>
          <w:szCs w:val="24"/>
        </w:rPr>
        <w:t xml:space="preserve"> amounts now exceeding 400 ppm (Betts et al 2016). </w:t>
      </w:r>
      <w:r w:rsidR="00C73B04">
        <w:rPr>
          <w:rFonts w:ascii="Times New Roman" w:hAnsi="Times New Roman" w:cs="Times New Roman"/>
          <w:sz w:val="24"/>
          <w:szCs w:val="24"/>
        </w:rPr>
        <w:t xml:space="preserve"> The large oscillations of the annual growth</w:t>
      </w:r>
      <w:r w:rsidR="00266136">
        <w:rPr>
          <w:rFonts w:ascii="Times New Roman" w:hAnsi="Times New Roman" w:cs="Times New Roman"/>
          <w:sz w:val="24"/>
          <w:szCs w:val="24"/>
        </w:rPr>
        <w:t xml:space="preserve"> </w:t>
      </w:r>
      <w:r w:rsidR="00C73B04">
        <w:rPr>
          <w:rFonts w:ascii="Times New Roman" w:hAnsi="Times New Roman" w:cs="Times New Roman"/>
          <w:sz w:val="24"/>
          <w:szCs w:val="24"/>
        </w:rPr>
        <w:t xml:space="preserve">are correlated with </w:t>
      </w:r>
      <w:r w:rsidR="00EF37F2">
        <w:rPr>
          <w:rFonts w:ascii="Times New Roman" w:hAnsi="Times New Roman" w:cs="Times New Roman"/>
          <w:sz w:val="24"/>
          <w:szCs w:val="24"/>
        </w:rPr>
        <w:t xml:space="preserve">global temperature and with the El </w:t>
      </w:r>
      <w:r w:rsidR="00EF37F2" w:rsidRPr="00540B44">
        <w:rPr>
          <w:rFonts w:ascii="Times New Roman" w:hAnsi="Times New Roman" w:cs="Times New Roman"/>
          <w:sz w:val="24"/>
          <w:szCs w:val="24"/>
        </w:rPr>
        <w:t>Ni</w:t>
      </w:r>
      <w:r w:rsidR="00EF37F2" w:rsidRPr="00540B44">
        <w:rPr>
          <w:rFonts w:ascii="Times New Roman" w:eastAsia="ヒラギノ角ゴ Pro W3" w:hAnsi="Times New Roman"/>
          <w:sz w:val="24"/>
          <w:szCs w:val="24"/>
        </w:rPr>
        <w:t>ñ</w:t>
      </w:r>
      <w:r w:rsidR="00EF37F2" w:rsidRPr="00540B44">
        <w:rPr>
          <w:rFonts w:ascii="Times New Roman" w:hAnsi="Times New Roman" w:cs="Times New Roman"/>
          <w:sz w:val="24"/>
          <w:szCs w:val="24"/>
        </w:rPr>
        <w:t>o</w:t>
      </w:r>
      <w:r w:rsidR="00EF37F2">
        <w:rPr>
          <w:rFonts w:ascii="Times New Roman" w:hAnsi="Times New Roman" w:cs="Times New Roman"/>
          <w:sz w:val="24"/>
          <w:szCs w:val="24"/>
        </w:rPr>
        <w:t xml:space="preserve">/La </w:t>
      </w:r>
      <w:r w:rsidR="00EF37F2" w:rsidRPr="00540B44">
        <w:rPr>
          <w:rFonts w:ascii="Times New Roman" w:hAnsi="Times New Roman" w:cs="Times New Roman"/>
          <w:sz w:val="24"/>
          <w:szCs w:val="24"/>
        </w:rPr>
        <w:t>Ni</w:t>
      </w:r>
      <w:r w:rsidR="00EF37F2" w:rsidRPr="00540B44">
        <w:rPr>
          <w:rFonts w:ascii="Times New Roman" w:eastAsia="ヒラギノ角ゴ Pro W3" w:hAnsi="Times New Roman"/>
          <w:sz w:val="24"/>
          <w:szCs w:val="24"/>
        </w:rPr>
        <w:t>ñ</w:t>
      </w:r>
      <w:r w:rsidR="00EF37F2">
        <w:rPr>
          <w:rFonts w:ascii="Times New Roman" w:hAnsi="Times New Roman" w:cs="Times New Roman"/>
          <w:sz w:val="24"/>
          <w:szCs w:val="24"/>
        </w:rPr>
        <w:t>a cycle</w:t>
      </w:r>
      <w:r w:rsidR="00042B48">
        <w:rPr>
          <w:rStyle w:val="FootnoteReference"/>
          <w:rFonts w:ascii="Times New Roman" w:hAnsi="Times New Roman" w:cs="Times New Roman"/>
          <w:sz w:val="24"/>
          <w:szCs w:val="24"/>
        </w:rPr>
        <w:footnoteReference w:id="2"/>
      </w:r>
      <w:r w:rsidR="00EF37F2">
        <w:rPr>
          <w:rFonts w:ascii="Times New Roman" w:hAnsi="Times New Roman" w:cs="Times New Roman"/>
          <w:sz w:val="24"/>
          <w:szCs w:val="24"/>
        </w:rPr>
        <w:t xml:space="preserve">.  </w:t>
      </w:r>
      <w:r w:rsidR="00F4088A">
        <w:rPr>
          <w:rFonts w:ascii="Times New Roman" w:hAnsi="Times New Roman" w:cs="Times New Roman"/>
          <w:sz w:val="24"/>
          <w:szCs w:val="24"/>
        </w:rPr>
        <w:t xml:space="preserve">Correlations are calculated for the 12-month running means, which effectively remove the seasonal cycle and monthly noise.  </w:t>
      </w:r>
      <w:r w:rsidR="00EF37F2">
        <w:rPr>
          <w:rFonts w:ascii="Times New Roman" w:hAnsi="Times New Roman" w:cs="Times New Roman"/>
          <w:sz w:val="24"/>
          <w:szCs w:val="24"/>
        </w:rPr>
        <w:t xml:space="preserve">Maxima of the </w:t>
      </w:r>
      <w:r w:rsidR="00EF37F2" w:rsidRPr="0076384A">
        <w:rPr>
          <w:rFonts w:ascii="Times New Roman" w:hAnsi="Times New Roman" w:cs="Times New Roman"/>
          <w:sz w:val="24"/>
          <w:szCs w:val="24"/>
        </w:rPr>
        <w:t>CO</w:t>
      </w:r>
      <w:r w:rsidR="00EF37F2" w:rsidRPr="0076384A">
        <w:rPr>
          <w:rFonts w:ascii="Times New Roman" w:hAnsi="Times New Roman" w:cs="Times New Roman"/>
          <w:sz w:val="24"/>
          <w:szCs w:val="24"/>
          <w:vertAlign w:val="subscript"/>
        </w:rPr>
        <w:t>2</w:t>
      </w:r>
      <w:r w:rsidR="00EF37F2">
        <w:rPr>
          <w:rFonts w:ascii="Times New Roman" w:hAnsi="Times New Roman" w:cs="Times New Roman"/>
          <w:sz w:val="24"/>
          <w:szCs w:val="24"/>
        </w:rPr>
        <w:t xml:space="preserve"> growth rate lag global temper</w:t>
      </w:r>
      <w:r w:rsidR="00FF0829">
        <w:rPr>
          <w:rFonts w:ascii="Times New Roman" w:hAnsi="Times New Roman" w:cs="Times New Roman"/>
          <w:sz w:val="24"/>
          <w:szCs w:val="24"/>
        </w:rPr>
        <w:t xml:space="preserve">ature maxima by </w:t>
      </w:r>
      <w:r w:rsidR="007A4518">
        <w:rPr>
          <w:rFonts w:ascii="Times New Roman" w:hAnsi="Times New Roman" w:cs="Times New Roman"/>
          <w:sz w:val="24"/>
          <w:szCs w:val="24"/>
        </w:rPr>
        <w:t>~</w:t>
      </w:r>
      <w:r w:rsidR="00A275FB">
        <w:rPr>
          <w:rFonts w:ascii="Times New Roman" w:hAnsi="Times New Roman" w:cs="Times New Roman"/>
          <w:sz w:val="24"/>
          <w:szCs w:val="24"/>
        </w:rPr>
        <w:t>8 months (Fig. 6</w:t>
      </w:r>
      <w:r w:rsidR="00EF37F2">
        <w:rPr>
          <w:rFonts w:ascii="Times New Roman" w:hAnsi="Times New Roman" w:cs="Times New Roman"/>
          <w:sz w:val="24"/>
          <w:szCs w:val="24"/>
        </w:rPr>
        <w:t xml:space="preserve">b) and lag </w:t>
      </w:r>
      <w:r w:rsidR="00EF37F2" w:rsidRPr="00540B44">
        <w:rPr>
          <w:rFonts w:ascii="Times New Roman" w:hAnsi="Times New Roman" w:cs="Times New Roman"/>
          <w:sz w:val="24"/>
          <w:szCs w:val="24"/>
        </w:rPr>
        <w:t>Ni</w:t>
      </w:r>
      <w:r w:rsidR="00EF37F2" w:rsidRPr="00540B44">
        <w:rPr>
          <w:rFonts w:ascii="Times New Roman" w:eastAsia="ヒラギノ角ゴ Pro W3" w:hAnsi="Times New Roman"/>
          <w:sz w:val="24"/>
          <w:szCs w:val="24"/>
        </w:rPr>
        <w:t>ñ</w:t>
      </w:r>
      <w:r w:rsidR="00EF37F2" w:rsidRPr="00540B44">
        <w:rPr>
          <w:rFonts w:ascii="Times New Roman" w:hAnsi="Times New Roman" w:cs="Times New Roman"/>
          <w:sz w:val="24"/>
          <w:szCs w:val="24"/>
        </w:rPr>
        <w:t>o</w:t>
      </w:r>
      <w:r w:rsidR="00EF37F2">
        <w:rPr>
          <w:rFonts w:ascii="Times New Roman" w:hAnsi="Times New Roman" w:cs="Times New Roman"/>
          <w:sz w:val="24"/>
          <w:szCs w:val="24"/>
        </w:rPr>
        <w:t xml:space="preserve">3.4 [latitudes 5N-5S, longitudes 120-170W] temperature by </w:t>
      </w:r>
      <w:r w:rsidR="007A4518">
        <w:rPr>
          <w:rFonts w:ascii="Times New Roman" w:hAnsi="Times New Roman" w:cs="Times New Roman"/>
          <w:sz w:val="24"/>
          <w:szCs w:val="24"/>
        </w:rPr>
        <w:t>~</w:t>
      </w:r>
      <w:r w:rsidR="00EF37F2">
        <w:rPr>
          <w:rFonts w:ascii="Times New Roman" w:hAnsi="Times New Roman" w:cs="Times New Roman"/>
          <w:sz w:val="24"/>
          <w:szCs w:val="24"/>
        </w:rPr>
        <w:t xml:space="preserve">10 months.  These lags imply that the current </w:t>
      </w:r>
      <w:r w:rsidR="00EF37F2" w:rsidRPr="00CF6C0B">
        <w:rPr>
          <w:rFonts w:ascii="Times New Roman" w:hAnsi="Times New Roman" w:cs="Times New Roman"/>
          <w:sz w:val="24"/>
          <w:szCs w:val="24"/>
        </w:rPr>
        <w:t>CO</w:t>
      </w:r>
      <w:r w:rsidR="00EF37F2" w:rsidRPr="00CF6C0B">
        <w:rPr>
          <w:rFonts w:ascii="Times New Roman" w:hAnsi="Times New Roman" w:cs="Times New Roman"/>
          <w:sz w:val="24"/>
          <w:szCs w:val="24"/>
          <w:vertAlign w:val="subscript"/>
        </w:rPr>
        <w:t>2</w:t>
      </w:r>
      <w:r w:rsidR="00A275FB">
        <w:rPr>
          <w:rFonts w:ascii="Times New Roman" w:hAnsi="Times New Roman" w:cs="Times New Roman"/>
          <w:sz w:val="24"/>
          <w:szCs w:val="24"/>
        </w:rPr>
        <w:t xml:space="preserve"> growth spike (Fig. 6</w:t>
      </w:r>
      <w:r w:rsidR="00EF37F2">
        <w:rPr>
          <w:rFonts w:ascii="Times New Roman" w:hAnsi="Times New Roman" w:cs="Times New Roman"/>
          <w:sz w:val="24"/>
          <w:szCs w:val="24"/>
        </w:rPr>
        <w:t xml:space="preserve"> uses data through J</w:t>
      </w:r>
      <w:r w:rsidR="00B125F5">
        <w:rPr>
          <w:rFonts w:ascii="Times New Roman" w:hAnsi="Times New Roman" w:cs="Times New Roman"/>
          <w:sz w:val="24"/>
          <w:szCs w:val="24"/>
        </w:rPr>
        <w:t>uly</w:t>
      </w:r>
      <w:r w:rsidR="00EF37F2">
        <w:rPr>
          <w:rFonts w:ascii="Times New Roman" w:hAnsi="Times New Roman" w:cs="Times New Roman"/>
          <w:sz w:val="24"/>
          <w:szCs w:val="24"/>
        </w:rPr>
        <w:t xml:space="preserve"> 2016)</w:t>
      </w:r>
      <w:r w:rsidR="0043641C">
        <w:rPr>
          <w:rFonts w:ascii="Times New Roman" w:hAnsi="Times New Roman" w:cs="Times New Roman"/>
          <w:sz w:val="24"/>
          <w:szCs w:val="24"/>
        </w:rPr>
        <w:t xml:space="preserve">, associated with the 2015-16 El </w:t>
      </w:r>
      <w:r w:rsidR="0043641C" w:rsidRPr="00540B44">
        <w:rPr>
          <w:rFonts w:ascii="Times New Roman" w:hAnsi="Times New Roman" w:cs="Times New Roman"/>
          <w:sz w:val="24"/>
          <w:szCs w:val="24"/>
        </w:rPr>
        <w:t>Ni</w:t>
      </w:r>
      <w:r w:rsidR="0043641C" w:rsidRPr="00540B44">
        <w:rPr>
          <w:rFonts w:ascii="Times New Roman" w:eastAsia="ヒラギノ角ゴ Pro W3" w:hAnsi="Times New Roman"/>
          <w:sz w:val="24"/>
          <w:szCs w:val="24"/>
        </w:rPr>
        <w:t>ñ</w:t>
      </w:r>
      <w:r w:rsidR="0043641C" w:rsidRPr="00540B44">
        <w:rPr>
          <w:rFonts w:ascii="Times New Roman" w:hAnsi="Times New Roman" w:cs="Times New Roman"/>
          <w:sz w:val="24"/>
          <w:szCs w:val="24"/>
        </w:rPr>
        <w:t>o</w:t>
      </w:r>
      <w:r w:rsidR="0043641C">
        <w:rPr>
          <w:rFonts w:ascii="Times New Roman" w:hAnsi="Times New Roman" w:cs="Times New Roman"/>
          <w:sz w:val="24"/>
          <w:szCs w:val="24"/>
        </w:rPr>
        <w:t>,</w:t>
      </w:r>
      <w:r w:rsidR="00EF37F2">
        <w:rPr>
          <w:rFonts w:ascii="Times New Roman" w:hAnsi="Times New Roman" w:cs="Times New Roman"/>
          <w:sz w:val="24"/>
          <w:szCs w:val="24"/>
        </w:rPr>
        <w:t xml:space="preserve"> </w:t>
      </w:r>
      <w:r w:rsidR="0043641C">
        <w:rPr>
          <w:rFonts w:ascii="Times New Roman" w:hAnsi="Times New Roman" w:cs="Times New Roman"/>
          <w:sz w:val="24"/>
          <w:szCs w:val="24"/>
        </w:rPr>
        <w:t xml:space="preserve">may not have reached its maximum yet, as </w:t>
      </w:r>
      <w:r w:rsidR="00EF37F2" w:rsidRPr="00540B44">
        <w:rPr>
          <w:rFonts w:ascii="Times New Roman" w:hAnsi="Times New Roman" w:cs="Times New Roman"/>
          <w:sz w:val="24"/>
          <w:szCs w:val="24"/>
        </w:rPr>
        <w:t>Ni</w:t>
      </w:r>
      <w:r w:rsidR="00EF37F2" w:rsidRPr="00540B44">
        <w:rPr>
          <w:rFonts w:ascii="Times New Roman" w:eastAsia="ヒラギノ角ゴ Pro W3" w:hAnsi="Times New Roman"/>
          <w:sz w:val="24"/>
          <w:szCs w:val="24"/>
        </w:rPr>
        <w:t>ñ</w:t>
      </w:r>
      <w:r w:rsidR="00EF37F2" w:rsidRPr="00540B44">
        <w:rPr>
          <w:rFonts w:ascii="Times New Roman" w:hAnsi="Times New Roman" w:cs="Times New Roman"/>
          <w:sz w:val="24"/>
          <w:szCs w:val="24"/>
        </w:rPr>
        <w:t>o</w:t>
      </w:r>
      <w:r w:rsidR="00EF37F2">
        <w:rPr>
          <w:rFonts w:ascii="Times New Roman" w:hAnsi="Times New Roman" w:cs="Times New Roman"/>
          <w:sz w:val="24"/>
          <w:szCs w:val="24"/>
        </w:rPr>
        <w:t>3.4 peaked in December 2015 and global temperature peaked in February 2016.</w:t>
      </w:r>
    </w:p>
    <w:p w:rsidR="00CD6D38" w:rsidRDefault="00CD6D38" w:rsidP="00EF37F2">
      <w:pPr>
        <w:tabs>
          <w:tab w:val="left" w:pos="432"/>
        </w:tabs>
        <w:spacing w:after="0"/>
        <w:rPr>
          <w:rFonts w:ascii="Times New Roman" w:hAnsi="Times New Roman" w:cs="Times New Roman"/>
          <w:sz w:val="24"/>
          <w:szCs w:val="24"/>
        </w:rPr>
      </w:pPr>
    </w:p>
    <w:p w:rsidR="00CD6D38" w:rsidRDefault="00CD6D38" w:rsidP="00CD6D38">
      <w:pPr>
        <w:spacing w:after="120" w:line="240" w:lineRule="auto"/>
        <w:jc w:val="center"/>
        <w:rPr>
          <w:rFonts w:ascii="Times New Roman" w:hAnsi="Times New Roman" w:cs="Times New Roman"/>
        </w:rPr>
      </w:pPr>
      <w:r w:rsidRPr="0069743D">
        <w:rPr>
          <w:rFonts w:ascii="Times New Roman" w:hAnsi="Times New Roman" w:cs="Times New Roman"/>
          <w:noProof/>
        </w:rPr>
        <w:drawing>
          <wp:inline distT="0" distB="0" distL="0" distR="0" wp14:anchorId="66A93269" wp14:editId="03FFDF28">
            <wp:extent cx="3490332" cy="18905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1799" cy="1923892"/>
                    </a:xfrm>
                    <a:prstGeom prst="rect">
                      <a:avLst/>
                    </a:prstGeom>
                    <a:noFill/>
                    <a:ln>
                      <a:noFill/>
                    </a:ln>
                  </pic:spPr>
                </pic:pic>
              </a:graphicData>
            </a:graphic>
          </wp:inline>
        </w:drawing>
      </w:r>
    </w:p>
    <w:p w:rsidR="00661BA1" w:rsidRPr="00F23D08" w:rsidRDefault="00CD6D38" w:rsidP="00F23D08">
      <w:pPr>
        <w:spacing w:after="0" w:line="240" w:lineRule="auto"/>
        <w:rPr>
          <w:rFonts w:ascii="Times New Roman" w:hAnsi="Times New Roman" w:cs="Times New Roman"/>
        </w:rPr>
      </w:pPr>
      <w:r w:rsidRPr="00600DCF">
        <w:rPr>
          <w:rFonts w:ascii="Times New Roman" w:hAnsi="Times New Roman" w:cs="Times New Roman"/>
          <w:b/>
        </w:rPr>
        <w:t xml:space="preserve">Fig. </w:t>
      </w:r>
      <w:r w:rsidR="00A275FB">
        <w:rPr>
          <w:rFonts w:ascii="Times New Roman" w:hAnsi="Times New Roman" w:cs="Times New Roman"/>
          <w:b/>
        </w:rPr>
        <w:t>7</w:t>
      </w:r>
      <w:r w:rsidRPr="00600DCF">
        <w:rPr>
          <w:rFonts w:ascii="Times New Roman" w:hAnsi="Times New Roman" w:cs="Times New Roman"/>
          <w:b/>
        </w:rPr>
        <w:t>.</w:t>
      </w:r>
      <w:r w:rsidRPr="00600DCF">
        <w:rPr>
          <w:rFonts w:ascii="Times New Roman" w:hAnsi="Times New Roman" w:cs="Times New Roman"/>
        </w:rPr>
        <w:t xml:space="preserve">  Fossil fuel CO</w:t>
      </w:r>
      <w:r w:rsidRPr="00600DCF">
        <w:rPr>
          <w:rFonts w:ascii="Times New Roman" w:hAnsi="Times New Roman" w:cs="Times New Roman"/>
          <w:vertAlign w:val="subscript"/>
        </w:rPr>
        <w:t>2</w:t>
      </w:r>
      <w:r w:rsidRPr="00600DCF">
        <w:rPr>
          <w:rFonts w:ascii="Times New Roman" w:hAnsi="Times New Roman" w:cs="Times New Roman"/>
        </w:rPr>
        <w:t xml:space="preserve"> emissions (left scale) and airborne fraction, i.e., the ratio of observed atmospheric CO</w:t>
      </w:r>
      <w:r w:rsidRPr="00600DCF">
        <w:rPr>
          <w:rFonts w:ascii="Times New Roman" w:hAnsi="Times New Roman" w:cs="Times New Roman"/>
          <w:vertAlign w:val="subscript"/>
        </w:rPr>
        <w:t>2</w:t>
      </w:r>
      <w:r w:rsidRPr="00600DCF">
        <w:rPr>
          <w:rFonts w:ascii="Times New Roman" w:hAnsi="Times New Roman" w:cs="Times New Roman"/>
        </w:rPr>
        <w:t xml:space="preserve"> increase to fossil fuel CO</w:t>
      </w:r>
      <w:r w:rsidRPr="00600DCF">
        <w:rPr>
          <w:rFonts w:ascii="Times New Roman" w:hAnsi="Times New Roman" w:cs="Times New Roman"/>
          <w:vertAlign w:val="subscript"/>
        </w:rPr>
        <w:t>2</w:t>
      </w:r>
      <w:r>
        <w:rPr>
          <w:rFonts w:ascii="Times New Roman" w:hAnsi="Times New Roman" w:cs="Times New Roman"/>
        </w:rPr>
        <w:t xml:space="preserve"> emissions.</w:t>
      </w:r>
    </w:p>
    <w:p w:rsidR="00661BA1" w:rsidRDefault="003A1DDC" w:rsidP="00661BA1">
      <w:pPr>
        <w:tabs>
          <w:tab w:val="left" w:pos="432"/>
        </w:tabs>
        <w:spacing w:after="0"/>
        <w:jc w:val="center"/>
        <w:rPr>
          <w:rFonts w:ascii="Times New Roman" w:hAnsi="Times New Roman" w:cs="Times New Roman"/>
          <w:sz w:val="24"/>
          <w:szCs w:val="24"/>
        </w:rPr>
      </w:pPr>
      <w:r w:rsidRPr="003A1DDC">
        <w:rPr>
          <w:rFonts w:ascii="Times New Roman" w:hAnsi="Times New Roman" w:cs="Times New Roman"/>
          <w:noProof/>
          <w:sz w:val="24"/>
          <w:szCs w:val="24"/>
        </w:rPr>
        <w:lastRenderedPageBreak/>
        <w:drawing>
          <wp:inline distT="0" distB="0" distL="0" distR="0">
            <wp:extent cx="3613150" cy="24980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3150" cy="2498090"/>
                    </a:xfrm>
                    <a:prstGeom prst="rect">
                      <a:avLst/>
                    </a:prstGeom>
                    <a:noFill/>
                    <a:ln>
                      <a:noFill/>
                    </a:ln>
                  </pic:spPr>
                </pic:pic>
              </a:graphicData>
            </a:graphic>
          </wp:inline>
        </w:drawing>
      </w:r>
      <w:r w:rsidR="00661BA1" w:rsidRPr="001A5E9D">
        <w:rPr>
          <w:rFonts w:ascii="Times New Roman" w:hAnsi="Times New Roman" w:cs="Times New Roman"/>
          <w:sz w:val="24"/>
          <w:szCs w:val="24"/>
        </w:rPr>
        <w:t xml:space="preserve"> </w:t>
      </w:r>
    </w:p>
    <w:p w:rsidR="00661BA1" w:rsidRPr="00FD1FF9" w:rsidRDefault="0061592B" w:rsidP="00661BA1">
      <w:pPr>
        <w:tabs>
          <w:tab w:val="left" w:pos="432"/>
        </w:tabs>
        <w:spacing w:after="0"/>
        <w:rPr>
          <w:rFonts w:ascii="Times New Roman" w:hAnsi="Times New Roman" w:cs="Times New Roman"/>
        </w:rPr>
      </w:pPr>
      <w:r>
        <w:rPr>
          <w:rFonts w:ascii="Times New Roman" w:hAnsi="Times New Roman" w:cs="Times New Roman"/>
          <w:b/>
        </w:rPr>
        <w:t xml:space="preserve">Fig. </w:t>
      </w:r>
      <w:r w:rsidR="00A275FB">
        <w:rPr>
          <w:rFonts w:ascii="Times New Roman" w:hAnsi="Times New Roman" w:cs="Times New Roman"/>
          <w:b/>
        </w:rPr>
        <w:t>8</w:t>
      </w:r>
      <w:r w:rsidR="00661BA1" w:rsidRPr="00FD1FF9">
        <w:rPr>
          <w:rFonts w:ascii="Times New Roman" w:hAnsi="Times New Roman" w:cs="Times New Roman"/>
          <w:b/>
        </w:rPr>
        <w:t>.</w:t>
      </w:r>
      <w:r w:rsidR="00661BA1" w:rsidRPr="00FD1FF9">
        <w:rPr>
          <w:rFonts w:ascii="Times New Roman" w:hAnsi="Times New Roman" w:cs="Times New Roman"/>
        </w:rPr>
        <w:t xml:space="preserve"> Global CH</w:t>
      </w:r>
      <w:r w:rsidR="00661BA1" w:rsidRPr="00FD1FF9">
        <w:rPr>
          <w:rFonts w:ascii="Times New Roman" w:hAnsi="Times New Roman" w:cs="Times New Roman"/>
          <w:vertAlign w:val="subscript"/>
        </w:rPr>
        <w:t>4</w:t>
      </w:r>
      <w:r w:rsidR="00661BA1" w:rsidRPr="00FD1FF9">
        <w:rPr>
          <w:rFonts w:ascii="Times New Roman" w:hAnsi="Times New Roman" w:cs="Times New Roman"/>
        </w:rPr>
        <w:t xml:space="preserve"> from </w:t>
      </w:r>
      <w:r w:rsidR="00661BA1" w:rsidRPr="00FD1FF9">
        <w:rPr>
          <w:rFonts w:ascii="Times New Roman" w:hAnsi="Times New Roman" w:cs="Times New Roman"/>
          <w:iCs/>
        </w:rPr>
        <w:t>Dlugokencky</w:t>
      </w:r>
      <w:r w:rsidR="00100D06">
        <w:rPr>
          <w:rFonts w:ascii="Times New Roman" w:hAnsi="Times New Roman" w:cs="Times New Roman"/>
          <w:iCs/>
        </w:rPr>
        <w:t xml:space="preserve"> (2016)</w:t>
      </w:r>
      <w:r w:rsidR="00661BA1" w:rsidRPr="00FD1FF9">
        <w:rPr>
          <w:rFonts w:ascii="Times New Roman" w:hAnsi="Times New Roman" w:cs="Times New Roman"/>
          <w:iCs/>
        </w:rPr>
        <w:t>, NOAA/ESRL (www.esrl.noaa.gov/gmd/ccgg/trends_ch4/).</w:t>
      </w:r>
      <w:r w:rsidR="000731D5">
        <w:rPr>
          <w:rFonts w:ascii="Times New Roman" w:hAnsi="Times New Roman" w:cs="Times New Roman"/>
          <w:iCs/>
        </w:rPr>
        <w:t xml:space="preserve">  End months for the three indicated slopes are January 1984, May 1992, August 2006, and January 2016</w:t>
      </w:r>
    </w:p>
    <w:p w:rsidR="00661BA1" w:rsidRDefault="00661BA1" w:rsidP="00661BA1">
      <w:pPr>
        <w:tabs>
          <w:tab w:val="left" w:pos="432"/>
        </w:tabs>
        <w:spacing w:after="0"/>
        <w:rPr>
          <w:rFonts w:ascii="Times New Roman" w:hAnsi="Times New Roman" w:cs="Times New Roman"/>
          <w:sz w:val="24"/>
          <w:szCs w:val="24"/>
        </w:rPr>
      </w:pPr>
    </w:p>
    <w:p w:rsidR="00CD6D38" w:rsidRDefault="00CD6D38" w:rsidP="00CD6D38">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t xml:space="preserve">Growth of airborne </w:t>
      </w:r>
      <w:r w:rsidRPr="0077403D">
        <w:rPr>
          <w:rFonts w:ascii="Times New Roman" w:hAnsi="Times New Roman" w:cs="Times New Roman"/>
          <w:sz w:val="24"/>
          <w:szCs w:val="24"/>
        </w:rPr>
        <w:t>CO</w:t>
      </w:r>
      <w:r w:rsidRPr="0077403D">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EC798F">
        <w:rPr>
          <w:rFonts w:ascii="Times New Roman" w:hAnsi="Times New Roman" w:cs="Times New Roman"/>
          <w:sz w:val="24"/>
          <w:szCs w:val="24"/>
        </w:rPr>
        <w:t xml:space="preserve">(defined as the increase in atmospheric </w:t>
      </w:r>
      <w:r w:rsidR="00EC798F" w:rsidRPr="00EC798F">
        <w:rPr>
          <w:rFonts w:ascii="Times New Roman" w:hAnsi="Times New Roman" w:cs="Times New Roman"/>
          <w:sz w:val="24"/>
          <w:szCs w:val="24"/>
        </w:rPr>
        <w:t>CO</w:t>
      </w:r>
      <w:r w:rsidR="00EC798F" w:rsidRPr="00EC798F">
        <w:rPr>
          <w:rFonts w:ascii="Times New Roman" w:hAnsi="Times New Roman" w:cs="Times New Roman"/>
          <w:sz w:val="24"/>
          <w:szCs w:val="24"/>
          <w:vertAlign w:val="subscript"/>
        </w:rPr>
        <w:t>2</w:t>
      </w:r>
      <w:r w:rsidR="00EC798F">
        <w:rPr>
          <w:rFonts w:ascii="Times New Roman" w:hAnsi="Times New Roman" w:cs="Times New Roman"/>
          <w:sz w:val="24"/>
          <w:szCs w:val="24"/>
        </w:rPr>
        <w:t xml:space="preserve"> above preindustrial levels) appears to be</w:t>
      </w:r>
      <w:r>
        <w:rPr>
          <w:rFonts w:ascii="Times New Roman" w:hAnsi="Times New Roman" w:cs="Times New Roman"/>
          <w:sz w:val="24"/>
          <w:szCs w:val="24"/>
        </w:rPr>
        <w:t xml:space="preserve"> about half of fossil fuel emissions (Fig. </w:t>
      </w:r>
      <w:r w:rsidR="00A275FB">
        <w:rPr>
          <w:rFonts w:ascii="Times New Roman" w:hAnsi="Times New Roman" w:cs="Times New Roman"/>
          <w:sz w:val="24"/>
          <w:szCs w:val="24"/>
        </w:rPr>
        <w:t>7</w:t>
      </w:r>
      <w:r>
        <w:rPr>
          <w:rFonts w:ascii="Times New Roman" w:hAnsi="Times New Roman" w:cs="Times New Roman"/>
          <w:sz w:val="24"/>
          <w:szCs w:val="24"/>
        </w:rPr>
        <w:t xml:space="preserve">), the remaining portion being net uptake by the ocean and biosphere (Ciais et al 2013).  Here we use the Keeling et al. (1973) definition of airborne fraction, which is the ratio of quantities that are known with good accuracy: the annual increase of </w:t>
      </w:r>
      <w:r w:rsidRPr="007551F8">
        <w:rPr>
          <w:rFonts w:ascii="Times New Roman" w:hAnsi="Times New Roman" w:cs="Times New Roman"/>
          <w:sz w:val="24"/>
          <w:szCs w:val="24"/>
        </w:rPr>
        <w:t>CO</w:t>
      </w:r>
      <w:r w:rsidRPr="007551F8">
        <w:rPr>
          <w:rFonts w:ascii="Times New Roman" w:hAnsi="Times New Roman" w:cs="Times New Roman"/>
          <w:sz w:val="24"/>
          <w:szCs w:val="24"/>
          <w:vertAlign w:val="subscript"/>
        </w:rPr>
        <w:t>2</w:t>
      </w:r>
      <w:r>
        <w:rPr>
          <w:rFonts w:ascii="Times New Roman" w:hAnsi="Times New Roman" w:cs="Times New Roman"/>
          <w:sz w:val="24"/>
          <w:szCs w:val="24"/>
        </w:rPr>
        <w:t xml:space="preserve"> in the atmosphere and the annual amount of </w:t>
      </w:r>
      <w:r w:rsidRPr="007551F8">
        <w:rPr>
          <w:rFonts w:ascii="Times New Roman" w:hAnsi="Times New Roman" w:cs="Times New Roman"/>
          <w:sz w:val="24"/>
          <w:szCs w:val="24"/>
        </w:rPr>
        <w:t>CO</w:t>
      </w:r>
      <w:r w:rsidRPr="007551F8">
        <w:rPr>
          <w:rFonts w:ascii="Times New Roman" w:hAnsi="Times New Roman" w:cs="Times New Roman"/>
          <w:sz w:val="24"/>
          <w:szCs w:val="24"/>
          <w:vertAlign w:val="subscript"/>
        </w:rPr>
        <w:t>2</w:t>
      </w:r>
      <w:r>
        <w:rPr>
          <w:rFonts w:ascii="Times New Roman" w:hAnsi="Times New Roman" w:cs="Times New Roman"/>
          <w:sz w:val="24"/>
          <w:szCs w:val="24"/>
        </w:rPr>
        <w:t xml:space="preserve"> injected into the atmosphere by fossil fuel burning.  The data reveal that</w:t>
      </w:r>
      <w:r w:rsidR="00DF6519">
        <w:rPr>
          <w:rFonts w:ascii="Times New Roman" w:hAnsi="Times New Roman" w:cs="Times New Roman"/>
          <w:sz w:val="24"/>
          <w:szCs w:val="24"/>
        </w:rPr>
        <w:t>,</w:t>
      </w:r>
      <w:r>
        <w:rPr>
          <w:rFonts w:ascii="Times New Roman" w:hAnsi="Times New Roman" w:cs="Times New Roman"/>
          <w:sz w:val="24"/>
          <w:szCs w:val="24"/>
        </w:rPr>
        <w:t xml:space="preserve"> even as fossil fuel emissions have increased by a factor of four over the past half century, the ocean and biosphere have continued to take up about half of the emissions (Fig. </w:t>
      </w:r>
      <w:r w:rsidR="00A275FB">
        <w:rPr>
          <w:rFonts w:ascii="Times New Roman" w:hAnsi="Times New Roman" w:cs="Times New Roman"/>
          <w:sz w:val="24"/>
          <w:szCs w:val="24"/>
        </w:rPr>
        <w:t>7</w:t>
      </w:r>
      <w:r>
        <w:rPr>
          <w:rFonts w:ascii="Times New Roman" w:hAnsi="Times New Roman" w:cs="Times New Roman"/>
          <w:sz w:val="24"/>
          <w:szCs w:val="24"/>
        </w:rPr>
        <w:t xml:space="preserve">, right-hand scale).  This seemingly simple relation between emissions and atmospheric </w:t>
      </w:r>
      <w:r w:rsidRPr="00CF0163">
        <w:rPr>
          <w:rFonts w:ascii="Times New Roman" w:hAnsi="Times New Roman" w:cs="Times New Roman"/>
          <w:sz w:val="24"/>
          <w:szCs w:val="24"/>
        </w:rPr>
        <w:t>CO</w:t>
      </w:r>
      <w:r w:rsidRPr="00CF0163">
        <w:rPr>
          <w:rFonts w:ascii="Times New Roman" w:hAnsi="Times New Roman" w:cs="Times New Roman"/>
          <w:sz w:val="24"/>
          <w:szCs w:val="24"/>
          <w:vertAlign w:val="subscript"/>
        </w:rPr>
        <w:t>2</w:t>
      </w:r>
      <w:r>
        <w:rPr>
          <w:rFonts w:ascii="Times New Roman" w:hAnsi="Times New Roman" w:cs="Times New Roman"/>
          <w:sz w:val="24"/>
          <w:szCs w:val="24"/>
        </w:rPr>
        <w:t xml:space="preserve"> growth </w:t>
      </w:r>
      <w:r w:rsidR="00053B6B">
        <w:rPr>
          <w:rFonts w:ascii="Times New Roman" w:hAnsi="Times New Roman" w:cs="Times New Roman"/>
          <w:sz w:val="24"/>
          <w:szCs w:val="24"/>
        </w:rPr>
        <w:t>is not predictive as it depends on the growth rate of emissions being maintained, and</w:t>
      </w:r>
      <w:r>
        <w:rPr>
          <w:rFonts w:ascii="Times New Roman" w:hAnsi="Times New Roman" w:cs="Times New Roman"/>
          <w:sz w:val="24"/>
          <w:szCs w:val="24"/>
        </w:rPr>
        <w:t xml:space="preserve">, indeed, it is not expected to continue in cases with major changes in the emission scenario, so we use a carbon cycle model in Section 7 to compute atmospheric </w:t>
      </w:r>
      <w:r w:rsidRPr="00CF0163">
        <w:rPr>
          <w:rFonts w:ascii="Times New Roman" w:hAnsi="Times New Roman" w:cs="Times New Roman"/>
          <w:sz w:val="24"/>
          <w:szCs w:val="24"/>
        </w:rPr>
        <w:t>CO</w:t>
      </w:r>
      <w:r w:rsidRPr="00CF0163">
        <w:rPr>
          <w:rFonts w:ascii="Times New Roman" w:hAnsi="Times New Roman" w:cs="Times New Roman"/>
          <w:sz w:val="24"/>
          <w:szCs w:val="24"/>
          <w:vertAlign w:val="subscript"/>
        </w:rPr>
        <w:t>2</w:t>
      </w:r>
      <w:r>
        <w:rPr>
          <w:rFonts w:ascii="Times New Roman" w:hAnsi="Times New Roman" w:cs="Times New Roman"/>
          <w:sz w:val="24"/>
          <w:szCs w:val="24"/>
        </w:rPr>
        <w:t xml:space="preserve"> as a function of emission scenario.</w:t>
      </w:r>
    </w:p>
    <w:p w:rsidR="00053B6B" w:rsidRDefault="00A97C17" w:rsidP="00053B6B">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t xml:space="preserve">Atmospheric </w:t>
      </w:r>
      <w:r w:rsidR="00B351BA" w:rsidRPr="00B351BA">
        <w:rPr>
          <w:rFonts w:ascii="Times New Roman" w:hAnsi="Times New Roman" w:cs="Times New Roman"/>
          <w:sz w:val="24"/>
          <w:szCs w:val="24"/>
        </w:rPr>
        <w:t>CH</w:t>
      </w:r>
      <w:r w:rsidR="00B351BA" w:rsidRPr="00B351BA">
        <w:rPr>
          <w:rFonts w:ascii="Times New Roman" w:hAnsi="Times New Roman" w:cs="Times New Roman"/>
          <w:sz w:val="24"/>
          <w:szCs w:val="24"/>
          <w:vertAlign w:val="subscript"/>
        </w:rPr>
        <w:t>4</w:t>
      </w:r>
      <w:r w:rsidR="00B351BA">
        <w:rPr>
          <w:rFonts w:ascii="Times New Roman" w:hAnsi="Times New Roman" w:cs="Times New Roman"/>
          <w:sz w:val="24"/>
          <w:szCs w:val="24"/>
        </w:rPr>
        <w:t xml:space="preserve"> </w:t>
      </w:r>
      <w:r>
        <w:rPr>
          <w:rFonts w:ascii="Times New Roman" w:hAnsi="Times New Roman" w:cs="Times New Roman"/>
          <w:sz w:val="24"/>
          <w:szCs w:val="24"/>
        </w:rPr>
        <w:t>stopped growing between 1998 and 2006, i</w:t>
      </w:r>
      <w:r w:rsidR="004B51BD">
        <w:rPr>
          <w:rFonts w:ascii="Times New Roman" w:hAnsi="Times New Roman" w:cs="Times New Roman"/>
          <w:sz w:val="24"/>
          <w:szCs w:val="24"/>
        </w:rPr>
        <w:t>ndicating that</w:t>
      </w:r>
      <w:r>
        <w:rPr>
          <w:rFonts w:ascii="Times New Roman" w:hAnsi="Times New Roman" w:cs="Times New Roman"/>
          <w:sz w:val="24"/>
          <w:szCs w:val="24"/>
        </w:rPr>
        <w:t xml:space="preserve"> its sources and sinks were </w:t>
      </w:r>
      <w:r w:rsidR="00CB3309">
        <w:rPr>
          <w:rFonts w:ascii="Times New Roman" w:hAnsi="Times New Roman" w:cs="Times New Roman"/>
          <w:sz w:val="24"/>
          <w:szCs w:val="24"/>
        </w:rPr>
        <w:t>nearly</w:t>
      </w:r>
      <w:r>
        <w:rPr>
          <w:rFonts w:ascii="Times New Roman" w:hAnsi="Times New Roman" w:cs="Times New Roman"/>
          <w:sz w:val="24"/>
          <w:szCs w:val="24"/>
        </w:rPr>
        <w:t xml:space="preserve"> in balance, but growth resumed in the past decade (</w:t>
      </w:r>
      <w:r w:rsidR="008C76E0">
        <w:rPr>
          <w:rFonts w:ascii="Times New Roman" w:hAnsi="Times New Roman" w:cs="Times New Roman"/>
          <w:sz w:val="24"/>
          <w:szCs w:val="24"/>
        </w:rPr>
        <w:t xml:space="preserve">Fig. </w:t>
      </w:r>
      <w:r w:rsidR="00A275FB">
        <w:rPr>
          <w:rFonts w:ascii="Times New Roman" w:hAnsi="Times New Roman" w:cs="Times New Roman"/>
          <w:sz w:val="24"/>
          <w:szCs w:val="24"/>
        </w:rPr>
        <w:t>8</w:t>
      </w:r>
      <w:r>
        <w:rPr>
          <w:rFonts w:ascii="Times New Roman" w:hAnsi="Times New Roman" w:cs="Times New Roman"/>
          <w:sz w:val="24"/>
          <w:szCs w:val="24"/>
        </w:rPr>
        <w:t>).</w:t>
      </w:r>
      <w:r w:rsidR="00B65E69">
        <w:rPr>
          <w:rFonts w:ascii="Times New Roman" w:hAnsi="Times New Roman" w:cs="Times New Roman"/>
          <w:sz w:val="24"/>
          <w:szCs w:val="24"/>
        </w:rPr>
        <w:t xml:space="preserve">  Growth of </w:t>
      </w:r>
      <w:r w:rsidR="00B65E69" w:rsidRPr="00A37B11">
        <w:rPr>
          <w:rFonts w:ascii="Times New Roman" w:hAnsi="Times New Roman" w:cs="Times New Roman"/>
          <w:sz w:val="24"/>
          <w:szCs w:val="24"/>
        </w:rPr>
        <w:t>CH</w:t>
      </w:r>
      <w:r w:rsidR="00B65E69" w:rsidRPr="00A37B11">
        <w:rPr>
          <w:rFonts w:ascii="Times New Roman" w:hAnsi="Times New Roman" w:cs="Times New Roman"/>
          <w:sz w:val="24"/>
          <w:szCs w:val="24"/>
          <w:vertAlign w:val="subscript"/>
        </w:rPr>
        <w:t>4</w:t>
      </w:r>
      <w:r w:rsidR="00B65E69">
        <w:rPr>
          <w:rFonts w:ascii="Times New Roman" w:hAnsi="Times New Roman" w:cs="Times New Roman"/>
          <w:sz w:val="24"/>
          <w:szCs w:val="24"/>
        </w:rPr>
        <w:t xml:space="preserve"> exceeds 10 ppb/year in 2014 and 2015, almost as fast as in the 1980s).</w:t>
      </w:r>
      <w:r w:rsidR="00185822">
        <w:rPr>
          <w:rFonts w:ascii="Times New Roman" w:hAnsi="Times New Roman" w:cs="Times New Roman"/>
          <w:sz w:val="24"/>
          <w:szCs w:val="24"/>
        </w:rPr>
        <w:t xml:space="preserve">  </w:t>
      </w:r>
      <w:r w:rsidR="00B65E69">
        <w:rPr>
          <w:rFonts w:ascii="Times New Roman" w:hAnsi="Times New Roman" w:cs="Times New Roman"/>
          <w:sz w:val="24"/>
          <w:szCs w:val="24"/>
        </w:rPr>
        <w:t xml:space="preserve">Turner et al. (2016) suggest that increased fossil fuel emissions in the U.S. may be a major cause of renewed global </w:t>
      </w:r>
      <w:r w:rsidR="00B65E69" w:rsidRPr="00B65E69">
        <w:rPr>
          <w:rFonts w:ascii="Times New Roman" w:hAnsi="Times New Roman" w:cs="Times New Roman"/>
          <w:sz w:val="24"/>
          <w:szCs w:val="24"/>
        </w:rPr>
        <w:t>CH</w:t>
      </w:r>
      <w:r w:rsidR="00B65E69" w:rsidRPr="00B65E69">
        <w:rPr>
          <w:rFonts w:ascii="Times New Roman" w:hAnsi="Times New Roman" w:cs="Times New Roman"/>
          <w:sz w:val="24"/>
          <w:szCs w:val="24"/>
          <w:vertAlign w:val="subscript"/>
        </w:rPr>
        <w:t>4</w:t>
      </w:r>
      <w:r w:rsidR="00B65E69">
        <w:rPr>
          <w:rFonts w:ascii="Times New Roman" w:hAnsi="Times New Roman" w:cs="Times New Roman"/>
          <w:sz w:val="24"/>
          <w:szCs w:val="24"/>
        </w:rPr>
        <w:t xml:space="preserve"> growth.  However, </w:t>
      </w:r>
      <w:r w:rsidR="00501B2F" w:rsidRPr="00501B2F">
        <w:rPr>
          <w:rFonts w:ascii="Times New Roman" w:hAnsi="Times New Roman" w:cs="Times New Roman"/>
          <w:sz w:val="24"/>
          <w:szCs w:val="24"/>
        </w:rPr>
        <w:t>CH</w:t>
      </w:r>
      <w:r w:rsidR="00501B2F" w:rsidRPr="00501B2F">
        <w:rPr>
          <w:rFonts w:ascii="Times New Roman" w:hAnsi="Times New Roman" w:cs="Times New Roman"/>
          <w:sz w:val="24"/>
          <w:szCs w:val="24"/>
          <w:vertAlign w:val="subscript"/>
        </w:rPr>
        <w:t>4</w:t>
      </w:r>
      <w:r w:rsidR="00501B2F">
        <w:rPr>
          <w:rFonts w:ascii="Times New Roman" w:hAnsi="Times New Roman" w:cs="Times New Roman"/>
          <w:sz w:val="24"/>
          <w:szCs w:val="24"/>
        </w:rPr>
        <w:t xml:space="preserve"> i</w:t>
      </w:r>
      <w:r w:rsidR="00D95CF6">
        <w:rPr>
          <w:rFonts w:ascii="Times New Roman" w:hAnsi="Times New Roman" w:cs="Times New Roman"/>
          <w:sz w:val="24"/>
          <w:szCs w:val="24"/>
        </w:rPr>
        <w:t>sotope data imply that r</w:t>
      </w:r>
      <w:r w:rsidR="00B351BA">
        <w:rPr>
          <w:rFonts w:ascii="Times New Roman" w:hAnsi="Times New Roman" w:cs="Times New Roman"/>
          <w:sz w:val="24"/>
          <w:szCs w:val="24"/>
        </w:rPr>
        <w:t>esumed growth</w:t>
      </w:r>
      <w:r w:rsidR="00E97800">
        <w:rPr>
          <w:rFonts w:ascii="Times New Roman" w:hAnsi="Times New Roman" w:cs="Times New Roman"/>
          <w:sz w:val="24"/>
          <w:szCs w:val="24"/>
        </w:rPr>
        <w:t xml:space="preserve"> was</w:t>
      </w:r>
      <w:r w:rsidR="00B548DC">
        <w:rPr>
          <w:rFonts w:ascii="Times New Roman" w:hAnsi="Times New Roman" w:cs="Times New Roman"/>
          <w:sz w:val="24"/>
          <w:szCs w:val="24"/>
        </w:rPr>
        <w:t xml:space="preserve"> </w:t>
      </w:r>
      <w:r w:rsidR="009B7BD1">
        <w:rPr>
          <w:rFonts w:ascii="Times New Roman" w:hAnsi="Times New Roman" w:cs="Times New Roman"/>
          <w:sz w:val="24"/>
          <w:szCs w:val="24"/>
        </w:rPr>
        <w:t xml:space="preserve">mainly </w:t>
      </w:r>
      <w:r w:rsidR="00E97800">
        <w:rPr>
          <w:rFonts w:ascii="Times New Roman" w:hAnsi="Times New Roman" w:cs="Times New Roman"/>
          <w:sz w:val="24"/>
          <w:szCs w:val="24"/>
        </w:rPr>
        <w:t xml:space="preserve">from wetlands, </w:t>
      </w:r>
      <w:r w:rsidR="009B7BD1">
        <w:rPr>
          <w:rFonts w:ascii="Times New Roman" w:hAnsi="Times New Roman" w:cs="Times New Roman"/>
          <w:sz w:val="24"/>
          <w:szCs w:val="24"/>
        </w:rPr>
        <w:t>especially</w:t>
      </w:r>
      <w:r w:rsidR="00E97800">
        <w:rPr>
          <w:rFonts w:ascii="Times New Roman" w:hAnsi="Times New Roman" w:cs="Times New Roman"/>
          <w:sz w:val="24"/>
          <w:szCs w:val="24"/>
        </w:rPr>
        <w:t xml:space="preserve"> in the tropics but with a contribution from high latitudes of the North</w:t>
      </w:r>
      <w:r w:rsidR="00655E1D">
        <w:rPr>
          <w:rFonts w:ascii="Times New Roman" w:hAnsi="Times New Roman" w:cs="Times New Roman"/>
          <w:sz w:val="24"/>
          <w:szCs w:val="24"/>
        </w:rPr>
        <w:t>ern Hemisphere (Bousquet et al</w:t>
      </w:r>
      <w:r w:rsidR="00E97800">
        <w:rPr>
          <w:rFonts w:ascii="Times New Roman" w:hAnsi="Times New Roman" w:cs="Times New Roman"/>
          <w:sz w:val="24"/>
          <w:szCs w:val="24"/>
        </w:rPr>
        <w:t xml:space="preserve"> 2011</w:t>
      </w:r>
      <w:r w:rsidR="00655E1D">
        <w:rPr>
          <w:rFonts w:ascii="Times New Roman" w:hAnsi="Times New Roman" w:cs="Times New Roman"/>
          <w:sz w:val="24"/>
          <w:szCs w:val="24"/>
        </w:rPr>
        <w:t>; Dlugokencky et al</w:t>
      </w:r>
      <w:r w:rsidR="00B351BA">
        <w:rPr>
          <w:rFonts w:ascii="Times New Roman" w:hAnsi="Times New Roman" w:cs="Times New Roman"/>
          <w:sz w:val="24"/>
          <w:szCs w:val="24"/>
        </w:rPr>
        <w:t xml:space="preserve"> 2011).</w:t>
      </w:r>
      <w:r w:rsidR="00053B6B">
        <w:rPr>
          <w:rFonts w:ascii="Times New Roman" w:hAnsi="Times New Roman" w:cs="Times New Roman"/>
          <w:sz w:val="24"/>
          <w:szCs w:val="24"/>
        </w:rPr>
        <w:t xml:space="preserve">  The </w:t>
      </w:r>
      <w:r w:rsidR="00053B6B" w:rsidRPr="00053B6B">
        <w:rPr>
          <w:rFonts w:ascii="Times New Roman" w:hAnsi="Times New Roman" w:cs="Times New Roman"/>
          <w:sz w:val="24"/>
          <w:szCs w:val="24"/>
        </w:rPr>
        <w:t>CH</w:t>
      </w:r>
      <w:r w:rsidR="00053B6B" w:rsidRPr="00053B6B">
        <w:rPr>
          <w:rFonts w:ascii="Times New Roman" w:hAnsi="Times New Roman" w:cs="Times New Roman"/>
          <w:sz w:val="24"/>
          <w:szCs w:val="24"/>
          <w:vertAlign w:val="subscript"/>
        </w:rPr>
        <w:t>4</w:t>
      </w:r>
      <w:r w:rsidR="00053B6B">
        <w:rPr>
          <w:rFonts w:ascii="Times New Roman" w:hAnsi="Times New Roman" w:cs="Times New Roman"/>
          <w:sz w:val="24"/>
          <w:szCs w:val="24"/>
        </w:rPr>
        <w:t xml:space="preserve"> changes over the past two decades are driven primarily by changes in emissions as observations of CH</w:t>
      </w:r>
      <w:r w:rsidR="00053B6B" w:rsidRPr="00F37713">
        <w:rPr>
          <w:rFonts w:ascii="Times New Roman" w:hAnsi="Times New Roman" w:cs="Times New Roman"/>
          <w:sz w:val="24"/>
          <w:szCs w:val="24"/>
          <w:vertAlign w:val="subscript"/>
        </w:rPr>
        <w:t>3</w:t>
      </w:r>
      <w:r w:rsidR="00053B6B">
        <w:rPr>
          <w:rFonts w:ascii="Times New Roman" w:hAnsi="Times New Roman" w:cs="Times New Roman"/>
          <w:sz w:val="24"/>
          <w:szCs w:val="24"/>
        </w:rPr>
        <w:t>CCl</w:t>
      </w:r>
      <w:r w:rsidR="00053B6B" w:rsidRPr="00F37713">
        <w:rPr>
          <w:rFonts w:ascii="Times New Roman" w:hAnsi="Times New Roman" w:cs="Times New Roman"/>
          <w:sz w:val="24"/>
          <w:szCs w:val="24"/>
          <w:vertAlign w:val="subscript"/>
        </w:rPr>
        <w:t>3</w:t>
      </w:r>
      <w:r w:rsidR="00053B6B">
        <w:rPr>
          <w:rFonts w:ascii="Times New Roman" w:hAnsi="Times New Roman" w:cs="Times New Roman"/>
          <w:sz w:val="24"/>
          <w:szCs w:val="24"/>
        </w:rPr>
        <w:t xml:space="preserve"> show very little change in the atmospheric sink for CH</w:t>
      </w:r>
      <w:r w:rsidR="00053B6B" w:rsidRPr="00F37713">
        <w:rPr>
          <w:rFonts w:ascii="Times New Roman" w:hAnsi="Times New Roman" w:cs="Times New Roman"/>
          <w:sz w:val="24"/>
          <w:szCs w:val="24"/>
          <w:vertAlign w:val="subscript"/>
        </w:rPr>
        <w:t>4</w:t>
      </w:r>
      <w:r w:rsidR="00053B6B">
        <w:rPr>
          <w:rFonts w:ascii="Times New Roman" w:hAnsi="Times New Roman" w:cs="Times New Roman"/>
          <w:sz w:val="24"/>
          <w:szCs w:val="24"/>
        </w:rPr>
        <w:t xml:space="preserve"> </w:t>
      </w:r>
      <w:r w:rsidR="00053B6B">
        <w:rPr>
          <w:rFonts w:ascii="Times New Roman" w:hAnsi="Times New Roman" w:cs="Times New Roman"/>
          <w:sz w:val="24"/>
          <w:szCs w:val="24"/>
        </w:rPr>
        <w:fldChar w:fldCharType="begin">
          <w:fldData xml:space="preserve">PEVuZE5vdGU+PENpdGU+PEF1dGhvcj5Nb250emthPC9BdXRob3I+PFllYXI+MjAxMTwvWWVhcj48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==
</w:fldData>
        </w:fldChar>
      </w:r>
      <w:r w:rsidR="00053B6B">
        <w:rPr>
          <w:rFonts w:ascii="Times New Roman" w:hAnsi="Times New Roman" w:cs="Times New Roman"/>
          <w:sz w:val="24"/>
          <w:szCs w:val="24"/>
        </w:rPr>
        <w:instrText xml:space="preserve"> ADDIN EN.CITE </w:instrText>
      </w:r>
      <w:r w:rsidR="00053B6B">
        <w:rPr>
          <w:rFonts w:ascii="Times New Roman" w:hAnsi="Times New Roman" w:cs="Times New Roman"/>
          <w:sz w:val="24"/>
          <w:szCs w:val="24"/>
        </w:rPr>
        <w:fldChar w:fldCharType="begin">
          <w:fldData xml:space="preserve">PEVuZE5vdGU+PENpdGU+PEF1dGhvcj5Nb250emthPC9BdXRob3I+PFllYXI+MjAxMTwvWWVhcj48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==
</w:fldData>
        </w:fldChar>
      </w:r>
      <w:r w:rsidR="00053B6B">
        <w:rPr>
          <w:rFonts w:ascii="Times New Roman" w:hAnsi="Times New Roman" w:cs="Times New Roman"/>
          <w:sz w:val="24"/>
          <w:szCs w:val="24"/>
        </w:rPr>
        <w:instrText xml:space="preserve"> ADDIN EN.CITE.DATA </w:instrText>
      </w:r>
      <w:r w:rsidR="00053B6B">
        <w:rPr>
          <w:rFonts w:ascii="Times New Roman" w:hAnsi="Times New Roman" w:cs="Times New Roman"/>
          <w:sz w:val="24"/>
          <w:szCs w:val="24"/>
        </w:rPr>
      </w:r>
      <w:r w:rsidR="00053B6B">
        <w:rPr>
          <w:rFonts w:ascii="Times New Roman" w:hAnsi="Times New Roman" w:cs="Times New Roman"/>
          <w:sz w:val="24"/>
          <w:szCs w:val="24"/>
        </w:rPr>
        <w:fldChar w:fldCharType="end"/>
      </w:r>
      <w:r w:rsidR="00053B6B">
        <w:rPr>
          <w:rFonts w:ascii="Times New Roman" w:hAnsi="Times New Roman" w:cs="Times New Roman"/>
          <w:sz w:val="24"/>
          <w:szCs w:val="24"/>
        </w:rPr>
      </w:r>
      <w:r w:rsidR="00053B6B">
        <w:rPr>
          <w:rFonts w:ascii="Times New Roman" w:hAnsi="Times New Roman" w:cs="Times New Roman"/>
          <w:sz w:val="24"/>
          <w:szCs w:val="24"/>
        </w:rPr>
        <w:fldChar w:fldCharType="separate"/>
      </w:r>
      <w:r w:rsidR="00053B6B">
        <w:rPr>
          <w:rFonts w:ascii="Times New Roman" w:hAnsi="Times New Roman" w:cs="Times New Roman"/>
          <w:noProof/>
          <w:sz w:val="24"/>
          <w:szCs w:val="24"/>
        </w:rPr>
        <w:t>(</w:t>
      </w:r>
      <w:hyperlink w:anchor="_ENREF_2" w:tooltip="Montzka, 2011 #715" w:history="1">
        <w:r w:rsidR="000737FE">
          <w:rPr>
            <w:rFonts w:ascii="Times New Roman" w:hAnsi="Times New Roman" w:cs="Times New Roman"/>
            <w:noProof/>
            <w:sz w:val="24"/>
            <w:szCs w:val="24"/>
          </w:rPr>
          <w:t>Montzka</w:t>
        </w:r>
        <w:r w:rsidR="00053B6B">
          <w:rPr>
            <w:rFonts w:ascii="Times New Roman" w:hAnsi="Times New Roman" w:cs="Times New Roman"/>
            <w:noProof/>
            <w:sz w:val="24"/>
            <w:szCs w:val="24"/>
          </w:rPr>
          <w:t xml:space="preserve"> et al. 2011</w:t>
        </w:r>
      </w:hyperlink>
      <w:r w:rsidR="00053B6B">
        <w:rPr>
          <w:rFonts w:ascii="Times New Roman" w:hAnsi="Times New Roman" w:cs="Times New Roman"/>
          <w:noProof/>
          <w:sz w:val="24"/>
          <w:szCs w:val="24"/>
        </w:rPr>
        <w:t xml:space="preserve">; </w:t>
      </w:r>
      <w:hyperlink w:anchor="_ENREF_1" w:tooltip="Holmes, 2013 #2313" w:history="1">
        <w:r w:rsidR="00053B6B">
          <w:rPr>
            <w:rFonts w:ascii="Times New Roman" w:hAnsi="Times New Roman" w:cs="Times New Roman"/>
            <w:noProof/>
            <w:sz w:val="24"/>
            <w:szCs w:val="24"/>
          </w:rPr>
          <w:t>Holmes et al. 2013</w:t>
        </w:r>
      </w:hyperlink>
      <w:r w:rsidR="00053B6B">
        <w:rPr>
          <w:rFonts w:ascii="Times New Roman" w:hAnsi="Times New Roman" w:cs="Times New Roman"/>
          <w:noProof/>
          <w:sz w:val="24"/>
          <w:szCs w:val="24"/>
        </w:rPr>
        <w:t>)</w:t>
      </w:r>
      <w:r w:rsidR="00053B6B">
        <w:rPr>
          <w:rFonts w:ascii="Times New Roman" w:hAnsi="Times New Roman" w:cs="Times New Roman"/>
          <w:sz w:val="24"/>
          <w:szCs w:val="24"/>
        </w:rPr>
        <w:fldChar w:fldCharType="end"/>
      </w:r>
      <w:r w:rsidR="00053B6B">
        <w:rPr>
          <w:rFonts w:ascii="Times New Roman" w:hAnsi="Times New Roman" w:cs="Times New Roman"/>
          <w:sz w:val="24"/>
          <w:szCs w:val="24"/>
        </w:rPr>
        <w:t>. Future changes in the sink, however, are expected to lead to increased atmospheric CH</w:t>
      </w:r>
      <w:r w:rsidR="00053B6B" w:rsidRPr="00F37713">
        <w:rPr>
          <w:rFonts w:ascii="Times New Roman" w:hAnsi="Times New Roman" w:cs="Times New Roman"/>
          <w:sz w:val="24"/>
          <w:szCs w:val="24"/>
          <w:vertAlign w:val="subscript"/>
        </w:rPr>
        <w:t>4</w:t>
      </w:r>
      <w:r w:rsidR="00053B6B">
        <w:rPr>
          <w:rFonts w:ascii="Times New Roman" w:hAnsi="Times New Roman" w:cs="Times New Roman"/>
          <w:sz w:val="24"/>
          <w:szCs w:val="24"/>
        </w:rPr>
        <w:t xml:space="preserve"> separate from emission changes, but these are difficult to project in the RCP scenarios </w:t>
      </w:r>
      <w:r w:rsidR="00053B6B">
        <w:rPr>
          <w:rFonts w:ascii="Times New Roman" w:hAnsi="Times New Roman" w:cs="Times New Roman"/>
          <w:sz w:val="24"/>
          <w:szCs w:val="24"/>
        </w:rPr>
        <w:fldChar w:fldCharType="begin">
          <w:fldData xml:space="preserve">PEVuZE5vdGU+PENpdGU+PEF1dGhvcj5Wb3VsZ2FyYWtpczwvQXV0aG9yPjxZZWFyPjIwMTM8L1ll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==
</w:fldData>
        </w:fldChar>
      </w:r>
      <w:r w:rsidR="00053B6B">
        <w:rPr>
          <w:rFonts w:ascii="Times New Roman" w:hAnsi="Times New Roman" w:cs="Times New Roman"/>
          <w:sz w:val="24"/>
          <w:szCs w:val="24"/>
        </w:rPr>
        <w:instrText xml:space="preserve"> ADDIN EN.CITE </w:instrText>
      </w:r>
      <w:r w:rsidR="00053B6B">
        <w:rPr>
          <w:rFonts w:ascii="Times New Roman" w:hAnsi="Times New Roman" w:cs="Times New Roman"/>
          <w:sz w:val="24"/>
          <w:szCs w:val="24"/>
        </w:rPr>
        <w:fldChar w:fldCharType="begin">
          <w:fldData xml:space="preserve">PEVuZE5vdGU+PENpdGU+PEF1dGhvcj5Wb3VsZ2FyYWtpczwvQXV0aG9yPjxZZWFyPjIwMTM8L1ll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==
</w:fldData>
        </w:fldChar>
      </w:r>
      <w:r w:rsidR="00053B6B">
        <w:rPr>
          <w:rFonts w:ascii="Times New Roman" w:hAnsi="Times New Roman" w:cs="Times New Roman"/>
          <w:sz w:val="24"/>
          <w:szCs w:val="24"/>
        </w:rPr>
        <w:instrText xml:space="preserve"> ADDIN EN.CITE.DATA </w:instrText>
      </w:r>
      <w:r w:rsidR="00053B6B">
        <w:rPr>
          <w:rFonts w:ascii="Times New Roman" w:hAnsi="Times New Roman" w:cs="Times New Roman"/>
          <w:sz w:val="24"/>
          <w:szCs w:val="24"/>
        </w:rPr>
      </w:r>
      <w:r w:rsidR="00053B6B">
        <w:rPr>
          <w:rFonts w:ascii="Times New Roman" w:hAnsi="Times New Roman" w:cs="Times New Roman"/>
          <w:sz w:val="24"/>
          <w:szCs w:val="24"/>
        </w:rPr>
        <w:fldChar w:fldCharType="end"/>
      </w:r>
      <w:r w:rsidR="00053B6B">
        <w:rPr>
          <w:rFonts w:ascii="Times New Roman" w:hAnsi="Times New Roman" w:cs="Times New Roman"/>
          <w:sz w:val="24"/>
          <w:szCs w:val="24"/>
        </w:rPr>
      </w:r>
      <w:r w:rsidR="00053B6B">
        <w:rPr>
          <w:rFonts w:ascii="Times New Roman" w:hAnsi="Times New Roman" w:cs="Times New Roman"/>
          <w:sz w:val="24"/>
          <w:szCs w:val="24"/>
        </w:rPr>
        <w:fldChar w:fldCharType="separate"/>
      </w:r>
      <w:r w:rsidR="00053B6B">
        <w:rPr>
          <w:rFonts w:ascii="Times New Roman" w:hAnsi="Times New Roman" w:cs="Times New Roman"/>
          <w:noProof/>
          <w:sz w:val="24"/>
          <w:szCs w:val="24"/>
        </w:rPr>
        <w:t>(</w:t>
      </w:r>
      <w:hyperlink w:anchor="_ENREF_5" w:tooltip="Voulgarakis, 2013 #3123" w:history="1">
        <w:r w:rsidR="00053B6B">
          <w:rPr>
            <w:rFonts w:ascii="Times New Roman" w:hAnsi="Times New Roman" w:cs="Times New Roman"/>
            <w:noProof/>
            <w:sz w:val="24"/>
            <w:szCs w:val="24"/>
          </w:rPr>
          <w:t>Voulgarakis et al. 2013</w:t>
        </w:r>
      </w:hyperlink>
      <w:r w:rsidR="00053B6B">
        <w:rPr>
          <w:rFonts w:ascii="Times New Roman" w:hAnsi="Times New Roman" w:cs="Times New Roman"/>
          <w:noProof/>
          <w:sz w:val="24"/>
          <w:szCs w:val="24"/>
        </w:rPr>
        <w:t>)</w:t>
      </w:r>
      <w:r w:rsidR="00053B6B">
        <w:rPr>
          <w:rFonts w:ascii="Times New Roman" w:hAnsi="Times New Roman" w:cs="Times New Roman"/>
          <w:sz w:val="24"/>
          <w:szCs w:val="24"/>
        </w:rPr>
        <w:fldChar w:fldCharType="end"/>
      </w:r>
      <w:r w:rsidR="00053B6B">
        <w:rPr>
          <w:rFonts w:ascii="Times New Roman" w:hAnsi="Times New Roman" w:cs="Times New Roman"/>
          <w:sz w:val="24"/>
          <w:szCs w:val="24"/>
        </w:rPr>
        <w:t xml:space="preserve">. </w:t>
      </w:r>
    </w:p>
    <w:p w:rsidR="004367BA" w:rsidRDefault="004367BA" w:rsidP="00A37B11">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t xml:space="preserve">The continued growth of atmospheric </w:t>
      </w:r>
      <w:r w:rsidRPr="004367BA">
        <w:rPr>
          <w:rFonts w:ascii="Times New Roman" w:hAnsi="Times New Roman" w:cs="Times New Roman"/>
          <w:sz w:val="24"/>
          <w:szCs w:val="24"/>
        </w:rPr>
        <w:t>CO</w:t>
      </w:r>
      <w:r w:rsidRPr="004367BA">
        <w:rPr>
          <w:rFonts w:ascii="Times New Roman" w:hAnsi="Times New Roman" w:cs="Times New Roman"/>
          <w:sz w:val="24"/>
          <w:szCs w:val="24"/>
          <w:vertAlign w:val="subscript"/>
        </w:rPr>
        <w:t>2</w:t>
      </w:r>
      <w:r>
        <w:rPr>
          <w:rFonts w:ascii="Times New Roman" w:hAnsi="Times New Roman" w:cs="Times New Roman"/>
          <w:sz w:val="24"/>
          <w:szCs w:val="24"/>
        </w:rPr>
        <w:t xml:space="preserve"> and the </w:t>
      </w:r>
      <w:r w:rsidR="00AA1370">
        <w:rPr>
          <w:rFonts w:ascii="Times New Roman" w:hAnsi="Times New Roman" w:cs="Times New Roman"/>
          <w:sz w:val="24"/>
          <w:szCs w:val="24"/>
        </w:rPr>
        <w:t>re</w:t>
      </w:r>
      <w:r>
        <w:rPr>
          <w:rFonts w:ascii="Times New Roman" w:hAnsi="Times New Roman" w:cs="Times New Roman"/>
          <w:sz w:val="24"/>
          <w:szCs w:val="24"/>
        </w:rPr>
        <w:t xml:space="preserve">accelerating growth of </w:t>
      </w:r>
      <w:r w:rsidRPr="004367BA">
        <w:rPr>
          <w:rFonts w:ascii="Times New Roman" w:hAnsi="Times New Roman" w:cs="Times New Roman"/>
          <w:sz w:val="24"/>
          <w:szCs w:val="24"/>
        </w:rPr>
        <w:t>CH</w:t>
      </w:r>
      <w:r w:rsidRPr="004367BA">
        <w:rPr>
          <w:rFonts w:ascii="Times New Roman" w:hAnsi="Times New Roman" w:cs="Times New Roman"/>
          <w:sz w:val="24"/>
          <w:szCs w:val="24"/>
          <w:vertAlign w:val="subscript"/>
        </w:rPr>
        <w:t>4</w:t>
      </w:r>
      <w:r>
        <w:rPr>
          <w:rFonts w:ascii="Times New Roman" w:hAnsi="Times New Roman" w:cs="Times New Roman"/>
          <w:sz w:val="24"/>
          <w:szCs w:val="24"/>
        </w:rPr>
        <w:t xml:space="preserve"> </w:t>
      </w:r>
      <w:r w:rsidR="00AA1370">
        <w:rPr>
          <w:rFonts w:ascii="Times New Roman" w:hAnsi="Times New Roman" w:cs="Times New Roman"/>
          <w:sz w:val="24"/>
          <w:szCs w:val="24"/>
        </w:rPr>
        <w:t xml:space="preserve">raise </w:t>
      </w:r>
      <w:r w:rsidR="004A1987">
        <w:rPr>
          <w:rFonts w:ascii="Times New Roman" w:hAnsi="Times New Roman" w:cs="Times New Roman"/>
          <w:sz w:val="24"/>
          <w:szCs w:val="24"/>
        </w:rPr>
        <w:t xml:space="preserve">important </w:t>
      </w:r>
      <w:r w:rsidR="00AA1370">
        <w:rPr>
          <w:rFonts w:ascii="Times New Roman" w:hAnsi="Times New Roman" w:cs="Times New Roman"/>
          <w:sz w:val="24"/>
          <w:szCs w:val="24"/>
        </w:rPr>
        <w:t>questions related to</w:t>
      </w:r>
      <w:r w:rsidR="004A1987">
        <w:rPr>
          <w:rFonts w:ascii="Times New Roman" w:hAnsi="Times New Roman" w:cs="Times New Roman"/>
          <w:sz w:val="24"/>
          <w:szCs w:val="24"/>
        </w:rPr>
        <w:t xml:space="preserve"> prospects of stabilizing climate.  </w:t>
      </w:r>
      <w:r>
        <w:rPr>
          <w:rFonts w:ascii="Times New Roman" w:hAnsi="Times New Roman" w:cs="Times New Roman"/>
          <w:sz w:val="24"/>
          <w:szCs w:val="24"/>
        </w:rPr>
        <w:t xml:space="preserve">How consistent </w:t>
      </w:r>
      <w:r w:rsidR="00251D4B">
        <w:rPr>
          <w:rFonts w:ascii="Times New Roman" w:hAnsi="Times New Roman" w:cs="Times New Roman"/>
          <w:sz w:val="24"/>
          <w:szCs w:val="24"/>
        </w:rPr>
        <w:t xml:space="preserve">are </w:t>
      </w:r>
      <w:r w:rsidR="008A0754">
        <w:rPr>
          <w:rFonts w:ascii="Times New Roman" w:hAnsi="Times New Roman" w:cs="Times New Roman"/>
          <w:sz w:val="24"/>
          <w:szCs w:val="24"/>
        </w:rPr>
        <w:t xml:space="preserve">scenarios for phasing down climate forcing </w:t>
      </w:r>
      <w:r w:rsidR="004A1987">
        <w:rPr>
          <w:rFonts w:ascii="Times New Roman" w:hAnsi="Times New Roman" w:cs="Times New Roman"/>
          <w:sz w:val="24"/>
          <w:szCs w:val="24"/>
        </w:rPr>
        <w:t xml:space="preserve">with </w:t>
      </w:r>
      <w:r w:rsidR="00251D4B">
        <w:rPr>
          <w:rFonts w:ascii="Times New Roman" w:hAnsi="Times New Roman" w:cs="Times New Roman"/>
          <w:sz w:val="24"/>
          <w:szCs w:val="24"/>
        </w:rPr>
        <w:t>reality revealed by observational data</w:t>
      </w:r>
      <w:r w:rsidR="008A0754">
        <w:rPr>
          <w:rFonts w:ascii="Times New Roman" w:hAnsi="Times New Roman" w:cs="Times New Roman"/>
          <w:sz w:val="24"/>
          <w:szCs w:val="24"/>
        </w:rPr>
        <w:t>?</w:t>
      </w:r>
      <w:r w:rsidR="004A1987">
        <w:rPr>
          <w:rFonts w:ascii="Times New Roman" w:hAnsi="Times New Roman" w:cs="Times New Roman"/>
          <w:sz w:val="24"/>
          <w:szCs w:val="24"/>
        </w:rPr>
        <w:t xml:space="preserve">  What changes to emissions are required to stabilize climate?</w:t>
      </w:r>
      <w:r w:rsidR="00AA1370">
        <w:rPr>
          <w:rFonts w:ascii="Times New Roman" w:hAnsi="Times New Roman" w:cs="Times New Roman"/>
          <w:sz w:val="24"/>
          <w:szCs w:val="24"/>
        </w:rPr>
        <w:t xml:space="preserve">  We </w:t>
      </w:r>
      <w:r w:rsidR="00E6108B">
        <w:rPr>
          <w:rFonts w:ascii="Times New Roman" w:hAnsi="Times New Roman" w:cs="Times New Roman"/>
          <w:sz w:val="24"/>
          <w:szCs w:val="24"/>
        </w:rPr>
        <w:t>address</w:t>
      </w:r>
      <w:r w:rsidR="00AA1370">
        <w:rPr>
          <w:rFonts w:ascii="Times New Roman" w:hAnsi="Times New Roman" w:cs="Times New Roman"/>
          <w:sz w:val="24"/>
          <w:szCs w:val="24"/>
        </w:rPr>
        <w:t xml:space="preserve"> these issues below.</w:t>
      </w:r>
    </w:p>
    <w:p w:rsidR="00326762" w:rsidRDefault="00326762" w:rsidP="00A37B11">
      <w:pPr>
        <w:tabs>
          <w:tab w:val="left" w:pos="432"/>
        </w:tabs>
        <w:spacing w:after="0"/>
        <w:rPr>
          <w:rFonts w:ascii="Times New Roman" w:hAnsi="Times New Roman" w:cs="Times New Roman"/>
          <w:sz w:val="24"/>
          <w:szCs w:val="24"/>
        </w:rPr>
      </w:pPr>
    </w:p>
    <w:p w:rsidR="00CD6D38" w:rsidRDefault="00CD6D38" w:rsidP="00CD6D38">
      <w:pPr>
        <w:tabs>
          <w:tab w:val="left" w:pos="432"/>
        </w:tabs>
        <w:spacing w:after="0"/>
        <w:jc w:val="center"/>
        <w:rPr>
          <w:rFonts w:ascii="Times New Roman" w:hAnsi="Times New Roman" w:cs="Times New Roman"/>
          <w:sz w:val="24"/>
          <w:szCs w:val="24"/>
        </w:rPr>
      </w:pPr>
      <w:r w:rsidRPr="0003458E">
        <w:rPr>
          <w:rFonts w:ascii="Times New Roman" w:hAnsi="Times New Roman" w:cs="Times New Roman"/>
          <w:noProof/>
          <w:sz w:val="24"/>
          <w:szCs w:val="24"/>
        </w:rPr>
        <w:lastRenderedPageBreak/>
        <w:drawing>
          <wp:inline distT="0" distB="0" distL="0" distR="0" wp14:anchorId="70AAF639" wp14:editId="69B4CFA8">
            <wp:extent cx="3557239" cy="350059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3710" cy="3546329"/>
                    </a:xfrm>
                    <a:prstGeom prst="rect">
                      <a:avLst/>
                    </a:prstGeom>
                    <a:noFill/>
                    <a:ln>
                      <a:noFill/>
                    </a:ln>
                  </pic:spPr>
                </pic:pic>
              </a:graphicData>
            </a:graphic>
          </wp:inline>
        </w:drawing>
      </w:r>
    </w:p>
    <w:p w:rsidR="00CD6D38" w:rsidRDefault="00CD6D38" w:rsidP="00CD6D38">
      <w:pPr>
        <w:tabs>
          <w:tab w:val="left" w:pos="432"/>
        </w:tabs>
        <w:spacing w:after="0"/>
        <w:rPr>
          <w:rFonts w:ascii="Times New Roman" w:hAnsi="Times New Roman" w:cs="Times New Roman"/>
        </w:rPr>
      </w:pPr>
      <w:r w:rsidRPr="005B0D8A">
        <w:rPr>
          <w:rFonts w:ascii="Times New Roman" w:hAnsi="Times New Roman" w:cs="Times New Roman"/>
          <w:b/>
        </w:rPr>
        <w:t xml:space="preserve">Fig. </w:t>
      </w:r>
      <w:r w:rsidR="00A275FB">
        <w:rPr>
          <w:rFonts w:ascii="Times New Roman" w:hAnsi="Times New Roman" w:cs="Times New Roman"/>
          <w:b/>
        </w:rPr>
        <w:t>9</w:t>
      </w:r>
      <w:r w:rsidRPr="005B0D8A">
        <w:rPr>
          <w:rFonts w:ascii="Times New Roman" w:hAnsi="Times New Roman" w:cs="Times New Roman"/>
          <w:b/>
        </w:rPr>
        <w:t xml:space="preserve">. </w:t>
      </w:r>
      <w:r w:rsidRPr="005B0D8A">
        <w:rPr>
          <w:rFonts w:ascii="Times New Roman" w:hAnsi="Times New Roman" w:cs="Times New Roman"/>
        </w:rPr>
        <w:t xml:space="preserve"> GHG climate forcing</w:t>
      </w:r>
      <w:r>
        <w:rPr>
          <w:rFonts w:ascii="Times New Roman" w:hAnsi="Times New Roman" w:cs="Times New Roman"/>
        </w:rPr>
        <w:t xml:space="preserve"> growth rate with historical data being 5-year running means, except d</w:t>
      </w:r>
      <w:r w:rsidRPr="005B0D8A">
        <w:rPr>
          <w:rFonts w:ascii="Times New Roman" w:hAnsi="Times New Roman" w:cs="Times New Roman"/>
        </w:rPr>
        <w:t xml:space="preserve">ata for 2014 and 2015 </w:t>
      </w:r>
      <w:r>
        <w:rPr>
          <w:rFonts w:ascii="Times New Roman" w:hAnsi="Times New Roman" w:cs="Times New Roman"/>
        </w:rPr>
        <w:t>are</w:t>
      </w:r>
      <w:r w:rsidRPr="005B0D8A">
        <w:rPr>
          <w:rFonts w:ascii="Times New Roman" w:hAnsi="Times New Roman" w:cs="Times New Roman"/>
        </w:rPr>
        <w:t xml:space="preserve"> 3- and 1-year means.  </w:t>
      </w:r>
      <w:r>
        <w:rPr>
          <w:rFonts w:ascii="Times New Roman" w:hAnsi="Times New Roman" w:cs="Times New Roman"/>
        </w:rPr>
        <w:t xml:space="preserve">(a) includes scenarios used in IPCC AR3 and AR4 reports, and (b) has AR5 scenarios.  </w:t>
      </w:r>
      <w:r w:rsidRPr="005B0D8A">
        <w:rPr>
          <w:rFonts w:ascii="Times New Roman" w:hAnsi="Times New Roman" w:cs="Times New Roman"/>
        </w:rPr>
        <w:t xml:space="preserve"> </w:t>
      </w:r>
      <w:r w:rsidR="00E7212B" w:rsidRPr="00E7212B">
        <w:rPr>
          <w:rFonts w:ascii="Times New Roman" w:hAnsi="Times New Roman" w:cs="Times New Roman"/>
        </w:rPr>
        <w:t>N</w:t>
      </w:r>
      <w:r w:rsidR="00E7212B" w:rsidRPr="00E7212B">
        <w:rPr>
          <w:rFonts w:ascii="Times New Roman" w:hAnsi="Times New Roman" w:cs="Times New Roman"/>
          <w:vertAlign w:val="subscript"/>
        </w:rPr>
        <w:t>2</w:t>
      </w:r>
      <w:r w:rsidR="00E7212B" w:rsidRPr="00E7212B">
        <w:rPr>
          <w:rFonts w:ascii="Times New Roman" w:hAnsi="Times New Roman" w:cs="Times New Roman"/>
        </w:rPr>
        <w:t>O</w:t>
      </w:r>
      <w:r w:rsidR="00E7212B">
        <w:rPr>
          <w:rFonts w:ascii="Times New Roman" w:hAnsi="Times New Roman" w:cs="Times New Roman"/>
        </w:rPr>
        <w:t xml:space="preserve">, </w:t>
      </w:r>
      <w:r w:rsidRPr="005B0D8A">
        <w:rPr>
          <w:rFonts w:ascii="Times New Roman" w:hAnsi="Times New Roman" w:cs="Times New Roman"/>
        </w:rPr>
        <w:t xml:space="preserve">MPTGs and OTGs </w:t>
      </w:r>
      <w:r w:rsidR="00E7212B">
        <w:rPr>
          <w:rFonts w:ascii="Times New Roman" w:hAnsi="Times New Roman" w:cs="Times New Roman"/>
        </w:rPr>
        <w:t>(</w:t>
      </w:r>
      <w:r w:rsidRPr="005B0D8A">
        <w:rPr>
          <w:rFonts w:ascii="Times New Roman" w:hAnsi="Times New Roman" w:cs="Times New Roman"/>
        </w:rPr>
        <w:t>Montreal Protocol Trace Gases and</w:t>
      </w:r>
      <w:r w:rsidR="00E7212B">
        <w:rPr>
          <w:rFonts w:ascii="Times New Roman" w:hAnsi="Times New Roman" w:cs="Times New Roman"/>
        </w:rPr>
        <w:t xml:space="preserve"> Other Trace Gases) data are from NOAA/ESRL Global Monitoring Division.</w:t>
      </w:r>
    </w:p>
    <w:p w:rsidR="00CD6D38" w:rsidRPr="00251065" w:rsidRDefault="00CD6D38" w:rsidP="00CD6D38">
      <w:pPr>
        <w:tabs>
          <w:tab w:val="left" w:pos="432"/>
        </w:tabs>
        <w:spacing w:after="0"/>
        <w:rPr>
          <w:rFonts w:ascii="Times New Roman" w:hAnsi="Times New Roman" w:cs="Times New Roman"/>
        </w:rPr>
      </w:pPr>
    </w:p>
    <w:p w:rsidR="005405D9" w:rsidRPr="00915C08" w:rsidRDefault="005405D9" w:rsidP="005405D9">
      <w:pPr>
        <w:tabs>
          <w:tab w:val="left" w:pos="432"/>
        </w:tabs>
        <w:spacing w:after="120"/>
        <w:rPr>
          <w:rFonts w:ascii="Times New Roman" w:hAnsi="Times New Roman" w:cs="Times New Roman"/>
          <w:b/>
          <w:sz w:val="28"/>
          <w:szCs w:val="28"/>
        </w:rPr>
      </w:pPr>
      <w:r w:rsidRPr="00915C08">
        <w:rPr>
          <w:rFonts w:ascii="Times New Roman" w:hAnsi="Times New Roman" w:cs="Times New Roman"/>
          <w:b/>
          <w:sz w:val="28"/>
          <w:szCs w:val="28"/>
        </w:rPr>
        <w:t>6.  GHG Climate Forcing Growth Rates and Emission Scenarios</w:t>
      </w:r>
    </w:p>
    <w:p w:rsidR="009B1859" w:rsidRDefault="00032332" w:rsidP="005405D9">
      <w:pPr>
        <w:tabs>
          <w:tab w:val="left" w:pos="432"/>
        </w:tabs>
        <w:spacing w:after="0"/>
        <w:rPr>
          <w:rFonts w:ascii="Times New Roman" w:hAnsi="Times New Roman" w:cs="Times New Roman"/>
          <w:sz w:val="24"/>
          <w:szCs w:val="24"/>
        </w:rPr>
      </w:pPr>
      <w:r>
        <w:rPr>
          <w:rFonts w:ascii="Times New Roman" w:hAnsi="Times New Roman" w:cs="Times New Roman"/>
          <w:sz w:val="24"/>
          <w:szCs w:val="24"/>
        </w:rPr>
        <w:t>I</w:t>
      </w:r>
      <w:r w:rsidR="009B1859">
        <w:rPr>
          <w:rFonts w:ascii="Times New Roman" w:hAnsi="Times New Roman" w:cs="Times New Roman"/>
          <w:sz w:val="24"/>
          <w:szCs w:val="24"/>
        </w:rPr>
        <w:t>nsight</w:t>
      </w:r>
      <w:r w:rsidR="001A7582">
        <w:rPr>
          <w:rFonts w:ascii="Times New Roman" w:hAnsi="Times New Roman" w:cs="Times New Roman"/>
          <w:sz w:val="24"/>
          <w:szCs w:val="24"/>
        </w:rPr>
        <w:t xml:space="preserve"> is</w:t>
      </w:r>
      <w:r w:rsidR="009B1859">
        <w:rPr>
          <w:rFonts w:ascii="Times New Roman" w:hAnsi="Times New Roman" w:cs="Times New Roman"/>
          <w:sz w:val="24"/>
          <w:szCs w:val="24"/>
        </w:rPr>
        <w:t xml:space="preserve"> obtained by comparing </w:t>
      </w:r>
      <w:r w:rsidR="00864244">
        <w:rPr>
          <w:rFonts w:ascii="Times New Roman" w:hAnsi="Times New Roman" w:cs="Times New Roman"/>
          <w:sz w:val="24"/>
          <w:szCs w:val="24"/>
        </w:rPr>
        <w:t xml:space="preserve">the growth rate of </w:t>
      </w:r>
      <w:r w:rsidR="009B1859">
        <w:rPr>
          <w:rFonts w:ascii="Times New Roman" w:hAnsi="Times New Roman" w:cs="Times New Roman"/>
          <w:sz w:val="24"/>
          <w:szCs w:val="24"/>
        </w:rPr>
        <w:t xml:space="preserve">GHG climate forcing based on observed GHG amounts with past and present GHG scenarios.  </w:t>
      </w:r>
      <w:r w:rsidR="00864244">
        <w:rPr>
          <w:rFonts w:ascii="Times New Roman" w:hAnsi="Times New Roman" w:cs="Times New Roman"/>
          <w:sz w:val="24"/>
          <w:szCs w:val="24"/>
        </w:rPr>
        <w:t xml:space="preserve">We examine </w:t>
      </w:r>
      <w:r w:rsidR="009B1859">
        <w:rPr>
          <w:rFonts w:ascii="Times New Roman" w:hAnsi="Times New Roman" w:cs="Times New Roman"/>
          <w:sz w:val="24"/>
          <w:szCs w:val="24"/>
        </w:rPr>
        <w:t xml:space="preserve">forcings </w:t>
      </w:r>
      <w:r w:rsidR="00864244">
        <w:rPr>
          <w:rFonts w:ascii="Times New Roman" w:hAnsi="Times New Roman" w:cs="Times New Roman"/>
          <w:sz w:val="24"/>
          <w:szCs w:val="24"/>
        </w:rPr>
        <w:t>of</w:t>
      </w:r>
      <w:r w:rsidR="009B1859">
        <w:rPr>
          <w:rFonts w:ascii="Times New Roman" w:hAnsi="Times New Roman" w:cs="Times New Roman"/>
          <w:sz w:val="24"/>
          <w:szCs w:val="24"/>
        </w:rPr>
        <w:t xml:space="preserve"> IPCC SRES (2000) scenarios used in </w:t>
      </w:r>
      <w:r w:rsidR="00B37FD4">
        <w:rPr>
          <w:rFonts w:ascii="Times New Roman" w:hAnsi="Times New Roman" w:cs="Times New Roman"/>
          <w:sz w:val="24"/>
          <w:szCs w:val="24"/>
        </w:rPr>
        <w:t xml:space="preserve">the </w:t>
      </w:r>
      <w:r w:rsidR="009B1859">
        <w:rPr>
          <w:rFonts w:ascii="Times New Roman" w:hAnsi="Times New Roman" w:cs="Times New Roman"/>
          <w:sz w:val="24"/>
          <w:szCs w:val="24"/>
        </w:rPr>
        <w:t xml:space="preserve">AR3 and AR4 reports (Fig. </w:t>
      </w:r>
      <w:r w:rsidR="00A275FB">
        <w:rPr>
          <w:rFonts w:ascii="Times New Roman" w:hAnsi="Times New Roman" w:cs="Times New Roman"/>
          <w:sz w:val="24"/>
          <w:szCs w:val="24"/>
        </w:rPr>
        <w:t>9</w:t>
      </w:r>
      <w:r w:rsidR="009B1859">
        <w:rPr>
          <w:rFonts w:ascii="Times New Roman" w:hAnsi="Times New Roman" w:cs="Times New Roman"/>
          <w:sz w:val="24"/>
          <w:szCs w:val="24"/>
        </w:rPr>
        <w:t xml:space="preserve">a) and RCP scenarios (IPCC 2013) used in the </w:t>
      </w:r>
      <w:r w:rsidR="00A275FB">
        <w:rPr>
          <w:rFonts w:ascii="Times New Roman" w:hAnsi="Times New Roman" w:cs="Times New Roman"/>
          <w:sz w:val="24"/>
          <w:szCs w:val="24"/>
        </w:rPr>
        <w:t>AR5 report (Fig. 9</w:t>
      </w:r>
      <w:r w:rsidR="009B1859">
        <w:rPr>
          <w:rFonts w:ascii="Times New Roman" w:hAnsi="Times New Roman" w:cs="Times New Roman"/>
          <w:sz w:val="24"/>
          <w:szCs w:val="24"/>
        </w:rPr>
        <w:t xml:space="preserve">b).  </w:t>
      </w:r>
      <w:r w:rsidR="00241965">
        <w:rPr>
          <w:rFonts w:ascii="Times New Roman" w:hAnsi="Times New Roman" w:cs="Times New Roman"/>
          <w:sz w:val="24"/>
          <w:szCs w:val="24"/>
        </w:rPr>
        <w:t>We include the “alternative scenario” of Hansen et al (2000)</w:t>
      </w:r>
      <w:r w:rsidR="00125F96">
        <w:rPr>
          <w:rFonts w:ascii="Times New Roman" w:hAnsi="Times New Roman" w:cs="Times New Roman"/>
          <w:sz w:val="24"/>
          <w:szCs w:val="24"/>
        </w:rPr>
        <w:t xml:space="preserve"> in which </w:t>
      </w:r>
      <w:r w:rsidR="00125F96" w:rsidRPr="00015221">
        <w:rPr>
          <w:rFonts w:ascii="Times New Roman" w:hAnsi="Times New Roman" w:cs="Times New Roman"/>
          <w:sz w:val="24"/>
          <w:szCs w:val="24"/>
        </w:rPr>
        <w:t>CO</w:t>
      </w:r>
      <w:r w:rsidR="00125F96" w:rsidRPr="00015221">
        <w:rPr>
          <w:rFonts w:ascii="Times New Roman" w:hAnsi="Times New Roman" w:cs="Times New Roman"/>
          <w:sz w:val="24"/>
          <w:szCs w:val="24"/>
          <w:vertAlign w:val="subscript"/>
        </w:rPr>
        <w:t>2</w:t>
      </w:r>
      <w:r w:rsidR="00125F96">
        <w:rPr>
          <w:rFonts w:ascii="Times New Roman" w:hAnsi="Times New Roman" w:cs="Times New Roman"/>
          <w:sz w:val="24"/>
          <w:szCs w:val="24"/>
        </w:rPr>
        <w:t xml:space="preserve"> and </w:t>
      </w:r>
      <w:r w:rsidR="00125F96" w:rsidRPr="00015221">
        <w:rPr>
          <w:rFonts w:ascii="Times New Roman" w:hAnsi="Times New Roman" w:cs="Times New Roman"/>
          <w:sz w:val="24"/>
          <w:szCs w:val="24"/>
        </w:rPr>
        <w:t>CH</w:t>
      </w:r>
      <w:r w:rsidR="00125F96" w:rsidRPr="00015221">
        <w:rPr>
          <w:rFonts w:ascii="Times New Roman" w:hAnsi="Times New Roman" w:cs="Times New Roman"/>
          <w:sz w:val="24"/>
          <w:szCs w:val="24"/>
          <w:vertAlign w:val="subscript"/>
        </w:rPr>
        <w:t>4</w:t>
      </w:r>
      <w:r w:rsidR="00125F96">
        <w:rPr>
          <w:rFonts w:ascii="Times New Roman" w:hAnsi="Times New Roman" w:cs="Times New Roman"/>
          <w:sz w:val="24"/>
          <w:szCs w:val="24"/>
        </w:rPr>
        <w:t xml:space="preserve"> emissions decline </w:t>
      </w:r>
      <w:r w:rsidR="00052C5A">
        <w:rPr>
          <w:rFonts w:ascii="Times New Roman" w:hAnsi="Times New Roman" w:cs="Times New Roman"/>
          <w:sz w:val="24"/>
          <w:szCs w:val="24"/>
        </w:rPr>
        <w:t>such that global temperature stabilize</w:t>
      </w:r>
      <w:r w:rsidR="00CE38F7">
        <w:rPr>
          <w:rFonts w:ascii="Times New Roman" w:hAnsi="Times New Roman" w:cs="Times New Roman"/>
          <w:sz w:val="24"/>
          <w:szCs w:val="24"/>
        </w:rPr>
        <w:t>s</w:t>
      </w:r>
      <w:r w:rsidR="00052C5A">
        <w:rPr>
          <w:rFonts w:ascii="Times New Roman" w:hAnsi="Times New Roman" w:cs="Times New Roman"/>
          <w:sz w:val="24"/>
          <w:szCs w:val="24"/>
        </w:rPr>
        <w:t xml:space="preserve"> near the end of the century</w:t>
      </w:r>
      <w:r w:rsidR="00125F96">
        <w:rPr>
          <w:rFonts w:ascii="Times New Roman" w:hAnsi="Times New Roman" w:cs="Times New Roman"/>
          <w:sz w:val="24"/>
          <w:szCs w:val="24"/>
        </w:rPr>
        <w:t>.</w:t>
      </w:r>
      <w:r w:rsidR="00125F96">
        <w:rPr>
          <w:rStyle w:val="FootnoteReference"/>
          <w:rFonts w:ascii="Times New Roman" w:hAnsi="Times New Roman" w:cs="Times New Roman"/>
          <w:sz w:val="24"/>
          <w:szCs w:val="24"/>
        </w:rPr>
        <w:footnoteReference w:id="3"/>
      </w:r>
      <w:r w:rsidR="00052C5A">
        <w:rPr>
          <w:rFonts w:ascii="Times New Roman" w:hAnsi="Times New Roman" w:cs="Times New Roman"/>
          <w:sz w:val="24"/>
          <w:szCs w:val="24"/>
        </w:rPr>
        <w:t xml:space="preserve">  </w:t>
      </w:r>
      <w:r w:rsidR="009B1859">
        <w:rPr>
          <w:rFonts w:ascii="Times New Roman" w:hAnsi="Times New Roman" w:cs="Times New Roman"/>
          <w:sz w:val="24"/>
          <w:szCs w:val="24"/>
        </w:rPr>
        <w:t xml:space="preserve">We use the </w:t>
      </w:r>
      <w:r w:rsidR="00250346">
        <w:rPr>
          <w:rFonts w:ascii="Times New Roman" w:hAnsi="Times New Roman" w:cs="Times New Roman"/>
          <w:sz w:val="24"/>
          <w:szCs w:val="24"/>
        </w:rPr>
        <w:t xml:space="preserve">same radiation </w:t>
      </w:r>
      <w:r w:rsidR="00125F96">
        <w:rPr>
          <w:rFonts w:ascii="Times New Roman" w:hAnsi="Times New Roman" w:cs="Times New Roman"/>
          <w:sz w:val="24"/>
          <w:szCs w:val="24"/>
        </w:rPr>
        <w:t xml:space="preserve">equations </w:t>
      </w:r>
      <w:r w:rsidR="00864244">
        <w:rPr>
          <w:rFonts w:ascii="Times New Roman" w:hAnsi="Times New Roman" w:cs="Times New Roman"/>
          <w:sz w:val="24"/>
          <w:szCs w:val="24"/>
        </w:rPr>
        <w:t xml:space="preserve">for observed GHG amounts and scenarios, so </w:t>
      </w:r>
      <w:r w:rsidR="00241965">
        <w:rPr>
          <w:rFonts w:ascii="Times New Roman" w:hAnsi="Times New Roman" w:cs="Times New Roman"/>
          <w:sz w:val="24"/>
          <w:szCs w:val="24"/>
        </w:rPr>
        <w:t>error</w:t>
      </w:r>
      <w:r w:rsidR="00B37FD4">
        <w:rPr>
          <w:rFonts w:ascii="Times New Roman" w:hAnsi="Times New Roman" w:cs="Times New Roman"/>
          <w:sz w:val="24"/>
          <w:szCs w:val="24"/>
        </w:rPr>
        <w:t>s</w:t>
      </w:r>
      <w:r w:rsidR="00241965">
        <w:rPr>
          <w:rFonts w:ascii="Times New Roman" w:hAnsi="Times New Roman" w:cs="Times New Roman"/>
          <w:sz w:val="24"/>
          <w:szCs w:val="24"/>
        </w:rPr>
        <w:t xml:space="preserve"> </w:t>
      </w:r>
      <w:r w:rsidR="00864244">
        <w:rPr>
          <w:rFonts w:ascii="Times New Roman" w:hAnsi="Times New Roman" w:cs="Times New Roman"/>
          <w:sz w:val="24"/>
          <w:szCs w:val="24"/>
        </w:rPr>
        <w:t xml:space="preserve">in </w:t>
      </w:r>
      <w:r w:rsidR="00241965">
        <w:rPr>
          <w:rFonts w:ascii="Times New Roman" w:hAnsi="Times New Roman" w:cs="Times New Roman"/>
          <w:sz w:val="24"/>
          <w:szCs w:val="24"/>
        </w:rPr>
        <w:t xml:space="preserve">the </w:t>
      </w:r>
      <w:r w:rsidR="00864244">
        <w:rPr>
          <w:rFonts w:ascii="Times New Roman" w:hAnsi="Times New Roman" w:cs="Times New Roman"/>
          <w:sz w:val="24"/>
          <w:szCs w:val="24"/>
        </w:rPr>
        <w:t>radiation</w:t>
      </w:r>
      <w:r>
        <w:rPr>
          <w:rFonts w:ascii="Times New Roman" w:hAnsi="Times New Roman" w:cs="Times New Roman"/>
          <w:sz w:val="24"/>
          <w:szCs w:val="24"/>
        </w:rPr>
        <w:t xml:space="preserve"> calculations</w:t>
      </w:r>
      <w:r w:rsidR="00864244">
        <w:rPr>
          <w:rFonts w:ascii="Times New Roman" w:hAnsi="Times New Roman" w:cs="Times New Roman"/>
          <w:sz w:val="24"/>
          <w:szCs w:val="24"/>
        </w:rPr>
        <w:t xml:space="preserve"> do not a</w:t>
      </w:r>
      <w:r w:rsidR="00125F96">
        <w:rPr>
          <w:rFonts w:ascii="Times New Roman" w:hAnsi="Times New Roman" w:cs="Times New Roman"/>
          <w:sz w:val="24"/>
          <w:szCs w:val="24"/>
        </w:rPr>
        <w:t>lter</w:t>
      </w:r>
      <w:r w:rsidR="00864244">
        <w:rPr>
          <w:rFonts w:ascii="Times New Roman" w:hAnsi="Times New Roman" w:cs="Times New Roman"/>
          <w:sz w:val="24"/>
          <w:szCs w:val="24"/>
        </w:rPr>
        <w:t xml:space="preserve"> the comparison.  Equations for GHG forcings are from Table 1 of Hansen and Sato (2004) with</w:t>
      </w:r>
      <w:r w:rsidR="00A25C53">
        <w:rPr>
          <w:rFonts w:ascii="Times New Roman" w:hAnsi="Times New Roman" w:cs="Times New Roman"/>
          <w:sz w:val="24"/>
          <w:szCs w:val="24"/>
        </w:rPr>
        <w:t xml:space="preserve"> the </w:t>
      </w:r>
      <w:r w:rsidR="00A25C53" w:rsidRPr="00A25C53">
        <w:rPr>
          <w:rFonts w:ascii="Times New Roman" w:hAnsi="Times New Roman" w:cs="Times New Roman"/>
          <w:sz w:val="24"/>
          <w:szCs w:val="24"/>
        </w:rPr>
        <w:t>CH</w:t>
      </w:r>
      <w:r w:rsidR="00A25C53" w:rsidRPr="00A25C53">
        <w:rPr>
          <w:rFonts w:ascii="Times New Roman" w:hAnsi="Times New Roman" w:cs="Times New Roman"/>
          <w:sz w:val="24"/>
          <w:szCs w:val="24"/>
          <w:vertAlign w:val="subscript"/>
        </w:rPr>
        <w:t>4</w:t>
      </w:r>
      <w:r w:rsidR="00A25C53">
        <w:rPr>
          <w:rFonts w:ascii="Times New Roman" w:hAnsi="Times New Roman" w:cs="Times New Roman"/>
          <w:sz w:val="24"/>
          <w:szCs w:val="24"/>
        </w:rPr>
        <w:t xml:space="preserve"> </w:t>
      </w:r>
      <w:r w:rsidR="00125F96">
        <w:rPr>
          <w:rFonts w:ascii="Times New Roman" w:hAnsi="Times New Roman" w:cs="Times New Roman"/>
          <w:sz w:val="24"/>
          <w:szCs w:val="24"/>
        </w:rPr>
        <w:t>forcing using</w:t>
      </w:r>
      <w:r w:rsidR="00A25C53">
        <w:rPr>
          <w:rFonts w:ascii="Times New Roman" w:hAnsi="Times New Roman" w:cs="Times New Roman"/>
          <w:sz w:val="24"/>
          <w:szCs w:val="24"/>
        </w:rPr>
        <w:t xml:space="preserve"> an efficacy factor 1.4 t</w:t>
      </w:r>
      <w:r w:rsidR="00CE38F7">
        <w:rPr>
          <w:rFonts w:ascii="Times New Roman" w:hAnsi="Times New Roman" w:cs="Times New Roman"/>
          <w:sz w:val="24"/>
          <w:szCs w:val="24"/>
        </w:rPr>
        <w:t>o</w:t>
      </w:r>
      <w:r w:rsidR="00A25C53">
        <w:rPr>
          <w:rFonts w:ascii="Times New Roman" w:hAnsi="Times New Roman" w:cs="Times New Roman"/>
          <w:sz w:val="24"/>
          <w:szCs w:val="24"/>
        </w:rPr>
        <w:t xml:space="preserve"> include effects of </w:t>
      </w:r>
      <w:r w:rsidR="00A25C53" w:rsidRPr="00A25C53">
        <w:rPr>
          <w:rFonts w:ascii="Times New Roman" w:hAnsi="Times New Roman" w:cs="Times New Roman"/>
          <w:sz w:val="24"/>
          <w:szCs w:val="24"/>
        </w:rPr>
        <w:t>CH</w:t>
      </w:r>
      <w:r w:rsidR="00A25C53" w:rsidRPr="00A25C53">
        <w:rPr>
          <w:rFonts w:ascii="Times New Roman" w:hAnsi="Times New Roman" w:cs="Times New Roman"/>
          <w:sz w:val="24"/>
          <w:szCs w:val="24"/>
          <w:vertAlign w:val="subscript"/>
        </w:rPr>
        <w:t>4</w:t>
      </w:r>
      <w:r w:rsidR="00A25C53">
        <w:rPr>
          <w:rFonts w:ascii="Times New Roman" w:hAnsi="Times New Roman" w:cs="Times New Roman"/>
          <w:sz w:val="24"/>
          <w:szCs w:val="24"/>
        </w:rPr>
        <w:t xml:space="preserve"> on </w:t>
      </w:r>
      <w:r>
        <w:rPr>
          <w:rFonts w:ascii="Times New Roman" w:hAnsi="Times New Roman" w:cs="Times New Roman"/>
          <w:sz w:val="24"/>
          <w:szCs w:val="24"/>
        </w:rPr>
        <w:t>tropospheric</w:t>
      </w:r>
      <w:r w:rsidRPr="00A25C53">
        <w:rPr>
          <w:rFonts w:ascii="Times New Roman" w:hAnsi="Times New Roman" w:cs="Times New Roman"/>
          <w:sz w:val="24"/>
          <w:szCs w:val="24"/>
        </w:rPr>
        <w:t xml:space="preserve"> </w:t>
      </w:r>
      <w:r w:rsidR="00A25C53" w:rsidRPr="00A25C53">
        <w:rPr>
          <w:rFonts w:ascii="Times New Roman" w:hAnsi="Times New Roman" w:cs="Times New Roman"/>
          <w:sz w:val="24"/>
          <w:szCs w:val="24"/>
        </w:rPr>
        <w:t>O</w:t>
      </w:r>
      <w:r w:rsidR="00A25C53" w:rsidRPr="00A25C53">
        <w:rPr>
          <w:rFonts w:ascii="Times New Roman" w:hAnsi="Times New Roman" w:cs="Times New Roman"/>
          <w:sz w:val="24"/>
          <w:szCs w:val="24"/>
          <w:vertAlign w:val="subscript"/>
        </w:rPr>
        <w:t>3</w:t>
      </w:r>
      <w:r w:rsidR="00A25C53">
        <w:rPr>
          <w:rFonts w:ascii="Times New Roman" w:hAnsi="Times New Roman" w:cs="Times New Roman"/>
          <w:sz w:val="24"/>
          <w:szCs w:val="24"/>
        </w:rPr>
        <w:t xml:space="preserve"> and stratospheric H</w:t>
      </w:r>
      <w:r w:rsidR="00A25C53" w:rsidRPr="00A25C53">
        <w:rPr>
          <w:rFonts w:ascii="Times New Roman" w:hAnsi="Times New Roman" w:cs="Times New Roman"/>
          <w:sz w:val="24"/>
          <w:szCs w:val="24"/>
          <w:vertAlign w:val="subscript"/>
        </w:rPr>
        <w:t>2</w:t>
      </w:r>
      <w:r w:rsidR="00A25C53">
        <w:rPr>
          <w:rFonts w:ascii="Times New Roman" w:hAnsi="Times New Roman" w:cs="Times New Roman"/>
          <w:sz w:val="24"/>
          <w:szCs w:val="24"/>
        </w:rPr>
        <w:t>O (Hansen et al 2005).</w:t>
      </w:r>
    </w:p>
    <w:p w:rsidR="00750065" w:rsidRDefault="00241965" w:rsidP="00750065">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5405D9">
        <w:rPr>
          <w:rFonts w:ascii="Times New Roman" w:hAnsi="Times New Roman" w:cs="Times New Roman"/>
          <w:sz w:val="24"/>
          <w:szCs w:val="24"/>
        </w:rPr>
        <w:t xml:space="preserve">The growth of GHG climate forcing peaked at ~0.05 </w:t>
      </w:r>
      <w:r w:rsidR="005405D9" w:rsidRPr="00267722">
        <w:rPr>
          <w:rFonts w:ascii="Times New Roman" w:hAnsi="Times New Roman" w:cs="Times New Roman"/>
          <w:sz w:val="24"/>
          <w:szCs w:val="24"/>
        </w:rPr>
        <w:t>W/m</w:t>
      </w:r>
      <w:r w:rsidR="005405D9" w:rsidRPr="00267722">
        <w:rPr>
          <w:rFonts w:ascii="Times New Roman" w:hAnsi="Times New Roman" w:cs="Times New Roman"/>
          <w:sz w:val="24"/>
          <w:szCs w:val="24"/>
          <w:vertAlign w:val="superscript"/>
        </w:rPr>
        <w:t>2</w:t>
      </w:r>
      <w:r w:rsidR="00326762">
        <w:rPr>
          <w:rFonts w:ascii="Times New Roman" w:hAnsi="Times New Roman" w:cs="Times New Roman"/>
          <w:sz w:val="24"/>
          <w:szCs w:val="24"/>
        </w:rPr>
        <w:t>/</w:t>
      </w:r>
      <w:r w:rsidR="005405D9">
        <w:rPr>
          <w:rFonts w:ascii="Times New Roman" w:hAnsi="Times New Roman" w:cs="Times New Roman"/>
          <w:sz w:val="24"/>
          <w:szCs w:val="24"/>
        </w:rPr>
        <w:t xml:space="preserve">year (5 </w:t>
      </w:r>
      <w:r w:rsidR="005405D9" w:rsidRPr="00267722">
        <w:rPr>
          <w:rFonts w:ascii="Times New Roman" w:hAnsi="Times New Roman" w:cs="Times New Roman"/>
          <w:sz w:val="24"/>
          <w:szCs w:val="24"/>
        </w:rPr>
        <w:t>W/m</w:t>
      </w:r>
      <w:r w:rsidR="005405D9" w:rsidRPr="00267722">
        <w:rPr>
          <w:rFonts w:ascii="Times New Roman" w:hAnsi="Times New Roman" w:cs="Times New Roman"/>
          <w:sz w:val="24"/>
          <w:szCs w:val="24"/>
          <w:vertAlign w:val="superscript"/>
        </w:rPr>
        <w:t>2</w:t>
      </w:r>
      <w:r w:rsidR="00326762">
        <w:rPr>
          <w:rFonts w:ascii="Times New Roman" w:hAnsi="Times New Roman" w:cs="Times New Roman"/>
          <w:sz w:val="24"/>
          <w:szCs w:val="24"/>
        </w:rPr>
        <w:t>/</w:t>
      </w:r>
      <w:r w:rsidR="005405D9">
        <w:rPr>
          <w:rFonts w:ascii="Times New Roman" w:hAnsi="Times New Roman" w:cs="Times New Roman"/>
          <w:sz w:val="24"/>
          <w:szCs w:val="24"/>
        </w:rPr>
        <w:t xml:space="preserve">century) in </w:t>
      </w:r>
      <w:r w:rsidR="00326762">
        <w:rPr>
          <w:rFonts w:ascii="Times New Roman" w:hAnsi="Times New Roman" w:cs="Times New Roman"/>
          <w:sz w:val="24"/>
          <w:szCs w:val="24"/>
        </w:rPr>
        <w:t>1978-1988</w:t>
      </w:r>
      <w:r w:rsidR="009C3226">
        <w:rPr>
          <w:rFonts w:ascii="Times New Roman" w:hAnsi="Times New Roman" w:cs="Times New Roman"/>
          <w:sz w:val="24"/>
          <w:szCs w:val="24"/>
        </w:rPr>
        <w:t xml:space="preserve">, then falling to </w:t>
      </w:r>
      <w:r w:rsidR="00125F96">
        <w:rPr>
          <w:rFonts w:ascii="Times New Roman" w:hAnsi="Times New Roman" w:cs="Times New Roman"/>
          <w:sz w:val="24"/>
          <w:szCs w:val="24"/>
        </w:rPr>
        <w:t xml:space="preserve">a level </w:t>
      </w:r>
      <w:r w:rsidR="009C3226">
        <w:rPr>
          <w:rFonts w:ascii="Times New Roman" w:hAnsi="Times New Roman" w:cs="Times New Roman"/>
          <w:sz w:val="24"/>
          <w:szCs w:val="24"/>
        </w:rPr>
        <w:t>10-25% below IPCC SRES (2000) scenarios during the first decade of the 21</w:t>
      </w:r>
      <w:r w:rsidR="009C3226" w:rsidRPr="009C3226">
        <w:rPr>
          <w:rFonts w:ascii="Times New Roman" w:hAnsi="Times New Roman" w:cs="Times New Roman"/>
          <w:sz w:val="24"/>
          <w:szCs w:val="24"/>
          <w:vertAlign w:val="superscript"/>
        </w:rPr>
        <w:t>st</w:t>
      </w:r>
      <w:r w:rsidR="009C3226">
        <w:rPr>
          <w:rFonts w:ascii="Times New Roman" w:hAnsi="Times New Roman" w:cs="Times New Roman"/>
          <w:sz w:val="24"/>
          <w:szCs w:val="24"/>
        </w:rPr>
        <w:t xml:space="preserve"> century (Fig. </w:t>
      </w:r>
      <w:r w:rsidR="00A275FB">
        <w:rPr>
          <w:rFonts w:ascii="Times New Roman" w:hAnsi="Times New Roman" w:cs="Times New Roman"/>
          <w:sz w:val="24"/>
          <w:szCs w:val="24"/>
        </w:rPr>
        <w:t>9</w:t>
      </w:r>
      <w:r w:rsidR="00125F96">
        <w:rPr>
          <w:rFonts w:ascii="Times New Roman" w:hAnsi="Times New Roman" w:cs="Times New Roman"/>
          <w:sz w:val="24"/>
          <w:szCs w:val="24"/>
        </w:rPr>
        <w:t>a</w:t>
      </w:r>
      <w:r w:rsidR="009C3226">
        <w:rPr>
          <w:rFonts w:ascii="Times New Roman" w:hAnsi="Times New Roman" w:cs="Times New Roman"/>
          <w:sz w:val="24"/>
          <w:szCs w:val="24"/>
        </w:rPr>
        <w:t>).</w:t>
      </w:r>
      <w:r w:rsidR="005405D9">
        <w:rPr>
          <w:rFonts w:ascii="Times New Roman" w:hAnsi="Times New Roman" w:cs="Times New Roman"/>
          <w:sz w:val="24"/>
          <w:szCs w:val="24"/>
        </w:rPr>
        <w:t xml:space="preserve">  The decline was</w:t>
      </w:r>
      <w:r w:rsidR="00326762">
        <w:rPr>
          <w:rFonts w:ascii="Times New Roman" w:hAnsi="Times New Roman" w:cs="Times New Roman"/>
          <w:sz w:val="24"/>
          <w:szCs w:val="24"/>
        </w:rPr>
        <w:t xml:space="preserve"> due</w:t>
      </w:r>
      <w:r w:rsidR="00A25C53">
        <w:rPr>
          <w:rFonts w:ascii="Times New Roman" w:hAnsi="Times New Roman" w:cs="Times New Roman"/>
          <w:sz w:val="24"/>
          <w:szCs w:val="24"/>
        </w:rPr>
        <w:t xml:space="preserve"> to</w:t>
      </w:r>
      <w:r w:rsidR="00326762">
        <w:rPr>
          <w:rFonts w:ascii="Times New Roman" w:hAnsi="Times New Roman" w:cs="Times New Roman"/>
          <w:sz w:val="24"/>
          <w:szCs w:val="24"/>
        </w:rPr>
        <w:t xml:space="preserve"> </w:t>
      </w:r>
      <w:r w:rsidR="005A02D2">
        <w:rPr>
          <w:rFonts w:ascii="Times New Roman" w:hAnsi="Times New Roman" w:cs="Times New Roman"/>
          <w:sz w:val="24"/>
          <w:szCs w:val="24"/>
        </w:rPr>
        <w:t xml:space="preserve">(1) </w:t>
      </w:r>
      <w:r w:rsidR="004F37D7">
        <w:rPr>
          <w:rFonts w:ascii="Times New Roman" w:hAnsi="Times New Roman" w:cs="Times New Roman"/>
          <w:sz w:val="24"/>
          <w:szCs w:val="24"/>
        </w:rPr>
        <w:t xml:space="preserve">decline of the airborne fraction of </w:t>
      </w:r>
      <w:r w:rsidR="004F37D7" w:rsidRPr="005A02D2">
        <w:rPr>
          <w:rFonts w:ascii="Times New Roman" w:hAnsi="Times New Roman" w:cs="Times New Roman"/>
          <w:sz w:val="24"/>
          <w:szCs w:val="24"/>
        </w:rPr>
        <w:t>CO</w:t>
      </w:r>
      <w:r w:rsidR="004F37D7" w:rsidRPr="005A02D2">
        <w:rPr>
          <w:rFonts w:ascii="Times New Roman" w:hAnsi="Times New Roman" w:cs="Times New Roman"/>
          <w:sz w:val="24"/>
          <w:szCs w:val="24"/>
          <w:vertAlign w:val="subscript"/>
        </w:rPr>
        <w:t>2</w:t>
      </w:r>
      <w:r w:rsidR="00A275FB">
        <w:rPr>
          <w:rFonts w:ascii="Times New Roman" w:hAnsi="Times New Roman" w:cs="Times New Roman"/>
          <w:sz w:val="24"/>
          <w:szCs w:val="24"/>
        </w:rPr>
        <w:t xml:space="preserve"> emissions (Fig. 7</w:t>
      </w:r>
      <w:r w:rsidR="004F37D7">
        <w:rPr>
          <w:rFonts w:ascii="Times New Roman" w:hAnsi="Times New Roman" w:cs="Times New Roman"/>
          <w:sz w:val="24"/>
          <w:szCs w:val="24"/>
        </w:rPr>
        <w:t>)</w:t>
      </w:r>
      <w:r w:rsidR="005A02D2">
        <w:rPr>
          <w:rFonts w:ascii="Times New Roman" w:hAnsi="Times New Roman" w:cs="Times New Roman"/>
          <w:sz w:val="24"/>
          <w:szCs w:val="24"/>
        </w:rPr>
        <w:t>, (2)</w:t>
      </w:r>
      <w:r w:rsidR="005405D9">
        <w:rPr>
          <w:rFonts w:ascii="Times New Roman" w:hAnsi="Times New Roman" w:cs="Times New Roman"/>
          <w:sz w:val="24"/>
          <w:szCs w:val="24"/>
        </w:rPr>
        <w:t xml:space="preserve"> </w:t>
      </w:r>
      <w:r w:rsidR="004F37D7">
        <w:rPr>
          <w:rFonts w:ascii="Times New Roman" w:hAnsi="Times New Roman" w:cs="Times New Roman"/>
          <w:sz w:val="24"/>
          <w:szCs w:val="24"/>
        </w:rPr>
        <w:t xml:space="preserve">slowdown of </w:t>
      </w:r>
      <w:r w:rsidR="004F37D7" w:rsidRPr="005A02D2">
        <w:rPr>
          <w:rFonts w:ascii="Times New Roman" w:hAnsi="Times New Roman" w:cs="Times New Roman"/>
          <w:sz w:val="24"/>
          <w:szCs w:val="24"/>
        </w:rPr>
        <w:t>CH</w:t>
      </w:r>
      <w:r w:rsidR="004F37D7" w:rsidRPr="005A02D2">
        <w:rPr>
          <w:rFonts w:ascii="Times New Roman" w:hAnsi="Times New Roman" w:cs="Times New Roman"/>
          <w:sz w:val="24"/>
          <w:szCs w:val="24"/>
          <w:vertAlign w:val="subscript"/>
        </w:rPr>
        <w:t>4</w:t>
      </w:r>
      <w:r w:rsidR="004F37D7">
        <w:rPr>
          <w:rFonts w:ascii="Times New Roman" w:hAnsi="Times New Roman" w:cs="Times New Roman"/>
          <w:sz w:val="24"/>
          <w:szCs w:val="24"/>
        </w:rPr>
        <w:t xml:space="preserve"> growth (Fig. </w:t>
      </w:r>
      <w:r w:rsidR="00A275FB">
        <w:rPr>
          <w:rFonts w:ascii="Times New Roman" w:hAnsi="Times New Roman" w:cs="Times New Roman"/>
          <w:sz w:val="24"/>
          <w:szCs w:val="24"/>
        </w:rPr>
        <w:t>8</w:t>
      </w:r>
      <w:r w:rsidR="004F37D7">
        <w:rPr>
          <w:rFonts w:ascii="Times New Roman" w:hAnsi="Times New Roman" w:cs="Times New Roman"/>
          <w:sz w:val="24"/>
          <w:szCs w:val="24"/>
        </w:rPr>
        <w:t xml:space="preserve">), and (3) </w:t>
      </w:r>
      <w:r w:rsidR="00A25C53">
        <w:rPr>
          <w:rFonts w:ascii="Times New Roman" w:hAnsi="Times New Roman" w:cs="Times New Roman"/>
          <w:sz w:val="24"/>
          <w:szCs w:val="24"/>
        </w:rPr>
        <w:t xml:space="preserve">the </w:t>
      </w:r>
      <w:r w:rsidR="005405D9">
        <w:rPr>
          <w:rFonts w:ascii="Times New Roman" w:hAnsi="Times New Roman" w:cs="Times New Roman"/>
          <w:sz w:val="24"/>
          <w:szCs w:val="24"/>
        </w:rPr>
        <w:t>Montreal Protocol, which initiated phase-out of gases that d</w:t>
      </w:r>
      <w:r w:rsidR="004F37D7">
        <w:rPr>
          <w:rFonts w:ascii="Times New Roman" w:hAnsi="Times New Roman" w:cs="Times New Roman"/>
          <w:sz w:val="24"/>
          <w:szCs w:val="24"/>
        </w:rPr>
        <w:t>estroy stratospheric ozone</w:t>
      </w:r>
      <w:r w:rsidR="005A02D2">
        <w:rPr>
          <w:rFonts w:ascii="Times New Roman" w:hAnsi="Times New Roman" w:cs="Times New Roman"/>
          <w:sz w:val="24"/>
          <w:szCs w:val="24"/>
        </w:rPr>
        <w:t>.</w:t>
      </w:r>
    </w:p>
    <w:p w:rsidR="00830879" w:rsidRDefault="00830879" w:rsidP="00750065">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t xml:space="preserve">The situation in 2000 seemed ripe for a pathway to climate stabilization more rapid than any of the IPCC scenarios.  The slowing growth of forcings was partly good fortune, but also due to </w:t>
      </w:r>
    </w:p>
    <w:p w:rsidR="005D4C95" w:rsidRDefault="008E286C" w:rsidP="00B86BAB">
      <w:pPr>
        <w:tabs>
          <w:tab w:val="left" w:pos="432"/>
        </w:tabs>
        <w:spacing w:after="0"/>
        <w:jc w:val="center"/>
        <w:rPr>
          <w:rFonts w:ascii="Times New Roman" w:hAnsi="Times New Roman" w:cs="Times New Roman"/>
          <w:b/>
        </w:rPr>
      </w:pPr>
      <w:r w:rsidRPr="008E286C">
        <w:rPr>
          <w:rFonts w:ascii="Times New Roman" w:hAnsi="Times New Roman" w:cs="Times New Roman"/>
          <w:b/>
          <w:noProof/>
        </w:rPr>
        <w:lastRenderedPageBreak/>
        <w:drawing>
          <wp:inline distT="0" distB="0" distL="0" distR="0">
            <wp:extent cx="4906536" cy="20976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40017" cy="2111952"/>
                    </a:xfrm>
                    <a:prstGeom prst="rect">
                      <a:avLst/>
                    </a:prstGeom>
                    <a:noFill/>
                    <a:ln>
                      <a:noFill/>
                    </a:ln>
                  </pic:spPr>
                </pic:pic>
              </a:graphicData>
            </a:graphic>
          </wp:inline>
        </w:drawing>
      </w:r>
    </w:p>
    <w:p w:rsidR="00CD6D38" w:rsidRPr="000032B5" w:rsidRDefault="00CD6D38" w:rsidP="00B86BAB">
      <w:pPr>
        <w:tabs>
          <w:tab w:val="left" w:pos="432"/>
        </w:tabs>
        <w:spacing w:after="0"/>
        <w:jc w:val="center"/>
        <w:rPr>
          <w:rFonts w:ascii="Times New Roman" w:hAnsi="Times New Roman" w:cs="Times New Roman"/>
          <w:sz w:val="24"/>
          <w:szCs w:val="24"/>
        </w:rPr>
      </w:pPr>
      <w:r w:rsidRPr="005B0D8A">
        <w:rPr>
          <w:rFonts w:ascii="Times New Roman" w:hAnsi="Times New Roman" w:cs="Times New Roman"/>
          <w:b/>
        </w:rPr>
        <w:t xml:space="preserve">Fig. </w:t>
      </w:r>
      <w:r w:rsidR="00A275FB">
        <w:rPr>
          <w:rFonts w:ascii="Times New Roman" w:hAnsi="Times New Roman" w:cs="Times New Roman"/>
          <w:b/>
        </w:rPr>
        <w:t>10</w:t>
      </w:r>
      <w:r w:rsidRPr="005B0D8A">
        <w:rPr>
          <w:rFonts w:ascii="Times New Roman" w:hAnsi="Times New Roman" w:cs="Times New Roman"/>
          <w:b/>
        </w:rPr>
        <w:t xml:space="preserve">. </w:t>
      </w:r>
      <w:r>
        <w:rPr>
          <w:rFonts w:ascii="Times New Roman" w:hAnsi="Times New Roman" w:cs="Times New Roman"/>
        </w:rPr>
        <w:t xml:space="preserve"> Fossil fuel emission scenarios.  Scenarios </w:t>
      </w:r>
      <w:r w:rsidR="00B37FD4">
        <w:rPr>
          <w:rFonts w:ascii="Times New Roman" w:hAnsi="Times New Roman" w:cs="Times New Roman"/>
        </w:rPr>
        <w:t>in (a)</w:t>
      </w:r>
      <w:r>
        <w:rPr>
          <w:rFonts w:ascii="Times New Roman" w:hAnsi="Times New Roman" w:cs="Times New Roman"/>
        </w:rPr>
        <w:t xml:space="preserve"> have constant emissions in 2015-2020 and then simple specified rates of emission increase or decrease.  IPCC (2013) RCP scenarios are shown </w:t>
      </w:r>
      <w:r w:rsidR="00B37FD4">
        <w:rPr>
          <w:rFonts w:ascii="Times New Roman" w:hAnsi="Times New Roman" w:cs="Times New Roman"/>
        </w:rPr>
        <w:t>in (b)</w:t>
      </w:r>
      <w:r>
        <w:rPr>
          <w:rFonts w:ascii="Times New Roman" w:hAnsi="Times New Roman" w:cs="Times New Roman"/>
        </w:rPr>
        <w:t>.</w:t>
      </w:r>
    </w:p>
    <w:p w:rsidR="00942AEC" w:rsidRPr="009C6C94" w:rsidRDefault="00942AEC" w:rsidP="00CD6D38">
      <w:pPr>
        <w:tabs>
          <w:tab w:val="left" w:pos="432"/>
        </w:tabs>
        <w:spacing w:after="0"/>
        <w:rPr>
          <w:rFonts w:ascii="Times New Roman" w:hAnsi="Times New Roman" w:cs="Times New Roman"/>
          <w:b/>
          <w:sz w:val="16"/>
          <w:szCs w:val="16"/>
        </w:rPr>
      </w:pPr>
    </w:p>
    <w:p w:rsidR="00BB2E70" w:rsidRDefault="00BB2E70" w:rsidP="00BB2E70">
      <w:pPr>
        <w:tabs>
          <w:tab w:val="left" w:pos="432"/>
        </w:tabs>
        <w:spacing w:after="0"/>
        <w:rPr>
          <w:rFonts w:ascii="Times New Roman" w:hAnsi="Times New Roman" w:cs="Times New Roman"/>
          <w:sz w:val="24"/>
          <w:szCs w:val="24"/>
        </w:rPr>
      </w:pPr>
      <w:r>
        <w:rPr>
          <w:rFonts w:ascii="Times New Roman" w:hAnsi="Times New Roman" w:cs="Times New Roman"/>
          <w:sz w:val="24"/>
          <w:szCs w:val="24"/>
        </w:rPr>
        <w:t xml:space="preserve">the </w:t>
      </w:r>
      <w:r w:rsidR="004A07A1">
        <w:rPr>
          <w:rFonts w:ascii="Times New Roman" w:hAnsi="Times New Roman" w:cs="Times New Roman"/>
          <w:sz w:val="24"/>
          <w:szCs w:val="24"/>
        </w:rPr>
        <w:t xml:space="preserve">prescience of the Montreal Protocol, whose design </w:t>
      </w:r>
      <w:r w:rsidR="00251065">
        <w:rPr>
          <w:rFonts w:ascii="Times New Roman" w:hAnsi="Times New Roman" w:cs="Times New Roman"/>
          <w:sz w:val="24"/>
          <w:szCs w:val="24"/>
        </w:rPr>
        <w:t xml:space="preserve">and implementation </w:t>
      </w:r>
      <w:r w:rsidR="000737FE">
        <w:rPr>
          <w:rFonts w:ascii="Times New Roman" w:hAnsi="Times New Roman" w:cs="Times New Roman"/>
          <w:sz w:val="24"/>
          <w:szCs w:val="24"/>
        </w:rPr>
        <w:t>to reduce the ozone-depleting gases also</w:t>
      </w:r>
      <w:r w:rsidR="00251065">
        <w:rPr>
          <w:rFonts w:ascii="Times New Roman" w:hAnsi="Times New Roman" w:cs="Times New Roman"/>
          <w:sz w:val="24"/>
          <w:szCs w:val="24"/>
        </w:rPr>
        <w:t xml:space="preserve"> </w:t>
      </w:r>
      <w:r w:rsidR="004A07A1">
        <w:rPr>
          <w:rFonts w:ascii="Times New Roman" w:hAnsi="Times New Roman" w:cs="Times New Roman"/>
          <w:sz w:val="24"/>
          <w:szCs w:val="24"/>
        </w:rPr>
        <w:t xml:space="preserve">allowed it to be used to slow or reverse growth of </w:t>
      </w:r>
      <w:r w:rsidR="00251065">
        <w:rPr>
          <w:rFonts w:ascii="Times New Roman" w:hAnsi="Times New Roman" w:cs="Times New Roman"/>
          <w:sz w:val="24"/>
          <w:szCs w:val="24"/>
        </w:rPr>
        <w:t xml:space="preserve">some other </w:t>
      </w:r>
      <w:r w:rsidR="000737FE">
        <w:rPr>
          <w:rFonts w:ascii="Times New Roman" w:hAnsi="Times New Roman" w:cs="Times New Roman"/>
          <w:sz w:val="24"/>
          <w:szCs w:val="24"/>
        </w:rPr>
        <w:t>GHGs</w:t>
      </w:r>
      <w:r w:rsidR="004A07A1">
        <w:rPr>
          <w:rFonts w:ascii="Times New Roman" w:hAnsi="Times New Roman" w:cs="Times New Roman"/>
          <w:sz w:val="24"/>
          <w:szCs w:val="24"/>
        </w:rPr>
        <w:t xml:space="preserve">.  </w:t>
      </w:r>
      <w:r>
        <w:rPr>
          <w:rFonts w:ascii="Times New Roman" w:hAnsi="Times New Roman" w:cs="Times New Roman"/>
          <w:sz w:val="24"/>
          <w:szCs w:val="24"/>
        </w:rPr>
        <w:t>The alternative scenario</w:t>
      </w:r>
      <w:r w:rsidR="00923361">
        <w:rPr>
          <w:rFonts w:ascii="Times New Roman" w:hAnsi="Times New Roman" w:cs="Times New Roman"/>
          <w:sz w:val="24"/>
          <w:szCs w:val="24"/>
        </w:rPr>
        <w:t xml:space="preserve"> a</w:t>
      </w:r>
      <w:r w:rsidR="00FE3C49">
        <w:rPr>
          <w:rFonts w:ascii="Times New Roman" w:hAnsi="Times New Roman" w:cs="Times New Roman"/>
          <w:sz w:val="24"/>
          <w:szCs w:val="24"/>
        </w:rPr>
        <w:t>imed to extend the downward trend in the growth rate of climate forcing by</w:t>
      </w:r>
      <w:r w:rsidR="00923361">
        <w:rPr>
          <w:rFonts w:ascii="Times New Roman" w:hAnsi="Times New Roman" w:cs="Times New Roman"/>
          <w:sz w:val="24"/>
          <w:szCs w:val="24"/>
        </w:rPr>
        <w:t>:</w:t>
      </w:r>
      <w:r>
        <w:rPr>
          <w:rFonts w:ascii="Times New Roman" w:hAnsi="Times New Roman" w:cs="Times New Roman"/>
          <w:sz w:val="24"/>
          <w:szCs w:val="24"/>
        </w:rPr>
        <w:t xml:space="preserve"> (1) </w:t>
      </w:r>
      <w:r w:rsidR="00FE3C49">
        <w:rPr>
          <w:rFonts w:ascii="Times New Roman" w:hAnsi="Times New Roman" w:cs="Times New Roman"/>
          <w:sz w:val="24"/>
          <w:szCs w:val="24"/>
        </w:rPr>
        <w:t xml:space="preserve">slowing the growth of </w:t>
      </w:r>
      <w:r w:rsidR="00FE3C49" w:rsidRPr="00FE3C49">
        <w:rPr>
          <w:rFonts w:ascii="Times New Roman" w:hAnsi="Times New Roman" w:cs="Times New Roman"/>
          <w:sz w:val="24"/>
          <w:szCs w:val="24"/>
        </w:rPr>
        <w:t>CO</w:t>
      </w:r>
      <w:r w:rsidR="00FE3C49" w:rsidRPr="00FE3C49">
        <w:rPr>
          <w:rFonts w:ascii="Times New Roman" w:hAnsi="Times New Roman" w:cs="Times New Roman"/>
          <w:sz w:val="24"/>
          <w:szCs w:val="24"/>
          <w:vertAlign w:val="subscript"/>
        </w:rPr>
        <w:t>2</w:t>
      </w:r>
      <w:r w:rsidR="00FE3C49">
        <w:rPr>
          <w:rFonts w:ascii="Times New Roman" w:hAnsi="Times New Roman" w:cs="Times New Roman"/>
          <w:sz w:val="24"/>
          <w:szCs w:val="24"/>
        </w:rPr>
        <w:t xml:space="preserve"> emissions, as may occur with </w:t>
      </w:r>
      <w:r>
        <w:rPr>
          <w:rFonts w:ascii="Times New Roman" w:hAnsi="Times New Roman" w:cs="Times New Roman"/>
          <w:sz w:val="24"/>
          <w:szCs w:val="24"/>
        </w:rPr>
        <w:t xml:space="preserve">a </w:t>
      </w:r>
      <w:r w:rsidR="00EC27BC">
        <w:rPr>
          <w:rFonts w:ascii="Times New Roman" w:hAnsi="Times New Roman" w:cs="Times New Roman"/>
          <w:sz w:val="24"/>
          <w:szCs w:val="24"/>
        </w:rPr>
        <w:t xml:space="preserve">substantial </w:t>
      </w:r>
      <w:r>
        <w:rPr>
          <w:rFonts w:ascii="Times New Roman" w:hAnsi="Times New Roman" w:cs="Times New Roman"/>
          <w:sz w:val="24"/>
          <w:szCs w:val="24"/>
        </w:rPr>
        <w:t xml:space="preserve">rising price on carbon emissions </w:t>
      </w:r>
      <w:r w:rsidR="00FE3C49">
        <w:rPr>
          <w:rFonts w:ascii="Times New Roman" w:hAnsi="Times New Roman" w:cs="Times New Roman"/>
          <w:sz w:val="24"/>
          <w:szCs w:val="24"/>
        </w:rPr>
        <w:t>to</w:t>
      </w:r>
      <w:r>
        <w:rPr>
          <w:rFonts w:ascii="Times New Roman" w:hAnsi="Times New Roman" w:cs="Times New Roman"/>
          <w:sz w:val="24"/>
          <w:szCs w:val="24"/>
        </w:rPr>
        <w:t xml:space="preserve"> accelerate development of carbon-free energies, (2) a global effort to reduce </w:t>
      </w:r>
      <w:r w:rsidRPr="0029387B">
        <w:rPr>
          <w:rFonts w:ascii="Times New Roman" w:hAnsi="Times New Roman" w:cs="Times New Roman"/>
          <w:sz w:val="24"/>
          <w:szCs w:val="24"/>
        </w:rPr>
        <w:t>CH</w:t>
      </w:r>
      <w:r w:rsidRPr="0029387B">
        <w:rPr>
          <w:rFonts w:ascii="Times New Roman" w:hAnsi="Times New Roman" w:cs="Times New Roman"/>
          <w:sz w:val="24"/>
          <w:szCs w:val="24"/>
          <w:vertAlign w:val="subscript"/>
        </w:rPr>
        <w:t>4</w:t>
      </w:r>
      <w:r>
        <w:rPr>
          <w:rFonts w:ascii="Times New Roman" w:hAnsi="Times New Roman" w:cs="Times New Roman"/>
          <w:sz w:val="24"/>
          <w:szCs w:val="24"/>
        </w:rPr>
        <w:t xml:space="preserve"> emissions, (3) continued use and tightening of the Montreal Protocol to constrain trace GHGs.  </w:t>
      </w:r>
      <w:r w:rsidR="00BE0DB1">
        <w:rPr>
          <w:rFonts w:ascii="Times New Roman" w:hAnsi="Times New Roman" w:cs="Times New Roman"/>
          <w:sz w:val="24"/>
          <w:szCs w:val="24"/>
        </w:rPr>
        <w:t xml:space="preserve">The </w:t>
      </w:r>
      <w:r w:rsidR="00FE3C49">
        <w:rPr>
          <w:rFonts w:ascii="Times New Roman" w:hAnsi="Times New Roman" w:cs="Times New Roman"/>
          <w:sz w:val="24"/>
          <w:szCs w:val="24"/>
        </w:rPr>
        <w:t>slow</w:t>
      </w:r>
      <w:r w:rsidR="00DA70E7">
        <w:rPr>
          <w:rFonts w:ascii="Times New Roman" w:hAnsi="Times New Roman" w:cs="Times New Roman"/>
          <w:sz w:val="24"/>
          <w:szCs w:val="24"/>
        </w:rPr>
        <w:t xml:space="preserve">ly decreasing </w:t>
      </w:r>
      <w:r w:rsidR="00BE0DB1">
        <w:rPr>
          <w:rFonts w:ascii="Times New Roman" w:hAnsi="Times New Roman" w:cs="Times New Roman"/>
          <w:sz w:val="24"/>
          <w:szCs w:val="24"/>
        </w:rPr>
        <w:t>forcing of th</w:t>
      </w:r>
      <w:r w:rsidR="00251065">
        <w:rPr>
          <w:rFonts w:ascii="Times New Roman" w:hAnsi="Times New Roman" w:cs="Times New Roman"/>
          <w:sz w:val="24"/>
          <w:szCs w:val="24"/>
        </w:rPr>
        <w:t>is</w:t>
      </w:r>
      <w:r w:rsidR="00BE0DB1">
        <w:rPr>
          <w:rFonts w:ascii="Times New Roman" w:hAnsi="Times New Roman" w:cs="Times New Roman"/>
          <w:sz w:val="24"/>
          <w:szCs w:val="24"/>
        </w:rPr>
        <w:t xml:space="preserve"> alternative scenario </w:t>
      </w:r>
      <w:r w:rsidR="00470A77">
        <w:rPr>
          <w:rFonts w:ascii="Times New Roman" w:hAnsi="Times New Roman" w:cs="Times New Roman"/>
          <w:sz w:val="24"/>
          <w:szCs w:val="24"/>
        </w:rPr>
        <w:t>would have kept</w:t>
      </w:r>
      <w:r w:rsidR="00BE0DB1">
        <w:rPr>
          <w:rFonts w:ascii="Times New Roman" w:hAnsi="Times New Roman" w:cs="Times New Roman"/>
          <w:sz w:val="24"/>
          <w:szCs w:val="24"/>
        </w:rPr>
        <w:t xml:space="preserve"> global warming well below 1.5</w:t>
      </w:r>
      <w:r w:rsidR="00BE0DB1" w:rsidRPr="00BE0DB1">
        <w:rPr>
          <w:rFonts w:ascii="Times New Roman" w:hAnsi="Times New Roman" w:cs="Times New Roman"/>
          <w:sz w:val="24"/>
          <w:szCs w:val="24"/>
        </w:rPr>
        <w:t>°C</w:t>
      </w:r>
      <w:r w:rsidR="00BE0DB1">
        <w:rPr>
          <w:rFonts w:ascii="Times New Roman" w:hAnsi="Times New Roman" w:cs="Times New Roman"/>
          <w:sz w:val="24"/>
          <w:szCs w:val="24"/>
        </w:rPr>
        <w:t xml:space="preserve">, for climate sensitivity </w:t>
      </w:r>
      <w:r w:rsidR="00DD56F5">
        <w:rPr>
          <w:rFonts w:ascii="Times New Roman" w:hAnsi="Times New Roman" w:cs="Times New Roman"/>
          <w:sz w:val="24"/>
          <w:szCs w:val="24"/>
        </w:rPr>
        <w:t>0.75</w:t>
      </w:r>
      <w:r w:rsidR="00DD56F5" w:rsidRPr="00DD56F5">
        <w:rPr>
          <w:rFonts w:ascii="Times New Roman" w:hAnsi="Times New Roman" w:cs="Times New Roman"/>
          <w:sz w:val="24"/>
          <w:szCs w:val="24"/>
        </w:rPr>
        <w:t>°C</w:t>
      </w:r>
      <w:r w:rsidR="00DD56F5">
        <w:rPr>
          <w:rFonts w:ascii="Times New Roman" w:hAnsi="Times New Roman" w:cs="Times New Roman"/>
          <w:sz w:val="24"/>
          <w:szCs w:val="24"/>
        </w:rPr>
        <w:t>/</w:t>
      </w:r>
      <w:r w:rsidR="00DD56F5" w:rsidRPr="00DD56F5">
        <w:rPr>
          <w:rFonts w:ascii="Times New Roman" w:hAnsi="Times New Roman" w:cs="Times New Roman"/>
          <w:sz w:val="24"/>
          <w:szCs w:val="24"/>
        </w:rPr>
        <w:t>W/m</w:t>
      </w:r>
      <w:r w:rsidR="00DD56F5" w:rsidRPr="00DD56F5">
        <w:rPr>
          <w:rFonts w:ascii="Times New Roman" w:hAnsi="Times New Roman" w:cs="Times New Roman"/>
          <w:sz w:val="24"/>
          <w:szCs w:val="24"/>
          <w:vertAlign w:val="superscript"/>
        </w:rPr>
        <w:t>2</w:t>
      </w:r>
      <w:r w:rsidR="009C6C94">
        <w:rPr>
          <w:rFonts w:ascii="Times New Roman" w:hAnsi="Times New Roman" w:cs="Times New Roman"/>
          <w:sz w:val="24"/>
          <w:szCs w:val="24"/>
        </w:rPr>
        <w:t xml:space="preserve"> (Fig. A</w:t>
      </w:r>
      <w:r w:rsidR="0097042A">
        <w:rPr>
          <w:rFonts w:ascii="Times New Roman" w:hAnsi="Times New Roman" w:cs="Times New Roman"/>
          <w:sz w:val="24"/>
          <w:szCs w:val="24"/>
        </w:rPr>
        <w:t>4</w:t>
      </w:r>
      <w:r w:rsidR="00DD56F5">
        <w:rPr>
          <w:rFonts w:ascii="Times New Roman" w:hAnsi="Times New Roman" w:cs="Times New Roman"/>
          <w:sz w:val="24"/>
          <w:szCs w:val="24"/>
        </w:rPr>
        <w:t>).</w:t>
      </w:r>
    </w:p>
    <w:p w:rsidR="00DD56F5" w:rsidRDefault="00DD56F5" w:rsidP="006A16C8">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470A77">
        <w:rPr>
          <w:rFonts w:ascii="Times New Roman" w:hAnsi="Times New Roman" w:cs="Times New Roman"/>
          <w:sz w:val="24"/>
          <w:szCs w:val="24"/>
        </w:rPr>
        <w:t>However, in reality, in the absence of a universal</w:t>
      </w:r>
      <w:r w:rsidR="00032332">
        <w:rPr>
          <w:rFonts w:ascii="Times New Roman" w:hAnsi="Times New Roman" w:cs="Times New Roman"/>
          <w:sz w:val="24"/>
          <w:szCs w:val="24"/>
        </w:rPr>
        <w:t>ly</w:t>
      </w:r>
      <w:r w:rsidR="00470A77">
        <w:rPr>
          <w:rFonts w:ascii="Times New Roman" w:hAnsi="Times New Roman" w:cs="Times New Roman"/>
          <w:sz w:val="24"/>
          <w:szCs w:val="24"/>
        </w:rPr>
        <w:t xml:space="preserve"> rising carbon price</w:t>
      </w:r>
      <w:r w:rsidR="006F4335">
        <w:rPr>
          <w:rFonts w:ascii="Times New Roman" w:hAnsi="Times New Roman" w:cs="Times New Roman"/>
          <w:sz w:val="24"/>
          <w:szCs w:val="24"/>
        </w:rPr>
        <w:t xml:space="preserve"> and substantial support for energy research and development</w:t>
      </w:r>
      <w:r w:rsidR="00470A77">
        <w:rPr>
          <w:rFonts w:ascii="Times New Roman" w:hAnsi="Times New Roman" w:cs="Times New Roman"/>
          <w:sz w:val="24"/>
          <w:szCs w:val="24"/>
        </w:rPr>
        <w:t xml:space="preserve">, global fossil fuel </w:t>
      </w:r>
      <w:r w:rsidR="00470A77" w:rsidRPr="00D4562A">
        <w:rPr>
          <w:rFonts w:ascii="Times New Roman" w:hAnsi="Times New Roman" w:cs="Times New Roman"/>
          <w:sz w:val="24"/>
          <w:szCs w:val="24"/>
        </w:rPr>
        <w:t>CO</w:t>
      </w:r>
      <w:r w:rsidR="00470A77" w:rsidRPr="00D4562A">
        <w:rPr>
          <w:rFonts w:ascii="Times New Roman" w:hAnsi="Times New Roman" w:cs="Times New Roman"/>
          <w:sz w:val="24"/>
          <w:szCs w:val="24"/>
          <w:vertAlign w:val="subscript"/>
        </w:rPr>
        <w:t>2</w:t>
      </w:r>
      <w:r w:rsidR="00470A77">
        <w:rPr>
          <w:rFonts w:ascii="Times New Roman" w:hAnsi="Times New Roman" w:cs="Times New Roman"/>
          <w:sz w:val="24"/>
          <w:szCs w:val="24"/>
        </w:rPr>
        <w:t xml:space="preserve"> emissions accelerated, from 1.5%/year in 1973-2000 to ~2.5%/year after 2000 (Figs. 1 and S1).  </w:t>
      </w:r>
      <w:r w:rsidR="00DA70E7">
        <w:rPr>
          <w:rFonts w:ascii="Times New Roman" w:hAnsi="Times New Roman" w:cs="Times New Roman"/>
          <w:sz w:val="24"/>
          <w:szCs w:val="24"/>
        </w:rPr>
        <w:t>The growth rate</w:t>
      </w:r>
      <w:r w:rsidR="00470A77">
        <w:rPr>
          <w:rFonts w:ascii="Times New Roman" w:hAnsi="Times New Roman" w:cs="Times New Roman"/>
          <w:sz w:val="24"/>
          <w:szCs w:val="24"/>
        </w:rPr>
        <w:t xml:space="preserve"> of GHG forcing </w:t>
      </w:r>
      <w:r w:rsidR="006A16C8">
        <w:rPr>
          <w:rFonts w:ascii="Times New Roman" w:hAnsi="Times New Roman" w:cs="Times New Roman"/>
          <w:sz w:val="24"/>
          <w:szCs w:val="24"/>
        </w:rPr>
        <w:t xml:space="preserve">now exceeds </w:t>
      </w:r>
      <w:r>
        <w:rPr>
          <w:rFonts w:ascii="Times New Roman" w:hAnsi="Times New Roman" w:cs="Times New Roman"/>
          <w:sz w:val="24"/>
          <w:szCs w:val="24"/>
        </w:rPr>
        <w:t xml:space="preserve">the alternative scenario by </w:t>
      </w:r>
      <w:r w:rsidR="00CE38F7">
        <w:rPr>
          <w:rFonts w:ascii="Times New Roman" w:hAnsi="Times New Roman" w:cs="Times New Roman"/>
          <w:sz w:val="24"/>
          <w:szCs w:val="24"/>
        </w:rPr>
        <w:t>~</w:t>
      </w:r>
      <w:r>
        <w:rPr>
          <w:rFonts w:ascii="Times New Roman" w:hAnsi="Times New Roman" w:cs="Times New Roman"/>
          <w:sz w:val="24"/>
          <w:szCs w:val="24"/>
        </w:rPr>
        <w:t xml:space="preserve">70% (Fig. </w:t>
      </w:r>
      <w:r w:rsidR="00A275FB">
        <w:rPr>
          <w:rFonts w:ascii="Times New Roman" w:hAnsi="Times New Roman" w:cs="Times New Roman"/>
          <w:sz w:val="24"/>
          <w:szCs w:val="24"/>
        </w:rPr>
        <w:t>9</w:t>
      </w:r>
      <w:r w:rsidR="004F387E">
        <w:rPr>
          <w:rFonts w:ascii="Times New Roman" w:hAnsi="Times New Roman" w:cs="Times New Roman"/>
          <w:sz w:val="24"/>
          <w:szCs w:val="24"/>
        </w:rPr>
        <w:t>a</w:t>
      </w:r>
      <w:r>
        <w:rPr>
          <w:rFonts w:ascii="Times New Roman" w:hAnsi="Times New Roman" w:cs="Times New Roman"/>
          <w:sz w:val="24"/>
          <w:szCs w:val="24"/>
        </w:rPr>
        <w:t>).</w:t>
      </w:r>
      <w:r w:rsidR="004F387E">
        <w:rPr>
          <w:rFonts w:ascii="Times New Roman" w:hAnsi="Times New Roman" w:cs="Times New Roman"/>
          <w:sz w:val="24"/>
          <w:szCs w:val="24"/>
        </w:rPr>
        <w:t xml:space="preserve"> </w:t>
      </w:r>
      <w:r w:rsidR="005468A4">
        <w:rPr>
          <w:rFonts w:ascii="Times New Roman" w:hAnsi="Times New Roman" w:cs="Times New Roman"/>
          <w:sz w:val="24"/>
          <w:szCs w:val="24"/>
        </w:rPr>
        <w:t xml:space="preserve"> New scenarios </w:t>
      </w:r>
      <w:r w:rsidR="00DA70E7">
        <w:rPr>
          <w:rFonts w:ascii="Times New Roman" w:hAnsi="Times New Roman" w:cs="Times New Roman"/>
          <w:sz w:val="24"/>
          <w:szCs w:val="24"/>
        </w:rPr>
        <w:t>must</w:t>
      </w:r>
      <w:r w:rsidR="005468A4">
        <w:rPr>
          <w:rFonts w:ascii="Times New Roman" w:hAnsi="Times New Roman" w:cs="Times New Roman"/>
          <w:sz w:val="24"/>
          <w:szCs w:val="24"/>
        </w:rPr>
        <w:t xml:space="preserve"> begin from current reality</w:t>
      </w:r>
      <w:r w:rsidR="004F37D7">
        <w:rPr>
          <w:rFonts w:ascii="Times New Roman" w:hAnsi="Times New Roman" w:cs="Times New Roman"/>
          <w:sz w:val="24"/>
          <w:szCs w:val="24"/>
        </w:rPr>
        <w:t>, and</w:t>
      </w:r>
      <w:r w:rsidR="00102C4D">
        <w:rPr>
          <w:rFonts w:ascii="Times New Roman" w:hAnsi="Times New Roman" w:cs="Times New Roman"/>
          <w:sz w:val="24"/>
          <w:szCs w:val="24"/>
        </w:rPr>
        <w:t>,</w:t>
      </w:r>
      <w:r w:rsidR="005468A4">
        <w:rPr>
          <w:rFonts w:ascii="Times New Roman" w:hAnsi="Times New Roman" w:cs="Times New Roman"/>
          <w:sz w:val="24"/>
          <w:szCs w:val="24"/>
        </w:rPr>
        <w:t xml:space="preserve"> </w:t>
      </w:r>
      <w:r w:rsidR="004F37D7">
        <w:rPr>
          <w:rFonts w:ascii="Times New Roman" w:hAnsi="Times New Roman" w:cs="Times New Roman"/>
          <w:sz w:val="24"/>
          <w:szCs w:val="24"/>
        </w:rPr>
        <w:t xml:space="preserve">as a consequence or recent growth, </w:t>
      </w:r>
      <w:r w:rsidR="005468A4">
        <w:rPr>
          <w:rFonts w:ascii="Times New Roman" w:hAnsi="Times New Roman" w:cs="Times New Roman"/>
          <w:sz w:val="24"/>
          <w:szCs w:val="24"/>
        </w:rPr>
        <w:t>ambitious targets for limiting global warming now require much steeper emissions reductions.</w:t>
      </w:r>
    </w:p>
    <w:p w:rsidR="00B02A3A" w:rsidRDefault="003F1FBF" w:rsidP="003F1FBF">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FE2871">
        <w:rPr>
          <w:rFonts w:ascii="Times New Roman" w:hAnsi="Times New Roman" w:cs="Times New Roman"/>
          <w:sz w:val="24"/>
          <w:szCs w:val="24"/>
        </w:rPr>
        <w:t xml:space="preserve">The new </w:t>
      </w:r>
      <w:r w:rsidR="00C21248">
        <w:rPr>
          <w:rFonts w:ascii="Times New Roman" w:hAnsi="Times New Roman" w:cs="Times New Roman"/>
          <w:sz w:val="24"/>
          <w:szCs w:val="24"/>
        </w:rPr>
        <w:t xml:space="preserve">IPCC (2013) </w:t>
      </w:r>
      <w:r w:rsidR="00A275FB">
        <w:rPr>
          <w:rFonts w:ascii="Times New Roman" w:hAnsi="Times New Roman" w:cs="Times New Roman"/>
          <w:sz w:val="24"/>
          <w:szCs w:val="24"/>
        </w:rPr>
        <w:t>RCP scenarios (Fig. 9</w:t>
      </w:r>
      <w:r w:rsidR="00FE2871">
        <w:rPr>
          <w:rFonts w:ascii="Times New Roman" w:hAnsi="Times New Roman" w:cs="Times New Roman"/>
          <w:sz w:val="24"/>
          <w:szCs w:val="24"/>
        </w:rPr>
        <w:t>b) initiate in 201</w:t>
      </w:r>
      <w:r w:rsidR="00126C9D">
        <w:rPr>
          <w:rFonts w:ascii="Times New Roman" w:hAnsi="Times New Roman" w:cs="Times New Roman"/>
          <w:sz w:val="24"/>
          <w:szCs w:val="24"/>
        </w:rPr>
        <w:t>1</w:t>
      </w:r>
      <w:r w:rsidR="00FE2871">
        <w:rPr>
          <w:rFonts w:ascii="Times New Roman" w:hAnsi="Times New Roman" w:cs="Times New Roman"/>
          <w:sz w:val="24"/>
          <w:szCs w:val="24"/>
        </w:rPr>
        <w:t xml:space="preserve"> and fan out into a</w:t>
      </w:r>
      <w:r w:rsidR="00290F7F">
        <w:rPr>
          <w:rFonts w:ascii="Times New Roman" w:hAnsi="Times New Roman" w:cs="Times New Roman"/>
          <w:sz w:val="24"/>
          <w:szCs w:val="24"/>
        </w:rPr>
        <w:t>n</w:t>
      </w:r>
      <w:r w:rsidR="00FE2871">
        <w:rPr>
          <w:rFonts w:ascii="Times New Roman" w:hAnsi="Times New Roman" w:cs="Times New Roman"/>
          <w:sz w:val="24"/>
          <w:szCs w:val="24"/>
        </w:rPr>
        <w:t xml:space="preserve"> array of potential futures</w:t>
      </w:r>
      <w:r w:rsidR="005438C2">
        <w:rPr>
          <w:rFonts w:ascii="Times New Roman" w:hAnsi="Times New Roman" w:cs="Times New Roman"/>
          <w:sz w:val="24"/>
          <w:szCs w:val="24"/>
        </w:rPr>
        <w:t xml:space="preserve"> driven by assumptions about energy demand, fossil fuel prices, and climate policy</w:t>
      </w:r>
      <w:r w:rsidR="00FE2871">
        <w:rPr>
          <w:rFonts w:ascii="Times New Roman" w:hAnsi="Times New Roman" w:cs="Times New Roman"/>
          <w:sz w:val="24"/>
          <w:szCs w:val="24"/>
        </w:rPr>
        <w:t xml:space="preserve">, </w:t>
      </w:r>
      <w:r w:rsidR="00126C9D">
        <w:rPr>
          <w:rFonts w:ascii="Times New Roman" w:hAnsi="Times New Roman" w:cs="Times New Roman"/>
          <w:sz w:val="24"/>
          <w:szCs w:val="24"/>
        </w:rPr>
        <w:t xml:space="preserve">chosen </w:t>
      </w:r>
      <w:r w:rsidR="00290F7F">
        <w:rPr>
          <w:rFonts w:ascii="Times New Roman" w:hAnsi="Times New Roman" w:cs="Times New Roman"/>
          <w:sz w:val="24"/>
          <w:szCs w:val="24"/>
        </w:rPr>
        <w:t xml:space="preserve">to be representative of </w:t>
      </w:r>
      <w:r w:rsidR="00032332">
        <w:rPr>
          <w:rFonts w:ascii="Times New Roman" w:hAnsi="Times New Roman" w:cs="Times New Roman"/>
          <w:sz w:val="24"/>
          <w:szCs w:val="24"/>
        </w:rPr>
        <w:t xml:space="preserve">an </w:t>
      </w:r>
      <w:r w:rsidR="00290F7F">
        <w:rPr>
          <w:rFonts w:ascii="Times New Roman" w:hAnsi="Times New Roman" w:cs="Times New Roman"/>
          <w:sz w:val="24"/>
          <w:szCs w:val="24"/>
        </w:rPr>
        <w:t xml:space="preserve">extensive literature on possible emissions trajectories </w:t>
      </w:r>
      <w:r w:rsidR="00126C9D">
        <w:rPr>
          <w:rFonts w:ascii="Times New Roman" w:hAnsi="Times New Roman" w:cs="Times New Roman"/>
          <w:sz w:val="24"/>
          <w:szCs w:val="24"/>
        </w:rPr>
        <w:t>(Moss et al 2010; van Vuuren et al 2011; Meinshausen et al 2011)</w:t>
      </w:r>
      <w:r w:rsidR="005438C2">
        <w:rPr>
          <w:rFonts w:ascii="Times New Roman" w:hAnsi="Times New Roman" w:cs="Times New Roman"/>
          <w:sz w:val="24"/>
          <w:szCs w:val="24"/>
        </w:rPr>
        <w:t>.</w:t>
      </w:r>
      <w:r w:rsidR="00FE2871">
        <w:rPr>
          <w:rFonts w:ascii="Times New Roman" w:hAnsi="Times New Roman" w:cs="Times New Roman"/>
          <w:sz w:val="24"/>
          <w:szCs w:val="24"/>
        </w:rPr>
        <w:t xml:space="preserve">  </w:t>
      </w:r>
      <w:r w:rsidR="00037ABA">
        <w:rPr>
          <w:rFonts w:ascii="Times New Roman" w:hAnsi="Times New Roman" w:cs="Times New Roman"/>
          <w:sz w:val="24"/>
          <w:szCs w:val="24"/>
        </w:rPr>
        <w:t>Numbers on the RCP scenarios (8.5, 6.0, 4.5 and 2.6) refer to the GHG climate forcing (</w:t>
      </w:r>
      <w:r w:rsidR="00037ABA" w:rsidRPr="00037ABA">
        <w:rPr>
          <w:rFonts w:ascii="Times New Roman" w:hAnsi="Times New Roman" w:cs="Times New Roman"/>
          <w:sz w:val="24"/>
          <w:szCs w:val="24"/>
        </w:rPr>
        <w:t>W/m</w:t>
      </w:r>
      <w:r w:rsidR="00037ABA" w:rsidRPr="00037ABA">
        <w:rPr>
          <w:rFonts w:ascii="Times New Roman" w:hAnsi="Times New Roman" w:cs="Times New Roman"/>
          <w:sz w:val="24"/>
          <w:szCs w:val="24"/>
          <w:vertAlign w:val="superscript"/>
        </w:rPr>
        <w:t>2</w:t>
      </w:r>
      <w:r w:rsidR="00897B86">
        <w:rPr>
          <w:rFonts w:ascii="Times New Roman" w:hAnsi="Times New Roman" w:cs="Times New Roman"/>
          <w:sz w:val="24"/>
          <w:szCs w:val="24"/>
        </w:rPr>
        <w:t>) in 2100.</w:t>
      </w:r>
    </w:p>
    <w:p w:rsidR="00D85FF0" w:rsidRDefault="00B02A3A" w:rsidP="003F1FBF">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C21248">
        <w:rPr>
          <w:rFonts w:ascii="Times New Roman" w:hAnsi="Times New Roman" w:cs="Times New Roman"/>
          <w:sz w:val="24"/>
          <w:szCs w:val="24"/>
        </w:rPr>
        <w:t>As a complement</w:t>
      </w:r>
      <w:r>
        <w:rPr>
          <w:rFonts w:ascii="Times New Roman" w:hAnsi="Times New Roman" w:cs="Times New Roman"/>
          <w:sz w:val="24"/>
          <w:szCs w:val="24"/>
        </w:rPr>
        <w:t xml:space="preserve"> to RCP scenarios</w:t>
      </w:r>
      <w:r w:rsidR="00C21248">
        <w:rPr>
          <w:rFonts w:ascii="Times New Roman" w:hAnsi="Times New Roman" w:cs="Times New Roman"/>
          <w:sz w:val="24"/>
          <w:szCs w:val="24"/>
        </w:rPr>
        <w:t xml:space="preserve">, </w:t>
      </w:r>
      <w:r w:rsidR="005D391D">
        <w:rPr>
          <w:rFonts w:ascii="Times New Roman" w:hAnsi="Times New Roman" w:cs="Times New Roman"/>
          <w:sz w:val="24"/>
          <w:szCs w:val="24"/>
        </w:rPr>
        <w:t xml:space="preserve">we define scenarios simply </w:t>
      </w:r>
      <w:r w:rsidR="00B60E8C">
        <w:rPr>
          <w:rFonts w:ascii="Times New Roman" w:hAnsi="Times New Roman" w:cs="Times New Roman"/>
          <w:sz w:val="24"/>
          <w:szCs w:val="24"/>
        </w:rPr>
        <w:t>by</w:t>
      </w:r>
      <w:r w:rsidR="003F1FBF">
        <w:rPr>
          <w:rFonts w:ascii="Times New Roman" w:hAnsi="Times New Roman" w:cs="Times New Roman"/>
          <w:sz w:val="24"/>
          <w:szCs w:val="24"/>
        </w:rPr>
        <w:t xml:space="preserve"> percent</w:t>
      </w:r>
      <w:r w:rsidR="005D391D">
        <w:rPr>
          <w:rFonts w:ascii="Times New Roman" w:hAnsi="Times New Roman" w:cs="Times New Roman"/>
          <w:sz w:val="24"/>
          <w:szCs w:val="24"/>
        </w:rPr>
        <w:t xml:space="preserve"> </w:t>
      </w:r>
      <w:r w:rsidR="003F1FBF">
        <w:rPr>
          <w:rFonts w:ascii="Times New Roman" w:hAnsi="Times New Roman" w:cs="Times New Roman"/>
          <w:sz w:val="24"/>
          <w:szCs w:val="24"/>
        </w:rPr>
        <w:t>annual emission decrease or increase.  We consider rates −6%/year, −3%/year, constant emissi</w:t>
      </w:r>
      <w:r w:rsidR="005D391D">
        <w:rPr>
          <w:rFonts w:ascii="Times New Roman" w:hAnsi="Times New Roman" w:cs="Times New Roman"/>
          <w:sz w:val="24"/>
          <w:szCs w:val="24"/>
        </w:rPr>
        <w:t xml:space="preserve">ons, and +2%/year; </w:t>
      </w:r>
      <w:r w:rsidR="003F1FBF">
        <w:rPr>
          <w:rFonts w:ascii="Times New Roman" w:hAnsi="Times New Roman" w:cs="Times New Roman"/>
          <w:sz w:val="24"/>
          <w:szCs w:val="24"/>
        </w:rPr>
        <w:t xml:space="preserve">emissions stop increasing </w:t>
      </w:r>
      <w:r w:rsidR="005D391D">
        <w:rPr>
          <w:rFonts w:ascii="Times New Roman" w:hAnsi="Times New Roman" w:cs="Times New Roman"/>
          <w:sz w:val="24"/>
          <w:szCs w:val="24"/>
        </w:rPr>
        <w:t xml:space="preserve">in the +2%/year case </w:t>
      </w:r>
      <w:r w:rsidR="003F1FBF">
        <w:rPr>
          <w:rFonts w:ascii="Times New Roman" w:hAnsi="Times New Roman" w:cs="Times New Roman"/>
          <w:sz w:val="24"/>
          <w:szCs w:val="24"/>
        </w:rPr>
        <w:t>wh</w:t>
      </w:r>
      <w:r w:rsidR="00A275FB">
        <w:rPr>
          <w:rFonts w:ascii="Times New Roman" w:hAnsi="Times New Roman" w:cs="Times New Roman"/>
          <w:sz w:val="24"/>
          <w:szCs w:val="24"/>
        </w:rPr>
        <w:t>en they reach 25 Gt/year (Fig. 10</w:t>
      </w:r>
      <w:r w:rsidR="00032332">
        <w:rPr>
          <w:rFonts w:ascii="Times New Roman" w:hAnsi="Times New Roman" w:cs="Times New Roman"/>
          <w:sz w:val="24"/>
          <w:szCs w:val="24"/>
        </w:rPr>
        <w:t>a</w:t>
      </w:r>
      <w:r w:rsidR="003F1FBF">
        <w:rPr>
          <w:rFonts w:ascii="Times New Roman" w:hAnsi="Times New Roman" w:cs="Times New Roman"/>
          <w:sz w:val="24"/>
          <w:szCs w:val="24"/>
        </w:rPr>
        <w:t xml:space="preserve">).  </w:t>
      </w:r>
      <w:r w:rsidR="00102C4D">
        <w:rPr>
          <w:rFonts w:ascii="Times New Roman" w:hAnsi="Times New Roman" w:cs="Times New Roman"/>
          <w:sz w:val="24"/>
          <w:szCs w:val="24"/>
        </w:rPr>
        <w:t>Scenarios with dec</w:t>
      </w:r>
      <w:r w:rsidR="00D91DCA">
        <w:rPr>
          <w:rFonts w:ascii="Times New Roman" w:hAnsi="Times New Roman" w:cs="Times New Roman"/>
          <w:sz w:val="24"/>
          <w:szCs w:val="24"/>
        </w:rPr>
        <w:t>r</w:t>
      </w:r>
      <w:r w:rsidR="00102C4D">
        <w:rPr>
          <w:rFonts w:ascii="Times New Roman" w:hAnsi="Times New Roman" w:cs="Times New Roman"/>
          <w:sz w:val="24"/>
          <w:szCs w:val="24"/>
        </w:rPr>
        <w:t xml:space="preserve">easing emissions are preceded by constant emissions </w:t>
      </w:r>
      <w:r w:rsidR="00830879">
        <w:rPr>
          <w:rFonts w:ascii="Times New Roman" w:hAnsi="Times New Roman" w:cs="Times New Roman"/>
          <w:sz w:val="24"/>
          <w:szCs w:val="24"/>
        </w:rPr>
        <w:t>for 2015-</w:t>
      </w:r>
      <w:r w:rsidR="00102C4D">
        <w:rPr>
          <w:rFonts w:ascii="Times New Roman" w:hAnsi="Times New Roman" w:cs="Times New Roman"/>
          <w:sz w:val="24"/>
          <w:szCs w:val="24"/>
        </w:rPr>
        <w:t xml:space="preserve">2020, in recognition </w:t>
      </w:r>
      <w:r w:rsidR="00887371">
        <w:rPr>
          <w:rFonts w:ascii="Times New Roman" w:hAnsi="Times New Roman" w:cs="Times New Roman"/>
          <w:sz w:val="24"/>
          <w:szCs w:val="24"/>
        </w:rPr>
        <w:t xml:space="preserve">that </w:t>
      </w:r>
      <w:r w:rsidR="000737FE">
        <w:rPr>
          <w:rFonts w:ascii="Times New Roman" w:hAnsi="Times New Roman" w:cs="Times New Roman"/>
          <w:sz w:val="24"/>
          <w:szCs w:val="24"/>
        </w:rPr>
        <w:t xml:space="preserve">some </w:t>
      </w:r>
      <w:r w:rsidR="00887371">
        <w:rPr>
          <w:rFonts w:ascii="Times New Roman" w:hAnsi="Times New Roman" w:cs="Times New Roman"/>
          <w:sz w:val="24"/>
          <w:szCs w:val="24"/>
        </w:rPr>
        <w:t xml:space="preserve">time </w:t>
      </w:r>
      <w:r w:rsidR="00102C4D">
        <w:rPr>
          <w:rFonts w:ascii="Times New Roman" w:hAnsi="Times New Roman" w:cs="Times New Roman"/>
          <w:sz w:val="24"/>
          <w:szCs w:val="24"/>
        </w:rPr>
        <w:t>is</w:t>
      </w:r>
      <w:r w:rsidR="00887371">
        <w:rPr>
          <w:rFonts w:ascii="Times New Roman" w:hAnsi="Times New Roman" w:cs="Times New Roman"/>
          <w:sz w:val="24"/>
          <w:szCs w:val="24"/>
        </w:rPr>
        <w:t xml:space="preserve"> required to achieve policy change and implementation.  </w:t>
      </w:r>
      <w:r w:rsidR="008C50FA">
        <w:rPr>
          <w:rFonts w:ascii="Times New Roman" w:hAnsi="Times New Roman" w:cs="Times New Roman"/>
          <w:sz w:val="24"/>
          <w:szCs w:val="24"/>
        </w:rPr>
        <w:t>No</w:t>
      </w:r>
      <w:r w:rsidR="003F1FBF">
        <w:rPr>
          <w:rFonts w:ascii="Times New Roman" w:hAnsi="Times New Roman" w:cs="Times New Roman"/>
          <w:sz w:val="24"/>
          <w:szCs w:val="24"/>
        </w:rPr>
        <w:t>te</w:t>
      </w:r>
      <w:r w:rsidR="00940D22">
        <w:rPr>
          <w:rFonts w:ascii="Times New Roman" w:hAnsi="Times New Roman" w:cs="Times New Roman"/>
          <w:sz w:val="24"/>
          <w:szCs w:val="24"/>
        </w:rPr>
        <w:t xml:space="preserve"> </w:t>
      </w:r>
      <w:r w:rsidR="003F1FBF">
        <w:rPr>
          <w:rFonts w:ascii="Times New Roman" w:hAnsi="Times New Roman" w:cs="Times New Roman"/>
          <w:sz w:val="24"/>
          <w:szCs w:val="24"/>
        </w:rPr>
        <w:t xml:space="preserve">similarity of RCP 2.6 with </w:t>
      </w:r>
      <w:r w:rsidR="00D85FF0">
        <w:rPr>
          <w:rFonts w:ascii="Times New Roman" w:hAnsi="Times New Roman" w:cs="Times New Roman"/>
          <w:sz w:val="24"/>
          <w:szCs w:val="24"/>
        </w:rPr>
        <w:t>−3%/year, RCP 4.5 with constant emissions, and RCP 8.5 with +2%/year</w:t>
      </w:r>
      <w:r w:rsidR="0096075C">
        <w:rPr>
          <w:rFonts w:ascii="Times New Roman" w:hAnsi="Times New Roman" w:cs="Times New Roman"/>
          <w:sz w:val="24"/>
          <w:szCs w:val="24"/>
        </w:rPr>
        <w:t xml:space="preserve"> (Fig. </w:t>
      </w:r>
      <w:r w:rsidR="00A275FB">
        <w:rPr>
          <w:rFonts w:ascii="Times New Roman" w:hAnsi="Times New Roman" w:cs="Times New Roman"/>
          <w:sz w:val="24"/>
          <w:szCs w:val="24"/>
        </w:rPr>
        <w:t>10</w:t>
      </w:r>
      <w:r w:rsidR="0096075C">
        <w:rPr>
          <w:rFonts w:ascii="Times New Roman" w:hAnsi="Times New Roman" w:cs="Times New Roman"/>
          <w:sz w:val="24"/>
          <w:szCs w:val="24"/>
        </w:rPr>
        <w:t>)</w:t>
      </w:r>
      <w:r w:rsidR="00D85FF0">
        <w:rPr>
          <w:rFonts w:ascii="Times New Roman" w:hAnsi="Times New Roman" w:cs="Times New Roman"/>
          <w:sz w:val="24"/>
          <w:szCs w:val="24"/>
        </w:rPr>
        <w:t>.</w:t>
      </w:r>
    </w:p>
    <w:p w:rsidR="00D85FF0" w:rsidRDefault="00897B86" w:rsidP="003F1FBF">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942AEC">
        <w:rPr>
          <w:rFonts w:ascii="Times New Roman" w:hAnsi="Times New Roman" w:cs="Times New Roman"/>
          <w:sz w:val="24"/>
          <w:szCs w:val="24"/>
        </w:rPr>
        <w:t>S</w:t>
      </w:r>
      <w:r>
        <w:rPr>
          <w:rFonts w:ascii="Times New Roman" w:hAnsi="Times New Roman" w:cs="Times New Roman"/>
          <w:sz w:val="24"/>
          <w:szCs w:val="24"/>
        </w:rPr>
        <w:t xml:space="preserve">cenario RCP2.6 </w:t>
      </w:r>
      <w:r w:rsidR="00830879">
        <w:rPr>
          <w:rFonts w:ascii="Times New Roman" w:hAnsi="Times New Roman" w:cs="Times New Roman"/>
          <w:sz w:val="24"/>
          <w:szCs w:val="24"/>
        </w:rPr>
        <w:t>has</w:t>
      </w:r>
      <w:r>
        <w:rPr>
          <w:rFonts w:ascii="Times New Roman" w:hAnsi="Times New Roman" w:cs="Times New Roman"/>
          <w:sz w:val="24"/>
          <w:szCs w:val="24"/>
        </w:rPr>
        <w:t xml:space="preserve"> the world moving into negative growth of GHG forcing 25 years from now</w:t>
      </w:r>
      <w:r w:rsidR="003E6778">
        <w:rPr>
          <w:rFonts w:ascii="Times New Roman" w:hAnsi="Times New Roman" w:cs="Times New Roman"/>
          <w:sz w:val="24"/>
          <w:szCs w:val="24"/>
        </w:rPr>
        <w:t xml:space="preserve"> (Fig. </w:t>
      </w:r>
      <w:r w:rsidR="00A275FB">
        <w:rPr>
          <w:rFonts w:ascii="Times New Roman" w:hAnsi="Times New Roman" w:cs="Times New Roman"/>
          <w:sz w:val="24"/>
          <w:szCs w:val="24"/>
        </w:rPr>
        <w:t>9</w:t>
      </w:r>
      <w:r w:rsidR="003E6778">
        <w:rPr>
          <w:rFonts w:ascii="Times New Roman" w:hAnsi="Times New Roman" w:cs="Times New Roman"/>
          <w:sz w:val="24"/>
          <w:szCs w:val="24"/>
        </w:rPr>
        <w:t>b)</w:t>
      </w:r>
      <w:r>
        <w:rPr>
          <w:rFonts w:ascii="Times New Roman" w:hAnsi="Times New Roman" w:cs="Times New Roman"/>
          <w:sz w:val="24"/>
          <w:szCs w:val="24"/>
        </w:rPr>
        <w:t xml:space="preserve">, </w:t>
      </w:r>
      <w:r w:rsidR="0096075C">
        <w:rPr>
          <w:rFonts w:ascii="Times New Roman" w:hAnsi="Times New Roman" w:cs="Times New Roman"/>
          <w:sz w:val="24"/>
          <w:szCs w:val="24"/>
        </w:rPr>
        <w:t>through</w:t>
      </w:r>
      <w:r>
        <w:rPr>
          <w:rFonts w:ascii="Times New Roman" w:hAnsi="Times New Roman" w:cs="Times New Roman"/>
          <w:sz w:val="24"/>
          <w:szCs w:val="24"/>
        </w:rPr>
        <w:t xml:space="preserve"> rapid reduction of GHG emissions and </w:t>
      </w:r>
      <w:r w:rsidR="00942AEC" w:rsidRPr="00942AEC">
        <w:rPr>
          <w:rFonts w:ascii="Times New Roman" w:hAnsi="Times New Roman" w:cs="Times New Roman"/>
          <w:sz w:val="24"/>
          <w:szCs w:val="24"/>
        </w:rPr>
        <w:t>CO</w:t>
      </w:r>
      <w:r w:rsidR="00942AEC" w:rsidRPr="00942AEC">
        <w:rPr>
          <w:rFonts w:ascii="Times New Roman" w:hAnsi="Times New Roman" w:cs="Times New Roman"/>
          <w:sz w:val="24"/>
          <w:szCs w:val="24"/>
          <w:vertAlign w:val="subscript"/>
        </w:rPr>
        <w:t>2</w:t>
      </w:r>
      <w:r w:rsidR="00942AEC">
        <w:rPr>
          <w:rFonts w:ascii="Times New Roman" w:hAnsi="Times New Roman" w:cs="Times New Roman"/>
          <w:sz w:val="24"/>
          <w:szCs w:val="24"/>
        </w:rPr>
        <w:t xml:space="preserve"> </w:t>
      </w:r>
      <w:r>
        <w:rPr>
          <w:rFonts w:ascii="Times New Roman" w:hAnsi="Times New Roman" w:cs="Times New Roman"/>
          <w:sz w:val="24"/>
          <w:szCs w:val="24"/>
        </w:rPr>
        <w:t xml:space="preserve">capture and storage.  Already in 2015 there is a </w:t>
      </w:r>
      <w:r w:rsidR="00830879">
        <w:rPr>
          <w:rFonts w:ascii="Times New Roman" w:hAnsi="Times New Roman" w:cs="Times New Roman"/>
          <w:sz w:val="24"/>
          <w:szCs w:val="24"/>
        </w:rPr>
        <w:t>huge</w:t>
      </w:r>
      <w:r>
        <w:rPr>
          <w:rFonts w:ascii="Times New Roman" w:hAnsi="Times New Roman" w:cs="Times New Roman"/>
          <w:sz w:val="24"/>
          <w:szCs w:val="24"/>
        </w:rPr>
        <w:t xml:space="preserve"> gap between reality and </w:t>
      </w:r>
      <w:r w:rsidR="00830879">
        <w:rPr>
          <w:rFonts w:ascii="Times New Roman" w:hAnsi="Times New Roman" w:cs="Times New Roman"/>
          <w:sz w:val="24"/>
          <w:szCs w:val="24"/>
        </w:rPr>
        <w:t>RCP2.6</w:t>
      </w:r>
      <w:r w:rsidR="00B86BAB">
        <w:rPr>
          <w:rFonts w:ascii="Times New Roman" w:hAnsi="Times New Roman" w:cs="Times New Roman"/>
          <w:sz w:val="24"/>
          <w:szCs w:val="24"/>
        </w:rPr>
        <w:t>.  Closing the gap (0.01</w:t>
      </w:r>
      <w:r>
        <w:rPr>
          <w:rFonts w:ascii="Times New Roman" w:hAnsi="Times New Roman" w:cs="Times New Roman"/>
          <w:sz w:val="24"/>
          <w:szCs w:val="24"/>
        </w:rPr>
        <w:t xml:space="preserve"> </w:t>
      </w:r>
      <w:r w:rsidRPr="00E06E0A">
        <w:rPr>
          <w:rFonts w:ascii="Times New Roman" w:hAnsi="Times New Roman" w:cs="Times New Roman"/>
          <w:sz w:val="24"/>
          <w:szCs w:val="24"/>
        </w:rPr>
        <w:t>W/m</w:t>
      </w:r>
      <w:r w:rsidRPr="00E06E0A">
        <w:rPr>
          <w:rFonts w:ascii="Times New Roman" w:hAnsi="Times New Roman" w:cs="Times New Roman"/>
          <w:sz w:val="24"/>
          <w:szCs w:val="24"/>
          <w:vertAlign w:val="superscript"/>
        </w:rPr>
        <w:t>2</w:t>
      </w:r>
      <w:r>
        <w:rPr>
          <w:rFonts w:ascii="Times New Roman" w:hAnsi="Times New Roman" w:cs="Times New Roman"/>
          <w:sz w:val="24"/>
          <w:szCs w:val="24"/>
        </w:rPr>
        <w:t>) between actual growth of GHG climate forcing in 2015 and RCP2.6</w:t>
      </w:r>
      <w:r w:rsidR="00A275FB">
        <w:rPr>
          <w:rFonts w:ascii="Times New Roman" w:hAnsi="Times New Roman" w:cs="Times New Roman"/>
          <w:sz w:val="24"/>
          <w:szCs w:val="24"/>
        </w:rPr>
        <w:t xml:space="preserve"> (Fig. 9</w:t>
      </w:r>
      <w:r w:rsidR="003E6778">
        <w:rPr>
          <w:rFonts w:ascii="Times New Roman" w:hAnsi="Times New Roman" w:cs="Times New Roman"/>
          <w:sz w:val="24"/>
          <w:szCs w:val="24"/>
        </w:rPr>
        <w:t>b)</w:t>
      </w:r>
      <w:r w:rsidR="00E00103">
        <w:rPr>
          <w:rFonts w:ascii="Times New Roman" w:hAnsi="Times New Roman" w:cs="Times New Roman"/>
          <w:sz w:val="24"/>
          <w:szCs w:val="24"/>
        </w:rPr>
        <w:t xml:space="preserve">, with </w:t>
      </w:r>
      <w:r w:rsidR="00E00103" w:rsidRPr="00E00103">
        <w:rPr>
          <w:rFonts w:ascii="Times New Roman" w:hAnsi="Times New Roman" w:cs="Times New Roman"/>
          <w:sz w:val="24"/>
          <w:szCs w:val="24"/>
        </w:rPr>
        <w:t>CO</w:t>
      </w:r>
      <w:r w:rsidR="00E00103" w:rsidRPr="00E00103">
        <w:rPr>
          <w:rFonts w:ascii="Times New Roman" w:hAnsi="Times New Roman" w:cs="Times New Roman"/>
          <w:sz w:val="24"/>
          <w:szCs w:val="24"/>
          <w:vertAlign w:val="subscript"/>
        </w:rPr>
        <w:t>2</w:t>
      </w:r>
      <w:r w:rsidR="00E00103">
        <w:rPr>
          <w:rFonts w:ascii="Times New Roman" w:hAnsi="Times New Roman" w:cs="Times New Roman"/>
          <w:sz w:val="24"/>
          <w:szCs w:val="24"/>
        </w:rPr>
        <w:t xml:space="preserve"> alone,</w:t>
      </w:r>
      <w:r>
        <w:rPr>
          <w:rFonts w:ascii="Times New Roman" w:hAnsi="Times New Roman" w:cs="Times New Roman"/>
          <w:sz w:val="24"/>
          <w:szCs w:val="24"/>
        </w:rPr>
        <w:t xml:space="preserve"> would require extraction from the air of </w:t>
      </w:r>
      <w:r w:rsidR="00830879">
        <w:rPr>
          <w:rFonts w:ascii="Times New Roman" w:hAnsi="Times New Roman" w:cs="Times New Roman"/>
          <w:sz w:val="24"/>
          <w:szCs w:val="24"/>
        </w:rPr>
        <w:t xml:space="preserve">more than </w:t>
      </w:r>
      <w:r>
        <w:rPr>
          <w:rFonts w:ascii="Times New Roman" w:hAnsi="Times New Roman" w:cs="Times New Roman"/>
          <w:sz w:val="24"/>
          <w:szCs w:val="24"/>
        </w:rPr>
        <w:t>0.</w:t>
      </w:r>
      <w:r w:rsidR="00B86BAB">
        <w:rPr>
          <w:rFonts w:ascii="Times New Roman" w:hAnsi="Times New Roman" w:cs="Times New Roman"/>
          <w:sz w:val="24"/>
          <w:szCs w:val="24"/>
        </w:rPr>
        <w:t>7</w:t>
      </w:r>
      <w:r>
        <w:rPr>
          <w:rFonts w:ascii="Times New Roman" w:hAnsi="Times New Roman" w:cs="Times New Roman"/>
          <w:sz w:val="24"/>
          <w:szCs w:val="24"/>
        </w:rPr>
        <w:t xml:space="preserve"> ppm of </w:t>
      </w:r>
      <w:r w:rsidRPr="00E06E0A">
        <w:rPr>
          <w:rFonts w:ascii="Times New Roman" w:hAnsi="Times New Roman" w:cs="Times New Roman"/>
          <w:sz w:val="24"/>
          <w:szCs w:val="24"/>
        </w:rPr>
        <w:t>CO</w:t>
      </w:r>
      <w:r w:rsidRPr="00E06E0A">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E00103">
        <w:rPr>
          <w:rFonts w:ascii="Times New Roman" w:hAnsi="Times New Roman" w:cs="Times New Roman"/>
          <w:sz w:val="24"/>
          <w:szCs w:val="24"/>
        </w:rPr>
        <w:t>or 1.5 GtC</w:t>
      </w:r>
      <w:r w:rsidR="00D91DCA">
        <w:rPr>
          <w:rFonts w:ascii="Times New Roman" w:hAnsi="Times New Roman" w:cs="Times New Roman"/>
          <w:sz w:val="24"/>
          <w:szCs w:val="24"/>
        </w:rPr>
        <w:t xml:space="preserve"> in the single year (2015)</w:t>
      </w:r>
      <w:r w:rsidR="00891DEE">
        <w:rPr>
          <w:rFonts w:ascii="Times New Roman" w:hAnsi="Times New Roman" w:cs="Times New Roman"/>
          <w:sz w:val="24"/>
          <w:szCs w:val="24"/>
        </w:rPr>
        <w:t xml:space="preserve">.  We discuss the plausibility and estimated costs of scenarios with </w:t>
      </w:r>
      <w:r w:rsidR="00891DEE" w:rsidRPr="00891DEE">
        <w:rPr>
          <w:rFonts w:ascii="Times New Roman" w:hAnsi="Times New Roman" w:cs="Times New Roman"/>
          <w:sz w:val="24"/>
          <w:szCs w:val="24"/>
        </w:rPr>
        <w:t>CO</w:t>
      </w:r>
      <w:r w:rsidR="00891DEE" w:rsidRPr="00891DEE">
        <w:rPr>
          <w:rFonts w:ascii="Times New Roman" w:hAnsi="Times New Roman" w:cs="Times New Roman"/>
          <w:sz w:val="24"/>
          <w:szCs w:val="24"/>
          <w:vertAlign w:val="subscript"/>
        </w:rPr>
        <w:t>2</w:t>
      </w:r>
      <w:r w:rsidR="00891DEE">
        <w:rPr>
          <w:rFonts w:ascii="Times New Roman" w:hAnsi="Times New Roman" w:cs="Times New Roman"/>
          <w:sz w:val="24"/>
          <w:szCs w:val="24"/>
        </w:rPr>
        <w:t xml:space="preserve"> extraction in Section 9.</w:t>
      </w:r>
    </w:p>
    <w:p w:rsidR="00DE2D3C" w:rsidRDefault="00AC6DD3" w:rsidP="00DE2D3C">
      <w:pPr>
        <w:tabs>
          <w:tab w:val="left" w:pos="432"/>
        </w:tabs>
        <w:spacing w:after="0"/>
        <w:rPr>
          <w:rFonts w:ascii="Times New Roman" w:hAnsi="Times New Roman" w:cs="Times New Roman"/>
          <w:sz w:val="24"/>
          <w:szCs w:val="24"/>
        </w:rPr>
      </w:pPr>
      <w:r w:rsidRPr="00AC6DD3">
        <w:rPr>
          <w:rFonts w:ascii="Times New Roman" w:hAnsi="Times New Roman" w:cs="Times New Roman"/>
          <w:b/>
          <w:noProof/>
        </w:rPr>
        <w:lastRenderedPageBreak/>
        <w:drawing>
          <wp:inline distT="0" distB="0" distL="0" distR="0">
            <wp:extent cx="5943600" cy="2131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131200"/>
                    </a:xfrm>
                    <a:prstGeom prst="rect">
                      <a:avLst/>
                    </a:prstGeom>
                    <a:noFill/>
                    <a:ln>
                      <a:noFill/>
                    </a:ln>
                  </pic:spPr>
                </pic:pic>
              </a:graphicData>
            </a:graphic>
          </wp:inline>
        </w:drawing>
      </w:r>
      <w:r w:rsidR="00D85FF0" w:rsidRPr="005B0D8A">
        <w:rPr>
          <w:rFonts w:ascii="Times New Roman" w:hAnsi="Times New Roman" w:cs="Times New Roman"/>
          <w:b/>
        </w:rPr>
        <w:t xml:space="preserve">Fig. </w:t>
      </w:r>
      <w:r w:rsidR="00A275FB">
        <w:rPr>
          <w:rFonts w:ascii="Times New Roman" w:hAnsi="Times New Roman" w:cs="Times New Roman"/>
          <w:b/>
        </w:rPr>
        <w:t>11</w:t>
      </w:r>
      <w:r w:rsidR="00D85FF0" w:rsidRPr="005B0D8A">
        <w:rPr>
          <w:rFonts w:ascii="Times New Roman" w:hAnsi="Times New Roman" w:cs="Times New Roman"/>
          <w:b/>
        </w:rPr>
        <w:t xml:space="preserve">. </w:t>
      </w:r>
      <w:r w:rsidR="00D85FF0">
        <w:rPr>
          <w:rFonts w:ascii="Times New Roman" w:hAnsi="Times New Roman" w:cs="Times New Roman"/>
        </w:rPr>
        <w:t xml:space="preserve"> </w:t>
      </w:r>
      <w:r w:rsidR="00DE2D3C">
        <w:rPr>
          <w:rFonts w:ascii="Times New Roman" w:hAnsi="Times New Roman" w:cs="Times New Roman"/>
        </w:rPr>
        <w:t xml:space="preserve">(a) Atmospheric </w:t>
      </w:r>
      <w:r w:rsidR="00DE2D3C" w:rsidRPr="00DE2D3C">
        <w:rPr>
          <w:rFonts w:ascii="Times New Roman" w:hAnsi="Times New Roman" w:cs="Times New Roman"/>
        </w:rPr>
        <w:t>CO</w:t>
      </w:r>
      <w:r w:rsidR="00DE2D3C" w:rsidRPr="00DE2D3C">
        <w:rPr>
          <w:rFonts w:ascii="Times New Roman" w:hAnsi="Times New Roman" w:cs="Times New Roman"/>
          <w:vertAlign w:val="subscript"/>
        </w:rPr>
        <w:t>2</w:t>
      </w:r>
      <w:r w:rsidR="00DE2D3C">
        <w:rPr>
          <w:rFonts w:ascii="Times New Roman" w:hAnsi="Times New Roman" w:cs="Times New Roman"/>
        </w:rPr>
        <w:t xml:space="preserve"> for </w:t>
      </w:r>
      <w:r w:rsidR="00A275FB">
        <w:rPr>
          <w:rFonts w:ascii="Times New Roman" w:hAnsi="Times New Roman" w:cs="Times New Roman"/>
        </w:rPr>
        <w:t>emission scenarios of Fig. 10</w:t>
      </w:r>
      <w:r w:rsidR="00DE2D3C">
        <w:rPr>
          <w:rFonts w:ascii="Times New Roman" w:hAnsi="Times New Roman" w:cs="Times New Roman"/>
        </w:rPr>
        <w:t xml:space="preserve">a.  </w:t>
      </w:r>
      <w:r w:rsidR="00653B9D">
        <w:rPr>
          <w:rFonts w:ascii="Times New Roman" w:hAnsi="Times New Roman" w:cs="Times New Roman"/>
        </w:rPr>
        <w:t xml:space="preserve">(b) Atmospheric </w:t>
      </w:r>
      <w:r w:rsidR="00653B9D" w:rsidRPr="00653B9D">
        <w:rPr>
          <w:rFonts w:ascii="Times New Roman" w:hAnsi="Times New Roman" w:cs="Times New Roman"/>
        </w:rPr>
        <w:t>CO</w:t>
      </w:r>
      <w:r w:rsidR="00653B9D" w:rsidRPr="00653B9D">
        <w:rPr>
          <w:rFonts w:ascii="Times New Roman" w:hAnsi="Times New Roman" w:cs="Times New Roman"/>
          <w:vertAlign w:val="subscript"/>
        </w:rPr>
        <w:t>2</w:t>
      </w:r>
      <w:r w:rsidR="00653B9D">
        <w:rPr>
          <w:rFonts w:ascii="Times New Roman" w:hAnsi="Times New Roman" w:cs="Times New Roman"/>
        </w:rPr>
        <w:t xml:space="preserve"> including </w:t>
      </w:r>
      <w:r w:rsidR="00F87768">
        <w:rPr>
          <w:rFonts w:ascii="Times New Roman" w:hAnsi="Times New Roman" w:cs="Times New Roman"/>
        </w:rPr>
        <w:t xml:space="preserve">effect of </w:t>
      </w:r>
      <w:r w:rsidR="00653B9D" w:rsidRPr="00653B9D">
        <w:rPr>
          <w:rFonts w:ascii="Times New Roman" w:hAnsi="Times New Roman" w:cs="Times New Roman"/>
        </w:rPr>
        <w:t>CO</w:t>
      </w:r>
      <w:r w:rsidR="00653B9D" w:rsidRPr="00653B9D">
        <w:rPr>
          <w:rFonts w:ascii="Times New Roman" w:hAnsi="Times New Roman" w:cs="Times New Roman"/>
          <w:vertAlign w:val="subscript"/>
        </w:rPr>
        <w:t>2</w:t>
      </w:r>
      <w:r w:rsidR="00653B9D">
        <w:rPr>
          <w:rFonts w:ascii="Times New Roman" w:hAnsi="Times New Roman" w:cs="Times New Roman"/>
        </w:rPr>
        <w:t xml:space="preserve"> extraction that increases linearly </w:t>
      </w:r>
      <w:r w:rsidR="00EC6FBE">
        <w:rPr>
          <w:rFonts w:ascii="Times New Roman" w:hAnsi="Times New Roman" w:cs="Times New Roman"/>
        </w:rPr>
        <w:t>after 2020 (after 2015 in +2%/year case)</w:t>
      </w:r>
      <w:r w:rsidR="00653B9D">
        <w:rPr>
          <w:rFonts w:ascii="Times New Roman" w:hAnsi="Times New Roman" w:cs="Times New Roman"/>
        </w:rPr>
        <w:t>.</w:t>
      </w:r>
      <w:r w:rsidR="00F87768">
        <w:rPr>
          <w:rFonts w:ascii="Times New Roman" w:hAnsi="Times New Roman" w:cs="Times New Roman"/>
        </w:rPr>
        <w:t xml:space="preserve">  1 ppm is ~2.12 GtC.</w:t>
      </w:r>
    </w:p>
    <w:p w:rsidR="00D85FF0" w:rsidRDefault="00D85FF0" w:rsidP="00D85FF0">
      <w:pPr>
        <w:tabs>
          <w:tab w:val="left" w:pos="432"/>
        </w:tabs>
        <w:spacing w:after="0"/>
        <w:rPr>
          <w:rFonts w:ascii="Times New Roman" w:hAnsi="Times New Roman" w:cs="Times New Roman"/>
        </w:rPr>
      </w:pPr>
    </w:p>
    <w:p w:rsidR="00D85FF0" w:rsidRPr="00915C08" w:rsidRDefault="00D85FF0" w:rsidP="00D85FF0">
      <w:pPr>
        <w:tabs>
          <w:tab w:val="left" w:pos="432"/>
        </w:tabs>
        <w:spacing w:after="120"/>
        <w:rPr>
          <w:rFonts w:ascii="Times New Roman" w:hAnsi="Times New Roman" w:cs="Times New Roman"/>
          <w:b/>
          <w:sz w:val="28"/>
          <w:szCs w:val="28"/>
        </w:rPr>
      </w:pPr>
      <w:r w:rsidRPr="00915C08">
        <w:rPr>
          <w:rFonts w:ascii="Times New Roman" w:hAnsi="Times New Roman" w:cs="Times New Roman"/>
          <w:b/>
          <w:sz w:val="28"/>
          <w:szCs w:val="28"/>
        </w:rPr>
        <w:t>7.  Future CO</w:t>
      </w:r>
      <w:r w:rsidRPr="00915C08">
        <w:rPr>
          <w:rFonts w:ascii="Times New Roman" w:hAnsi="Times New Roman" w:cs="Times New Roman"/>
          <w:b/>
          <w:sz w:val="28"/>
          <w:szCs w:val="28"/>
          <w:vertAlign w:val="subscript"/>
        </w:rPr>
        <w:t>2</w:t>
      </w:r>
      <w:r w:rsidRPr="00915C08">
        <w:rPr>
          <w:rFonts w:ascii="Times New Roman" w:hAnsi="Times New Roman" w:cs="Times New Roman"/>
          <w:b/>
          <w:sz w:val="28"/>
          <w:szCs w:val="28"/>
        </w:rPr>
        <w:t xml:space="preserve"> for Assumed Emission Scenarios</w:t>
      </w:r>
    </w:p>
    <w:p w:rsidR="00F10BBA" w:rsidRDefault="007D4CA2" w:rsidP="00D85FF0">
      <w:pPr>
        <w:tabs>
          <w:tab w:val="left" w:pos="432"/>
        </w:tabs>
        <w:spacing w:after="0"/>
        <w:rPr>
          <w:rFonts w:ascii="Times New Roman" w:hAnsi="Times New Roman" w:cs="Times New Roman"/>
          <w:sz w:val="24"/>
          <w:szCs w:val="24"/>
        </w:rPr>
      </w:pPr>
      <w:r>
        <w:rPr>
          <w:rFonts w:ascii="Times New Roman" w:hAnsi="Times New Roman" w:cs="Times New Roman"/>
          <w:sz w:val="24"/>
          <w:szCs w:val="24"/>
        </w:rPr>
        <w:t xml:space="preserve">We must model Earth’s carbon cycle, including ocean uptake of carbon, deforestation, forest regrowth and carbon storage in the soil, </w:t>
      </w:r>
      <w:r w:rsidR="00C54829">
        <w:rPr>
          <w:rFonts w:ascii="Times New Roman" w:hAnsi="Times New Roman" w:cs="Times New Roman"/>
          <w:sz w:val="24"/>
          <w:szCs w:val="24"/>
        </w:rPr>
        <w:t xml:space="preserve">for the purpose of simulating future atmospheric </w:t>
      </w:r>
      <w:r w:rsidR="00C54829" w:rsidRPr="00C54829">
        <w:rPr>
          <w:rFonts w:ascii="Times New Roman" w:hAnsi="Times New Roman" w:cs="Times New Roman"/>
          <w:sz w:val="24"/>
          <w:szCs w:val="24"/>
        </w:rPr>
        <w:t>CO</w:t>
      </w:r>
      <w:r w:rsidR="00C54829" w:rsidRPr="00C54829">
        <w:rPr>
          <w:rFonts w:ascii="Times New Roman" w:hAnsi="Times New Roman" w:cs="Times New Roman"/>
          <w:sz w:val="24"/>
          <w:szCs w:val="24"/>
          <w:vertAlign w:val="subscript"/>
        </w:rPr>
        <w:t>2</w:t>
      </w:r>
      <w:r w:rsidR="00F10BBA">
        <w:rPr>
          <w:rFonts w:ascii="Times New Roman" w:hAnsi="Times New Roman" w:cs="Times New Roman"/>
          <w:sz w:val="24"/>
          <w:szCs w:val="24"/>
        </w:rPr>
        <w:t xml:space="preserve"> </w:t>
      </w:r>
      <w:r w:rsidR="00C54829">
        <w:rPr>
          <w:rFonts w:ascii="Times New Roman" w:hAnsi="Times New Roman" w:cs="Times New Roman"/>
          <w:sz w:val="24"/>
          <w:szCs w:val="24"/>
        </w:rPr>
        <w:t xml:space="preserve">as a function of fossil fuel emission scenario.  </w:t>
      </w:r>
      <w:r w:rsidR="00CF0163">
        <w:rPr>
          <w:rFonts w:ascii="Times New Roman" w:hAnsi="Times New Roman" w:cs="Times New Roman"/>
          <w:sz w:val="24"/>
          <w:szCs w:val="24"/>
        </w:rPr>
        <w:t>Fortunately, the convenient dynamic-sink pulse-response function version of the well-tested Bern carbon cycle model (Joos et al 1996) does a good job of approximating more detailed models</w:t>
      </w:r>
      <w:r w:rsidR="008B2204">
        <w:rPr>
          <w:rFonts w:ascii="Times New Roman" w:hAnsi="Times New Roman" w:cs="Times New Roman"/>
          <w:sz w:val="24"/>
          <w:szCs w:val="24"/>
        </w:rPr>
        <w:t xml:space="preserve">, and it produces a good match to observed industrial-era atmospheric </w:t>
      </w:r>
      <w:r w:rsidR="008B2204" w:rsidRPr="008B2204">
        <w:rPr>
          <w:rFonts w:ascii="Times New Roman" w:hAnsi="Times New Roman" w:cs="Times New Roman"/>
          <w:sz w:val="24"/>
          <w:szCs w:val="24"/>
        </w:rPr>
        <w:t>CO</w:t>
      </w:r>
      <w:r w:rsidR="008B2204" w:rsidRPr="008B2204">
        <w:rPr>
          <w:rFonts w:ascii="Times New Roman" w:hAnsi="Times New Roman" w:cs="Times New Roman"/>
          <w:sz w:val="24"/>
          <w:szCs w:val="24"/>
          <w:vertAlign w:val="subscript"/>
        </w:rPr>
        <w:t>2</w:t>
      </w:r>
      <w:r w:rsidR="008B2204">
        <w:rPr>
          <w:rFonts w:ascii="Times New Roman" w:hAnsi="Times New Roman" w:cs="Times New Roman"/>
          <w:sz w:val="24"/>
          <w:szCs w:val="24"/>
        </w:rPr>
        <w:t>.</w:t>
      </w:r>
      <w:r w:rsidR="00CF0163">
        <w:rPr>
          <w:rFonts w:ascii="Times New Roman" w:hAnsi="Times New Roman" w:cs="Times New Roman"/>
          <w:sz w:val="24"/>
          <w:szCs w:val="24"/>
        </w:rPr>
        <w:t xml:space="preserve">  Thus </w:t>
      </w:r>
      <w:r w:rsidR="003544DC">
        <w:rPr>
          <w:rFonts w:ascii="Times New Roman" w:hAnsi="Times New Roman" w:cs="Times New Roman"/>
          <w:sz w:val="24"/>
          <w:szCs w:val="24"/>
        </w:rPr>
        <w:t>we use this</w:t>
      </w:r>
      <w:r w:rsidR="003544DC" w:rsidRPr="003544DC">
        <w:rPr>
          <w:rFonts w:ascii="Times New Roman" w:hAnsi="Times New Roman" w:cs="Times New Roman"/>
          <w:sz w:val="24"/>
          <w:szCs w:val="24"/>
        </w:rPr>
        <w:t xml:space="preserve"> </w:t>
      </w:r>
      <w:r w:rsidR="003544DC">
        <w:rPr>
          <w:rFonts w:ascii="Times New Roman" w:hAnsi="Times New Roman" w:cs="Times New Roman"/>
          <w:sz w:val="24"/>
          <w:szCs w:val="24"/>
        </w:rPr>
        <w:t>relatively simple model, described elsewhere (Joos et al 1996; Kharecha and Hansen 2008 and references therein), to examine</w:t>
      </w:r>
      <w:r w:rsidR="00CF0163">
        <w:rPr>
          <w:rFonts w:ascii="Times New Roman" w:hAnsi="Times New Roman" w:cs="Times New Roman"/>
          <w:sz w:val="24"/>
          <w:szCs w:val="24"/>
        </w:rPr>
        <w:t xml:space="preserve"> the effect of alternative fossil fuel use scenarios on the growth or decline of atmospheric </w:t>
      </w:r>
      <w:r w:rsidR="00CF0163" w:rsidRPr="008C76E0">
        <w:rPr>
          <w:rFonts w:ascii="Times New Roman" w:hAnsi="Times New Roman" w:cs="Times New Roman"/>
          <w:sz w:val="24"/>
          <w:szCs w:val="24"/>
        </w:rPr>
        <w:t>CO</w:t>
      </w:r>
      <w:r w:rsidR="00CF0163" w:rsidRPr="008C76E0">
        <w:rPr>
          <w:rFonts w:ascii="Times New Roman" w:hAnsi="Times New Roman" w:cs="Times New Roman"/>
          <w:sz w:val="24"/>
          <w:szCs w:val="24"/>
          <w:vertAlign w:val="subscript"/>
        </w:rPr>
        <w:t>2</w:t>
      </w:r>
      <w:r w:rsidR="00CF0163">
        <w:rPr>
          <w:rFonts w:ascii="Times New Roman" w:hAnsi="Times New Roman" w:cs="Times New Roman"/>
          <w:sz w:val="24"/>
          <w:szCs w:val="24"/>
        </w:rPr>
        <w:t>.</w:t>
      </w:r>
      <w:r w:rsidR="00F10BBA">
        <w:rPr>
          <w:rFonts w:ascii="Times New Roman" w:hAnsi="Times New Roman" w:cs="Times New Roman"/>
          <w:sz w:val="24"/>
          <w:szCs w:val="24"/>
        </w:rPr>
        <w:t xml:space="preserve">  For land use </w:t>
      </w:r>
      <w:r w:rsidR="00F10BBA" w:rsidRPr="00F10BBA">
        <w:rPr>
          <w:rFonts w:ascii="Times New Roman" w:hAnsi="Times New Roman" w:cs="Times New Roman"/>
          <w:sz w:val="24"/>
          <w:szCs w:val="24"/>
        </w:rPr>
        <w:t>CO</w:t>
      </w:r>
      <w:r w:rsidR="00F10BBA" w:rsidRPr="00F10BBA">
        <w:rPr>
          <w:rFonts w:ascii="Times New Roman" w:hAnsi="Times New Roman" w:cs="Times New Roman"/>
          <w:sz w:val="24"/>
          <w:szCs w:val="24"/>
          <w:vertAlign w:val="subscript"/>
        </w:rPr>
        <w:t>2</w:t>
      </w:r>
      <w:r w:rsidR="00F10BBA">
        <w:rPr>
          <w:rFonts w:ascii="Times New Roman" w:hAnsi="Times New Roman" w:cs="Times New Roman"/>
          <w:sz w:val="24"/>
          <w:szCs w:val="24"/>
        </w:rPr>
        <w:t xml:space="preserve"> emissions in the historical period, we use the values labeled Houghton/2 by Hansen et al (2008), which were shown in the latter publication to yield good agreement with observed </w:t>
      </w:r>
      <w:r w:rsidR="00F10BBA" w:rsidRPr="00F10BBA">
        <w:rPr>
          <w:rFonts w:ascii="Times New Roman" w:hAnsi="Times New Roman" w:cs="Times New Roman"/>
          <w:sz w:val="24"/>
          <w:szCs w:val="24"/>
        </w:rPr>
        <w:t>CO</w:t>
      </w:r>
      <w:r w:rsidR="00F10BBA" w:rsidRPr="00F10BBA">
        <w:rPr>
          <w:rFonts w:ascii="Times New Roman" w:hAnsi="Times New Roman" w:cs="Times New Roman"/>
          <w:sz w:val="24"/>
          <w:szCs w:val="24"/>
          <w:vertAlign w:val="subscript"/>
        </w:rPr>
        <w:t>2</w:t>
      </w:r>
      <w:r w:rsidR="00F10BBA">
        <w:rPr>
          <w:rFonts w:ascii="Times New Roman" w:hAnsi="Times New Roman" w:cs="Times New Roman"/>
          <w:sz w:val="24"/>
          <w:szCs w:val="24"/>
        </w:rPr>
        <w:t xml:space="preserve">.  </w:t>
      </w:r>
      <w:r w:rsidR="007005E4">
        <w:rPr>
          <w:rFonts w:ascii="Times New Roman" w:hAnsi="Times New Roman" w:cs="Times New Roman"/>
          <w:sz w:val="24"/>
          <w:szCs w:val="24"/>
        </w:rPr>
        <w:t xml:space="preserve">We use </w:t>
      </w:r>
      <w:r w:rsidR="00F10BBA">
        <w:rPr>
          <w:rFonts w:ascii="Times New Roman" w:hAnsi="Times New Roman" w:cs="Times New Roman"/>
          <w:sz w:val="24"/>
          <w:szCs w:val="24"/>
        </w:rPr>
        <w:t>fossil fuel</w:t>
      </w:r>
      <w:r w:rsidR="007005E4">
        <w:rPr>
          <w:rFonts w:ascii="Times New Roman" w:hAnsi="Times New Roman" w:cs="Times New Roman"/>
          <w:sz w:val="24"/>
          <w:szCs w:val="24"/>
        </w:rPr>
        <w:t xml:space="preserve"> </w:t>
      </w:r>
      <w:r w:rsidR="007005E4" w:rsidRPr="007005E4">
        <w:rPr>
          <w:rFonts w:ascii="Times New Roman" w:hAnsi="Times New Roman" w:cs="Times New Roman"/>
          <w:sz w:val="24"/>
          <w:szCs w:val="24"/>
        </w:rPr>
        <w:t>CO</w:t>
      </w:r>
      <w:r w:rsidR="007005E4" w:rsidRPr="007005E4">
        <w:rPr>
          <w:rFonts w:ascii="Times New Roman" w:hAnsi="Times New Roman" w:cs="Times New Roman"/>
          <w:sz w:val="24"/>
          <w:szCs w:val="24"/>
          <w:vertAlign w:val="subscript"/>
        </w:rPr>
        <w:t>2</w:t>
      </w:r>
      <w:r w:rsidR="007005E4">
        <w:rPr>
          <w:rFonts w:ascii="Times New Roman" w:hAnsi="Times New Roman" w:cs="Times New Roman"/>
          <w:sz w:val="24"/>
          <w:szCs w:val="24"/>
        </w:rPr>
        <w:t xml:space="preserve"> emissions data for 1850-2013 from Boden et al (201</w:t>
      </w:r>
      <w:r w:rsidR="0072626D">
        <w:rPr>
          <w:rFonts w:ascii="Times New Roman" w:hAnsi="Times New Roman" w:cs="Times New Roman"/>
          <w:sz w:val="24"/>
          <w:szCs w:val="24"/>
        </w:rPr>
        <w:t>6</w:t>
      </w:r>
      <w:r w:rsidR="007005E4">
        <w:rPr>
          <w:rFonts w:ascii="Times New Roman" w:hAnsi="Times New Roman" w:cs="Times New Roman"/>
          <w:sz w:val="24"/>
          <w:szCs w:val="24"/>
        </w:rPr>
        <w:t>)</w:t>
      </w:r>
      <w:r w:rsidR="007A4518">
        <w:rPr>
          <w:rFonts w:ascii="Times New Roman" w:hAnsi="Times New Roman" w:cs="Times New Roman"/>
          <w:sz w:val="24"/>
          <w:szCs w:val="24"/>
        </w:rPr>
        <w:t>.  BP fuel consumpt</w:t>
      </w:r>
      <w:r w:rsidR="009B5422">
        <w:rPr>
          <w:rFonts w:ascii="Times New Roman" w:hAnsi="Times New Roman" w:cs="Times New Roman"/>
          <w:sz w:val="24"/>
          <w:szCs w:val="24"/>
        </w:rPr>
        <w:t>ion data for 2013-2015 is used with the</w:t>
      </w:r>
      <w:r w:rsidR="007A4518">
        <w:rPr>
          <w:rFonts w:ascii="Times New Roman" w:hAnsi="Times New Roman" w:cs="Times New Roman"/>
          <w:sz w:val="24"/>
          <w:szCs w:val="24"/>
        </w:rPr>
        <w:t xml:space="preserve"> fractional annual changes for each nation to allow extension of the Boden</w:t>
      </w:r>
      <w:r w:rsidR="007005E4">
        <w:rPr>
          <w:rFonts w:ascii="Times New Roman" w:hAnsi="Times New Roman" w:cs="Times New Roman"/>
          <w:sz w:val="24"/>
          <w:szCs w:val="24"/>
        </w:rPr>
        <w:t xml:space="preserve"> </w:t>
      </w:r>
      <w:r w:rsidR="007A4518">
        <w:rPr>
          <w:rFonts w:ascii="Times New Roman" w:hAnsi="Times New Roman" w:cs="Times New Roman"/>
          <w:sz w:val="24"/>
          <w:szCs w:val="24"/>
        </w:rPr>
        <w:t>analysis through 2015.</w:t>
      </w:r>
      <w:r w:rsidR="0054634D">
        <w:rPr>
          <w:rFonts w:ascii="Times New Roman" w:hAnsi="Times New Roman" w:cs="Times New Roman"/>
          <w:sz w:val="24"/>
          <w:szCs w:val="24"/>
        </w:rPr>
        <w:t xml:space="preserve"> </w:t>
      </w:r>
      <w:r w:rsidR="007005E4">
        <w:rPr>
          <w:rFonts w:ascii="Times New Roman" w:hAnsi="Times New Roman" w:cs="Times New Roman"/>
          <w:sz w:val="24"/>
          <w:szCs w:val="24"/>
        </w:rPr>
        <w:t xml:space="preserve"> Emissions were almost</w:t>
      </w:r>
      <w:r w:rsidR="006725F1">
        <w:rPr>
          <w:rFonts w:ascii="Times New Roman" w:hAnsi="Times New Roman" w:cs="Times New Roman"/>
          <w:sz w:val="24"/>
          <w:szCs w:val="24"/>
        </w:rPr>
        <w:t xml:space="preserve"> flat from 2014 to 2015, </w:t>
      </w:r>
      <w:r w:rsidR="007005E4">
        <w:rPr>
          <w:rFonts w:ascii="Times New Roman" w:hAnsi="Times New Roman" w:cs="Times New Roman"/>
          <w:sz w:val="24"/>
          <w:szCs w:val="24"/>
        </w:rPr>
        <w:t xml:space="preserve">due to economic slowdown and increased use of </w:t>
      </w:r>
      <w:r w:rsidR="00DE2D3C">
        <w:rPr>
          <w:rFonts w:ascii="Times New Roman" w:hAnsi="Times New Roman" w:cs="Times New Roman"/>
          <w:sz w:val="24"/>
          <w:szCs w:val="24"/>
        </w:rPr>
        <w:t>low-carbon energies</w:t>
      </w:r>
      <w:r w:rsidR="006725F1">
        <w:rPr>
          <w:rFonts w:ascii="Times New Roman" w:hAnsi="Times New Roman" w:cs="Times New Roman"/>
          <w:sz w:val="24"/>
          <w:szCs w:val="24"/>
        </w:rPr>
        <w:t>, but, even if a peak in global emissions is near, substantial decline of emissions is dependent on acceleration in the transformation of energy production and use (Jackson et al 2016).</w:t>
      </w:r>
      <w:r w:rsidR="00DE2D3C">
        <w:rPr>
          <w:rFonts w:ascii="Times New Roman" w:hAnsi="Times New Roman" w:cs="Times New Roman"/>
          <w:sz w:val="24"/>
          <w:szCs w:val="24"/>
        </w:rPr>
        <w:t>.</w:t>
      </w:r>
    </w:p>
    <w:p w:rsidR="00CF0163" w:rsidRPr="008B2204" w:rsidRDefault="008B2204" w:rsidP="00D85FF0">
      <w:pPr>
        <w:tabs>
          <w:tab w:val="left" w:pos="432"/>
        </w:tabs>
        <w:spacing w:after="0"/>
        <w:rPr>
          <w:rFonts w:ascii="Times New Roman" w:hAnsi="Times New Roman" w:cs="Times New Roman"/>
          <w:sz w:val="24"/>
          <w:szCs w:val="24"/>
        </w:rPr>
      </w:pPr>
      <w:r w:rsidRPr="008B2204">
        <w:rPr>
          <w:rFonts w:ascii="Times New Roman" w:hAnsi="Times New Roman" w:cs="Times New Roman"/>
          <w:sz w:val="24"/>
          <w:szCs w:val="24"/>
        </w:rPr>
        <w:t>  </w:t>
      </w:r>
      <w:r w:rsidR="00A275FB">
        <w:rPr>
          <w:rFonts w:ascii="Times New Roman" w:hAnsi="Times New Roman" w:cs="Times New Roman"/>
          <w:sz w:val="24"/>
          <w:szCs w:val="24"/>
        </w:rPr>
        <w:t>  The scenarios shown in Figs. 10a and 11</w:t>
      </w:r>
      <w:r w:rsidRPr="008B2204">
        <w:rPr>
          <w:rFonts w:ascii="Times New Roman" w:hAnsi="Times New Roman" w:cs="Times New Roman"/>
          <w:sz w:val="24"/>
          <w:szCs w:val="24"/>
        </w:rPr>
        <w:t xml:space="preserve">a </w:t>
      </w:r>
      <w:r w:rsidR="00E13C47">
        <w:rPr>
          <w:rFonts w:ascii="Times New Roman" w:hAnsi="Times New Roman" w:cs="Times New Roman"/>
          <w:sz w:val="24"/>
          <w:szCs w:val="24"/>
        </w:rPr>
        <w:t>are</w:t>
      </w:r>
      <w:r w:rsidRPr="008B2204">
        <w:rPr>
          <w:rFonts w:ascii="Times New Roman" w:hAnsi="Times New Roman" w:cs="Times New Roman"/>
          <w:sz w:val="24"/>
          <w:szCs w:val="24"/>
        </w:rPr>
        <w:t xml:space="preserve"> the baseline cases without any anthropogenic CO</w:t>
      </w:r>
      <w:r w:rsidRPr="008B2204">
        <w:rPr>
          <w:rFonts w:ascii="Times New Roman" w:hAnsi="Times New Roman" w:cs="Times New Roman"/>
          <w:sz w:val="24"/>
          <w:szCs w:val="24"/>
          <w:vertAlign w:val="subscript"/>
        </w:rPr>
        <w:t>2</w:t>
      </w:r>
      <w:r w:rsidRPr="008B2204">
        <w:rPr>
          <w:rFonts w:ascii="Times New Roman" w:hAnsi="Times New Roman" w:cs="Times New Roman"/>
          <w:sz w:val="24"/>
          <w:szCs w:val="24"/>
        </w:rPr>
        <w:t xml:space="preserve"> removal. We illustrate five cases with CO</w:t>
      </w:r>
      <w:r w:rsidRPr="008B2204">
        <w:rPr>
          <w:rFonts w:ascii="Times New Roman" w:hAnsi="Times New Roman" w:cs="Times New Roman"/>
          <w:sz w:val="24"/>
          <w:szCs w:val="24"/>
          <w:vertAlign w:val="subscript"/>
        </w:rPr>
        <w:t>2</w:t>
      </w:r>
      <w:r w:rsidRPr="008B2204">
        <w:rPr>
          <w:rFonts w:ascii="Times New Roman" w:hAnsi="Times New Roman" w:cs="Times New Roman"/>
          <w:sz w:val="24"/>
          <w:szCs w:val="24"/>
        </w:rPr>
        <w:t xml:space="preserve"> removal in Fig. 1</w:t>
      </w:r>
      <w:r w:rsidR="00084FD8">
        <w:rPr>
          <w:rFonts w:ascii="Times New Roman" w:hAnsi="Times New Roman" w:cs="Times New Roman"/>
          <w:sz w:val="24"/>
          <w:szCs w:val="24"/>
        </w:rPr>
        <w:t>1</w:t>
      </w:r>
      <w:r w:rsidRPr="008B2204">
        <w:rPr>
          <w:rFonts w:ascii="Times New Roman" w:hAnsi="Times New Roman" w:cs="Times New Roman"/>
          <w:sz w:val="24"/>
          <w:szCs w:val="24"/>
        </w:rPr>
        <w:t>b that achieve atmospheric CO</w:t>
      </w:r>
      <w:r w:rsidRPr="008B2204">
        <w:rPr>
          <w:rFonts w:ascii="Times New Roman" w:hAnsi="Times New Roman" w:cs="Times New Roman"/>
          <w:sz w:val="24"/>
          <w:szCs w:val="24"/>
          <w:vertAlign w:val="subscript"/>
        </w:rPr>
        <w:t>2</w:t>
      </w:r>
      <w:r w:rsidRPr="008B2204">
        <w:rPr>
          <w:rFonts w:ascii="Times New Roman" w:hAnsi="Times New Roman" w:cs="Times New Roman"/>
          <w:sz w:val="24"/>
          <w:szCs w:val="24"/>
        </w:rPr>
        <w:t xml:space="preserve"> targets of either 350 ppm or 450 ppm in 2100, with cumulative</w:t>
      </w:r>
      <w:r w:rsidRPr="008B2204">
        <w:rPr>
          <w:rFonts w:ascii="Times New Roman" w:hAnsi="Times New Roman" w:cs="Times New Roman"/>
          <w:sz w:val="24"/>
          <w:szCs w:val="24"/>
          <w:vertAlign w:val="subscript"/>
        </w:rPr>
        <w:t xml:space="preserve"> </w:t>
      </w:r>
      <w:r w:rsidRPr="008B2204">
        <w:rPr>
          <w:rFonts w:ascii="Times New Roman" w:hAnsi="Times New Roman" w:cs="Times New Roman"/>
          <w:sz w:val="24"/>
          <w:szCs w:val="24"/>
        </w:rPr>
        <w:t>removal amounts listed in parentheses.</w:t>
      </w:r>
      <w:r w:rsidR="00F10BBA">
        <w:rPr>
          <w:rFonts w:ascii="Times New Roman" w:hAnsi="Times New Roman" w:cs="Times New Roman"/>
          <w:sz w:val="24"/>
          <w:szCs w:val="24"/>
        </w:rPr>
        <w:t xml:space="preserve">  The rate of </w:t>
      </w:r>
      <w:r w:rsidR="00F10BBA" w:rsidRPr="00F10BBA">
        <w:rPr>
          <w:rFonts w:ascii="Times New Roman" w:hAnsi="Times New Roman" w:cs="Times New Roman"/>
          <w:sz w:val="24"/>
          <w:szCs w:val="24"/>
        </w:rPr>
        <w:t>CO</w:t>
      </w:r>
      <w:r w:rsidR="00F10BBA" w:rsidRPr="00F10BBA">
        <w:rPr>
          <w:rFonts w:ascii="Times New Roman" w:hAnsi="Times New Roman" w:cs="Times New Roman"/>
          <w:sz w:val="24"/>
          <w:szCs w:val="24"/>
          <w:vertAlign w:val="subscript"/>
        </w:rPr>
        <w:t>2</w:t>
      </w:r>
      <w:r w:rsidR="00F10BBA">
        <w:rPr>
          <w:rFonts w:ascii="Times New Roman" w:hAnsi="Times New Roman" w:cs="Times New Roman"/>
          <w:sz w:val="24"/>
          <w:szCs w:val="24"/>
        </w:rPr>
        <w:t xml:space="preserve"> extraction in all cases increases linearly from zero in 2010 to the value in 2100 that achieves</w:t>
      </w:r>
      <w:r w:rsidR="00040CED">
        <w:rPr>
          <w:rFonts w:ascii="Times New Roman" w:hAnsi="Times New Roman" w:cs="Times New Roman"/>
          <w:sz w:val="24"/>
          <w:szCs w:val="24"/>
        </w:rPr>
        <w:t xml:space="preserve"> the atmospheric </w:t>
      </w:r>
      <w:r w:rsidR="00040CED" w:rsidRPr="00040CED">
        <w:rPr>
          <w:rFonts w:ascii="Times New Roman" w:hAnsi="Times New Roman" w:cs="Times New Roman"/>
          <w:sz w:val="24"/>
          <w:szCs w:val="24"/>
        </w:rPr>
        <w:t>CO</w:t>
      </w:r>
      <w:r w:rsidR="00040CED" w:rsidRPr="00040CED">
        <w:rPr>
          <w:rFonts w:ascii="Times New Roman" w:hAnsi="Times New Roman" w:cs="Times New Roman"/>
          <w:sz w:val="24"/>
          <w:szCs w:val="24"/>
          <w:vertAlign w:val="subscript"/>
        </w:rPr>
        <w:t>2</w:t>
      </w:r>
      <w:r w:rsidR="00040CED">
        <w:rPr>
          <w:rFonts w:ascii="Times New Roman" w:hAnsi="Times New Roman" w:cs="Times New Roman"/>
          <w:sz w:val="24"/>
          <w:szCs w:val="24"/>
        </w:rPr>
        <w:t xml:space="preserve"> target (350 ppm or 450 ppm).</w:t>
      </w:r>
      <w:r w:rsidRPr="008B2204">
        <w:rPr>
          <w:rFonts w:ascii="Times New Roman" w:hAnsi="Times New Roman" w:cs="Times New Roman"/>
          <w:sz w:val="24"/>
          <w:szCs w:val="24"/>
        </w:rPr>
        <w:t xml:space="preserve"> </w:t>
      </w:r>
      <w:r w:rsidR="00134C40">
        <w:rPr>
          <w:rFonts w:ascii="Times New Roman" w:hAnsi="Times New Roman" w:cs="Times New Roman"/>
          <w:sz w:val="24"/>
          <w:szCs w:val="24"/>
        </w:rPr>
        <w:t xml:space="preserve"> The amount of </w:t>
      </w:r>
      <w:r w:rsidR="00134C40" w:rsidRPr="00134C40">
        <w:rPr>
          <w:rFonts w:ascii="Times New Roman" w:hAnsi="Times New Roman" w:cs="Times New Roman"/>
          <w:sz w:val="24"/>
          <w:szCs w:val="24"/>
        </w:rPr>
        <w:t>CO</w:t>
      </w:r>
      <w:r w:rsidR="00134C40" w:rsidRPr="00134C40">
        <w:rPr>
          <w:rFonts w:ascii="Times New Roman" w:hAnsi="Times New Roman" w:cs="Times New Roman"/>
          <w:sz w:val="24"/>
          <w:szCs w:val="24"/>
          <w:vertAlign w:val="subscript"/>
        </w:rPr>
        <w:t>2</w:t>
      </w:r>
      <w:r w:rsidR="00134C40">
        <w:rPr>
          <w:rFonts w:ascii="Times New Roman" w:hAnsi="Times New Roman" w:cs="Times New Roman"/>
          <w:sz w:val="24"/>
          <w:szCs w:val="24"/>
        </w:rPr>
        <w:t xml:space="preserve"> that must be extracted from the system exceeds the difference between the atmospheric amount without extraction and the target amount</w:t>
      </w:r>
      <w:r w:rsidR="00C50CC2">
        <w:rPr>
          <w:rFonts w:ascii="Times New Roman" w:hAnsi="Times New Roman" w:cs="Times New Roman"/>
          <w:sz w:val="24"/>
          <w:szCs w:val="24"/>
        </w:rPr>
        <w:t>, e.g.,</w:t>
      </w:r>
      <w:r w:rsidR="00134C40">
        <w:rPr>
          <w:rFonts w:ascii="Times New Roman" w:hAnsi="Times New Roman" w:cs="Times New Roman"/>
          <w:sz w:val="24"/>
          <w:szCs w:val="24"/>
        </w:rPr>
        <w:t xml:space="preserve"> constant </w:t>
      </w:r>
      <w:r w:rsidR="00134C40" w:rsidRPr="00134C40">
        <w:rPr>
          <w:rFonts w:ascii="Times New Roman" w:hAnsi="Times New Roman" w:cs="Times New Roman"/>
          <w:sz w:val="24"/>
          <w:szCs w:val="24"/>
        </w:rPr>
        <w:t>CO</w:t>
      </w:r>
      <w:r w:rsidR="00134C40" w:rsidRPr="00134C40">
        <w:rPr>
          <w:rFonts w:ascii="Times New Roman" w:hAnsi="Times New Roman" w:cs="Times New Roman"/>
          <w:sz w:val="24"/>
          <w:szCs w:val="24"/>
          <w:vertAlign w:val="subscript"/>
        </w:rPr>
        <w:t>2</w:t>
      </w:r>
      <w:r w:rsidR="00134C40">
        <w:rPr>
          <w:rFonts w:ascii="Times New Roman" w:hAnsi="Times New Roman" w:cs="Times New Roman"/>
          <w:sz w:val="24"/>
          <w:szCs w:val="24"/>
        </w:rPr>
        <w:t xml:space="preserve"> emissions and no extraction yields 546 ppm for atmospheric </w:t>
      </w:r>
      <w:r w:rsidR="00134C40" w:rsidRPr="00134C40">
        <w:rPr>
          <w:rFonts w:ascii="Times New Roman" w:hAnsi="Times New Roman" w:cs="Times New Roman"/>
          <w:sz w:val="24"/>
          <w:szCs w:val="24"/>
        </w:rPr>
        <w:t>CO</w:t>
      </w:r>
      <w:r w:rsidR="00134C40" w:rsidRPr="00134C40">
        <w:rPr>
          <w:rFonts w:ascii="Times New Roman" w:hAnsi="Times New Roman" w:cs="Times New Roman"/>
          <w:sz w:val="24"/>
          <w:szCs w:val="24"/>
          <w:vertAlign w:val="subscript"/>
        </w:rPr>
        <w:t>2</w:t>
      </w:r>
      <w:r w:rsidR="00134C40">
        <w:rPr>
          <w:rFonts w:ascii="Times New Roman" w:hAnsi="Times New Roman" w:cs="Times New Roman"/>
          <w:sz w:val="24"/>
          <w:szCs w:val="24"/>
        </w:rPr>
        <w:t xml:space="preserve"> in 2100, but to achieve a target of 350 ppm the</w:t>
      </w:r>
      <w:r w:rsidR="00814604">
        <w:rPr>
          <w:rFonts w:ascii="Times New Roman" w:hAnsi="Times New Roman" w:cs="Times New Roman"/>
          <w:sz w:val="24"/>
          <w:szCs w:val="24"/>
        </w:rPr>
        <w:t xml:space="preserve"> required extraction is 328 ppm</w:t>
      </w:r>
      <w:r w:rsidR="00C50CC2">
        <w:rPr>
          <w:rFonts w:ascii="Times New Roman" w:hAnsi="Times New Roman" w:cs="Times New Roman"/>
          <w:sz w:val="24"/>
          <w:szCs w:val="24"/>
        </w:rPr>
        <w:t>, not 546 – 350 = 196</w:t>
      </w:r>
      <w:r w:rsidR="00352C0F">
        <w:rPr>
          <w:rFonts w:ascii="Times New Roman" w:hAnsi="Times New Roman" w:cs="Times New Roman"/>
          <w:sz w:val="24"/>
          <w:szCs w:val="24"/>
        </w:rPr>
        <w:t xml:space="preserve"> ppm</w:t>
      </w:r>
      <w:r w:rsidR="00C50CC2">
        <w:rPr>
          <w:rFonts w:ascii="Times New Roman" w:hAnsi="Times New Roman" w:cs="Times New Roman"/>
          <w:sz w:val="24"/>
          <w:szCs w:val="24"/>
        </w:rPr>
        <w:t xml:space="preserve">.  The well-known reason (Cao and Caldeira 2010) is that </w:t>
      </w:r>
      <w:r w:rsidR="00622DD4">
        <w:rPr>
          <w:rFonts w:ascii="Times New Roman" w:hAnsi="Times New Roman" w:cs="Times New Roman"/>
          <w:sz w:val="24"/>
          <w:szCs w:val="24"/>
        </w:rPr>
        <w:t xml:space="preserve">ocean out gassing increases, and </w:t>
      </w:r>
      <w:r w:rsidR="00C50CC2">
        <w:rPr>
          <w:rFonts w:ascii="Times New Roman" w:hAnsi="Times New Roman" w:cs="Times New Roman"/>
          <w:sz w:val="24"/>
          <w:szCs w:val="24"/>
        </w:rPr>
        <w:t xml:space="preserve">vegetation productivity and ocean </w:t>
      </w:r>
      <w:r w:rsidR="00C50CC2" w:rsidRPr="00C50CC2">
        <w:rPr>
          <w:rFonts w:ascii="Times New Roman" w:hAnsi="Times New Roman" w:cs="Times New Roman"/>
          <w:sz w:val="24"/>
          <w:szCs w:val="24"/>
        </w:rPr>
        <w:t>CO</w:t>
      </w:r>
      <w:r w:rsidR="00C50CC2" w:rsidRPr="00C50CC2">
        <w:rPr>
          <w:rFonts w:ascii="Times New Roman" w:hAnsi="Times New Roman" w:cs="Times New Roman"/>
          <w:sz w:val="24"/>
          <w:szCs w:val="24"/>
          <w:vertAlign w:val="subscript"/>
        </w:rPr>
        <w:t>2</w:t>
      </w:r>
      <w:r w:rsidR="00C50CC2">
        <w:rPr>
          <w:rFonts w:ascii="Times New Roman" w:hAnsi="Times New Roman" w:cs="Times New Roman"/>
          <w:sz w:val="24"/>
          <w:szCs w:val="24"/>
        </w:rPr>
        <w:t xml:space="preserve"> uptake decrease with decreasing atmospheric </w:t>
      </w:r>
      <w:r w:rsidR="00C50CC2" w:rsidRPr="00C50CC2">
        <w:rPr>
          <w:rFonts w:ascii="Times New Roman" w:hAnsi="Times New Roman" w:cs="Times New Roman"/>
          <w:sz w:val="24"/>
          <w:szCs w:val="24"/>
        </w:rPr>
        <w:t>CO</w:t>
      </w:r>
      <w:r w:rsidR="00C50CC2" w:rsidRPr="00C50CC2">
        <w:rPr>
          <w:rFonts w:ascii="Times New Roman" w:hAnsi="Times New Roman" w:cs="Times New Roman"/>
          <w:sz w:val="24"/>
          <w:szCs w:val="24"/>
          <w:vertAlign w:val="subscript"/>
        </w:rPr>
        <w:t>2</w:t>
      </w:r>
      <w:r w:rsidR="00C50CC2">
        <w:rPr>
          <w:rFonts w:ascii="Times New Roman" w:hAnsi="Times New Roman" w:cs="Times New Roman"/>
          <w:sz w:val="24"/>
          <w:szCs w:val="24"/>
        </w:rPr>
        <w:t>, as ex</w:t>
      </w:r>
      <w:r w:rsidR="00352C0F">
        <w:rPr>
          <w:rFonts w:ascii="Times New Roman" w:hAnsi="Times New Roman" w:cs="Times New Roman"/>
          <w:sz w:val="24"/>
          <w:szCs w:val="24"/>
        </w:rPr>
        <w:t>plored</w:t>
      </w:r>
      <w:r w:rsidR="00C50CC2">
        <w:rPr>
          <w:rFonts w:ascii="Times New Roman" w:hAnsi="Times New Roman" w:cs="Times New Roman"/>
          <w:sz w:val="24"/>
          <w:szCs w:val="24"/>
        </w:rPr>
        <w:t xml:space="preserve"> in a </w:t>
      </w:r>
      <w:r w:rsidR="00352C0F">
        <w:rPr>
          <w:rFonts w:ascii="Times New Roman" w:hAnsi="Times New Roman" w:cs="Times New Roman"/>
          <w:sz w:val="24"/>
          <w:szCs w:val="24"/>
        </w:rPr>
        <w:t>wide range of Earth System models (Jones et al 2016).</w:t>
      </w:r>
    </w:p>
    <w:p w:rsidR="007128D9" w:rsidRDefault="007128D9">
      <w:pPr>
        <w:rPr>
          <w:rFonts w:ascii="Times New Roman" w:hAnsi="Times New Roman" w:cs="Times New Roman"/>
          <w:sz w:val="24"/>
          <w:szCs w:val="24"/>
        </w:rPr>
      </w:pPr>
      <w:r>
        <w:rPr>
          <w:rFonts w:ascii="Times New Roman" w:hAnsi="Times New Roman" w:cs="Times New Roman"/>
          <w:sz w:val="24"/>
          <w:szCs w:val="24"/>
        </w:rPr>
        <w:br w:type="page"/>
      </w:r>
    </w:p>
    <w:p w:rsidR="00D233C9" w:rsidRPr="00915C08" w:rsidRDefault="00D233C9" w:rsidP="00D233C9">
      <w:pPr>
        <w:tabs>
          <w:tab w:val="left" w:pos="432"/>
        </w:tabs>
        <w:spacing w:after="120"/>
        <w:rPr>
          <w:rFonts w:ascii="Times New Roman" w:hAnsi="Times New Roman" w:cs="Times New Roman"/>
          <w:b/>
          <w:sz w:val="28"/>
          <w:szCs w:val="28"/>
        </w:rPr>
      </w:pPr>
      <w:r w:rsidRPr="00915C08">
        <w:rPr>
          <w:rFonts w:ascii="Times New Roman" w:hAnsi="Times New Roman" w:cs="Times New Roman"/>
          <w:b/>
          <w:sz w:val="28"/>
          <w:szCs w:val="28"/>
        </w:rPr>
        <w:lastRenderedPageBreak/>
        <w:t xml:space="preserve">8.  </w:t>
      </w:r>
      <w:r w:rsidR="008740E9" w:rsidRPr="00915C08">
        <w:rPr>
          <w:rFonts w:ascii="Times New Roman" w:hAnsi="Times New Roman" w:cs="Times New Roman"/>
          <w:b/>
          <w:sz w:val="28"/>
          <w:szCs w:val="28"/>
        </w:rPr>
        <w:t xml:space="preserve">Simulations of </w:t>
      </w:r>
      <w:r w:rsidRPr="00915C08">
        <w:rPr>
          <w:rFonts w:ascii="Times New Roman" w:hAnsi="Times New Roman" w:cs="Times New Roman"/>
          <w:b/>
          <w:sz w:val="28"/>
          <w:szCs w:val="28"/>
        </w:rPr>
        <w:t>Global Temperatur</w:t>
      </w:r>
      <w:r w:rsidR="00134C40" w:rsidRPr="00915C08">
        <w:rPr>
          <w:rFonts w:ascii="Times New Roman" w:hAnsi="Times New Roman" w:cs="Times New Roman"/>
          <w:b/>
          <w:sz w:val="28"/>
          <w:szCs w:val="28"/>
        </w:rPr>
        <w:t>e Change</w:t>
      </w:r>
    </w:p>
    <w:p w:rsidR="00881161" w:rsidRDefault="00881161" w:rsidP="00881161">
      <w:pPr>
        <w:tabs>
          <w:tab w:val="left" w:pos="432"/>
        </w:tabs>
        <w:spacing w:after="0"/>
        <w:rPr>
          <w:rFonts w:ascii="Times New Roman" w:hAnsi="Times New Roman" w:cs="Times New Roman"/>
          <w:sz w:val="24"/>
          <w:szCs w:val="24"/>
        </w:rPr>
      </w:pPr>
      <w:r>
        <w:rPr>
          <w:rFonts w:ascii="Times New Roman" w:hAnsi="Times New Roman" w:cs="Times New Roman"/>
          <w:sz w:val="24"/>
          <w:szCs w:val="24"/>
        </w:rPr>
        <w:t xml:space="preserve">Analysis of future climate change and policy options </w:t>
      </w:r>
      <w:r w:rsidR="00B36DB8">
        <w:rPr>
          <w:rFonts w:ascii="Times New Roman" w:hAnsi="Times New Roman" w:cs="Times New Roman"/>
          <w:sz w:val="24"/>
          <w:szCs w:val="24"/>
        </w:rPr>
        <w:t>to alter</w:t>
      </w:r>
      <w:r>
        <w:rPr>
          <w:rFonts w:ascii="Times New Roman" w:hAnsi="Times New Roman" w:cs="Times New Roman"/>
          <w:sz w:val="24"/>
          <w:szCs w:val="24"/>
        </w:rPr>
        <w:t xml:space="preserve"> that change must address various uncertainties.  One </w:t>
      </w:r>
      <w:r w:rsidR="00EF07ED">
        <w:rPr>
          <w:rFonts w:ascii="Times New Roman" w:hAnsi="Times New Roman" w:cs="Times New Roman"/>
          <w:sz w:val="24"/>
          <w:szCs w:val="24"/>
        </w:rPr>
        <w:t>useful</w:t>
      </w:r>
      <w:r>
        <w:rPr>
          <w:rFonts w:ascii="Times New Roman" w:hAnsi="Times New Roman" w:cs="Times New Roman"/>
          <w:sz w:val="24"/>
          <w:szCs w:val="24"/>
        </w:rPr>
        <w:t xml:space="preserve"> </w:t>
      </w:r>
      <w:r w:rsidR="00EF07ED">
        <w:rPr>
          <w:rFonts w:ascii="Times New Roman" w:hAnsi="Times New Roman" w:cs="Times New Roman"/>
          <w:sz w:val="24"/>
          <w:szCs w:val="24"/>
        </w:rPr>
        <w:t>way to treat uncertainty</w:t>
      </w:r>
      <w:r>
        <w:rPr>
          <w:rFonts w:ascii="Times New Roman" w:hAnsi="Times New Roman" w:cs="Times New Roman"/>
          <w:sz w:val="24"/>
          <w:szCs w:val="24"/>
        </w:rPr>
        <w:t xml:space="preserve"> is to use results of many models </w:t>
      </w:r>
      <w:r w:rsidR="00EF07ED">
        <w:rPr>
          <w:rFonts w:ascii="Times New Roman" w:hAnsi="Times New Roman" w:cs="Times New Roman"/>
          <w:sz w:val="24"/>
          <w:szCs w:val="24"/>
        </w:rPr>
        <w:t>and</w:t>
      </w:r>
      <w:r>
        <w:rPr>
          <w:rFonts w:ascii="Times New Roman" w:hAnsi="Times New Roman" w:cs="Times New Roman"/>
          <w:sz w:val="24"/>
          <w:szCs w:val="24"/>
        </w:rPr>
        <w:t xml:space="preserve"> construct p</w:t>
      </w:r>
      <w:r w:rsidR="00EF07ED">
        <w:rPr>
          <w:rFonts w:ascii="Times New Roman" w:hAnsi="Times New Roman" w:cs="Times New Roman"/>
          <w:sz w:val="24"/>
          <w:szCs w:val="24"/>
        </w:rPr>
        <w:t xml:space="preserve">robability distributions </w:t>
      </w:r>
      <w:r>
        <w:rPr>
          <w:rFonts w:ascii="Times New Roman" w:hAnsi="Times New Roman" w:cs="Times New Roman"/>
          <w:sz w:val="24"/>
          <w:szCs w:val="24"/>
        </w:rPr>
        <w:t>(Collins et al 2013).  Such distributions have been used to estimate the remaining budget for fossil</w:t>
      </w:r>
      <w:r w:rsidR="00EF07ED">
        <w:rPr>
          <w:rFonts w:ascii="Times New Roman" w:hAnsi="Times New Roman" w:cs="Times New Roman"/>
          <w:sz w:val="24"/>
          <w:szCs w:val="24"/>
        </w:rPr>
        <w:t xml:space="preserve"> fuel</w:t>
      </w:r>
      <w:r>
        <w:rPr>
          <w:rFonts w:ascii="Times New Roman" w:hAnsi="Times New Roman" w:cs="Times New Roman"/>
          <w:sz w:val="24"/>
          <w:szCs w:val="24"/>
        </w:rPr>
        <w:t xml:space="preserve"> emissions for a specified likelihood of staying under a</w:t>
      </w:r>
      <w:r w:rsidR="00F80A55">
        <w:rPr>
          <w:rFonts w:ascii="Times New Roman" w:hAnsi="Times New Roman" w:cs="Times New Roman"/>
          <w:sz w:val="24"/>
          <w:szCs w:val="24"/>
        </w:rPr>
        <w:t xml:space="preserve"> given</w:t>
      </w:r>
      <w:r>
        <w:rPr>
          <w:rFonts w:ascii="Times New Roman" w:hAnsi="Times New Roman" w:cs="Times New Roman"/>
          <w:sz w:val="24"/>
          <w:szCs w:val="24"/>
        </w:rPr>
        <w:t xml:space="preserve"> global warming limit and to compare alternative polici</w:t>
      </w:r>
      <w:r w:rsidR="004E6DB7">
        <w:rPr>
          <w:rFonts w:ascii="Times New Roman" w:hAnsi="Times New Roman" w:cs="Times New Roman"/>
          <w:sz w:val="24"/>
          <w:szCs w:val="24"/>
        </w:rPr>
        <w:t>es for limiting climate forcing</w:t>
      </w:r>
      <w:r>
        <w:rPr>
          <w:rFonts w:ascii="Times New Roman" w:hAnsi="Times New Roman" w:cs="Times New Roman"/>
          <w:sz w:val="24"/>
          <w:szCs w:val="24"/>
        </w:rPr>
        <w:t xml:space="preserve"> </w:t>
      </w:r>
      <w:r w:rsidR="004E6DB7">
        <w:rPr>
          <w:rFonts w:ascii="Times New Roman" w:hAnsi="Times New Roman" w:cs="Times New Roman"/>
          <w:sz w:val="24"/>
          <w:szCs w:val="24"/>
        </w:rPr>
        <w:t>and global warming</w:t>
      </w:r>
      <w:r>
        <w:rPr>
          <w:rFonts w:ascii="Times New Roman" w:hAnsi="Times New Roman" w:cs="Times New Roman"/>
          <w:sz w:val="24"/>
          <w:szCs w:val="24"/>
        </w:rPr>
        <w:t xml:space="preserve"> (Rogelj et al 201</w:t>
      </w:r>
      <w:r w:rsidR="00A94662">
        <w:rPr>
          <w:rFonts w:ascii="Times New Roman" w:hAnsi="Times New Roman" w:cs="Times New Roman"/>
          <w:sz w:val="24"/>
          <w:szCs w:val="24"/>
        </w:rPr>
        <w:t>6a,b</w:t>
      </w:r>
      <w:r>
        <w:rPr>
          <w:rFonts w:ascii="Times New Roman" w:hAnsi="Times New Roman" w:cs="Times New Roman"/>
          <w:sz w:val="24"/>
          <w:szCs w:val="24"/>
        </w:rPr>
        <w:t xml:space="preserve">). </w:t>
      </w:r>
    </w:p>
    <w:p w:rsidR="00881161" w:rsidRDefault="004E1C67" w:rsidP="00881161">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475707">
        <w:rPr>
          <w:rFonts w:ascii="Times New Roman" w:hAnsi="Times New Roman" w:cs="Times New Roman"/>
          <w:sz w:val="24"/>
          <w:szCs w:val="24"/>
        </w:rPr>
        <w:t>O</w:t>
      </w:r>
      <w:r w:rsidR="00881161">
        <w:rPr>
          <w:rFonts w:ascii="Times New Roman" w:hAnsi="Times New Roman" w:cs="Times New Roman"/>
          <w:sz w:val="24"/>
          <w:szCs w:val="24"/>
        </w:rPr>
        <w:t xml:space="preserve">ur aim </w:t>
      </w:r>
      <w:r w:rsidR="00475707">
        <w:rPr>
          <w:rFonts w:ascii="Times New Roman" w:hAnsi="Times New Roman" w:cs="Times New Roman"/>
          <w:sz w:val="24"/>
          <w:szCs w:val="24"/>
        </w:rPr>
        <w:t>here is a</w:t>
      </w:r>
      <w:r w:rsidR="004E6DB7">
        <w:rPr>
          <w:rFonts w:ascii="Times New Roman" w:hAnsi="Times New Roman" w:cs="Times New Roman"/>
          <w:sz w:val="24"/>
          <w:szCs w:val="24"/>
        </w:rPr>
        <w:t xml:space="preserve"> fundamental</w:t>
      </w:r>
      <w:r w:rsidR="00475707">
        <w:rPr>
          <w:rFonts w:ascii="Times New Roman" w:hAnsi="Times New Roman" w:cs="Times New Roman"/>
          <w:sz w:val="24"/>
          <w:szCs w:val="24"/>
        </w:rPr>
        <w:t>,</w:t>
      </w:r>
      <w:r w:rsidR="004E6DB7">
        <w:rPr>
          <w:rFonts w:ascii="Times New Roman" w:hAnsi="Times New Roman" w:cs="Times New Roman"/>
          <w:sz w:val="24"/>
          <w:szCs w:val="24"/>
        </w:rPr>
        <w:t xml:space="preserve"> transparent calculation</w:t>
      </w:r>
      <w:r w:rsidR="00881161">
        <w:rPr>
          <w:rFonts w:ascii="Times New Roman" w:hAnsi="Times New Roman" w:cs="Times New Roman"/>
          <w:sz w:val="24"/>
          <w:szCs w:val="24"/>
        </w:rPr>
        <w:t xml:space="preserve"> that </w:t>
      </w:r>
      <w:r w:rsidR="00F80A55">
        <w:rPr>
          <w:rFonts w:ascii="Times New Roman" w:hAnsi="Times New Roman" w:cs="Times New Roman"/>
          <w:sz w:val="24"/>
          <w:szCs w:val="24"/>
        </w:rPr>
        <w:t>clarifies</w:t>
      </w:r>
      <w:r w:rsidR="00475707">
        <w:rPr>
          <w:rFonts w:ascii="Times New Roman" w:hAnsi="Times New Roman" w:cs="Times New Roman"/>
          <w:sz w:val="24"/>
          <w:szCs w:val="24"/>
        </w:rPr>
        <w:t xml:space="preserve"> how future warming depends </w:t>
      </w:r>
      <w:r w:rsidR="00881161">
        <w:rPr>
          <w:rFonts w:ascii="Times New Roman" w:hAnsi="Times New Roman" w:cs="Times New Roman"/>
          <w:sz w:val="24"/>
          <w:szCs w:val="24"/>
        </w:rPr>
        <w:t xml:space="preserve">on </w:t>
      </w:r>
      <w:r w:rsidR="00F80A55">
        <w:rPr>
          <w:rFonts w:ascii="Times New Roman" w:hAnsi="Times New Roman" w:cs="Times New Roman"/>
          <w:sz w:val="24"/>
          <w:szCs w:val="24"/>
        </w:rPr>
        <w:t xml:space="preserve">the rate of </w:t>
      </w:r>
      <w:r w:rsidR="00881161">
        <w:rPr>
          <w:rFonts w:ascii="Times New Roman" w:hAnsi="Times New Roman" w:cs="Times New Roman"/>
          <w:sz w:val="24"/>
          <w:szCs w:val="24"/>
        </w:rPr>
        <w:t>fossil fuel emission</w:t>
      </w:r>
      <w:r w:rsidR="00BD2F40">
        <w:rPr>
          <w:rFonts w:ascii="Times New Roman" w:hAnsi="Times New Roman" w:cs="Times New Roman"/>
          <w:sz w:val="24"/>
          <w:szCs w:val="24"/>
        </w:rPr>
        <w:t>s</w:t>
      </w:r>
      <w:r w:rsidR="00881161">
        <w:rPr>
          <w:rFonts w:ascii="Times New Roman" w:hAnsi="Times New Roman" w:cs="Times New Roman"/>
          <w:sz w:val="24"/>
          <w:szCs w:val="24"/>
        </w:rPr>
        <w:t xml:space="preserve">.  </w:t>
      </w:r>
      <w:r w:rsidR="00475707">
        <w:rPr>
          <w:rFonts w:ascii="Times New Roman" w:hAnsi="Times New Roman" w:cs="Times New Roman"/>
          <w:sz w:val="24"/>
          <w:szCs w:val="24"/>
        </w:rPr>
        <w:t xml:space="preserve">We use best estimates for fundamental uncertain </w:t>
      </w:r>
      <w:r w:rsidR="00881161">
        <w:rPr>
          <w:rFonts w:ascii="Times New Roman" w:hAnsi="Times New Roman" w:cs="Times New Roman"/>
          <w:sz w:val="24"/>
          <w:szCs w:val="24"/>
        </w:rPr>
        <w:t xml:space="preserve">quantities such as climate sensitivity.  If these estimates are accurate, </w:t>
      </w:r>
      <w:r w:rsidR="00B712AA">
        <w:rPr>
          <w:rFonts w:ascii="Times New Roman" w:hAnsi="Times New Roman" w:cs="Times New Roman"/>
          <w:sz w:val="24"/>
          <w:szCs w:val="24"/>
        </w:rPr>
        <w:t xml:space="preserve">actual temperature should have about equal chances </w:t>
      </w:r>
      <w:r w:rsidR="00881161">
        <w:rPr>
          <w:rFonts w:ascii="Times New Roman" w:hAnsi="Times New Roman" w:cs="Times New Roman"/>
          <w:sz w:val="24"/>
          <w:szCs w:val="24"/>
        </w:rPr>
        <w:t>of falling higher or lower than the calculated value.</w:t>
      </w:r>
      <w:r w:rsidR="00B712AA">
        <w:rPr>
          <w:rFonts w:ascii="Times New Roman" w:hAnsi="Times New Roman" w:cs="Times New Roman"/>
          <w:sz w:val="24"/>
          <w:szCs w:val="24"/>
        </w:rPr>
        <w:t xml:space="preserve">  </w:t>
      </w:r>
      <w:r w:rsidR="00475707">
        <w:rPr>
          <w:rFonts w:ascii="Times New Roman" w:hAnsi="Times New Roman" w:cs="Times New Roman"/>
          <w:sz w:val="24"/>
          <w:szCs w:val="24"/>
        </w:rPr>
        <w:t xml:space="preserve">Among the important uncertainties in projections of future climate forcings and climate change are climate sensitivity, the effects of ocean mixing and dynamics on the climate response function discussed below, and aerosol climate forcing.  </w:t>
      </w:r>
      <w:r w:rsidR="00B712AA">
        <w:rPr>
          <w:rFonts w:ascii="Times New Roman" w:hAnsi="Times New Roman" w:cs="Times New Roman"/>
          <w:sz w:val="24"/>
          <w:szCs w:val="24"/>
        </w:rPr>
        <w:t xml:space="preserve">We provide all </w:t>
      </w:r>
      <w:r w:rsidR="00D22D62">
        <w:rPr>
          <w:rFonts w:ascii="Times New Roman" w:hAnsi="Times New Roman" w:cs="Times New Roman"/>
          <w:sz w:val="24"/>
          <w:szCs w:val="24"/>
        </w:rPr>
        <w:t xml:space="preserve">defining </w:t>
      </w:r>
      <w:r w:rsidR="00B712AA">
        <w:rPr>
          <w:rFonts w:ascii="Times New Roman" w:hAnsi="Times New Roman" w:cs="Times New Roman"/>
          <w:sz w:val="24"/>
          <w:szCs w:val="24"/>
        </w:rPr>
        <w:t xml:space="preserve">data so that others can easily </w:t>
      </w:r>
      <w:r w:rsidR="00D22D62">
        <w:rPr>
          <w:rFonts w:ascii="Times New Roman" w:hAnsi="Times New Roman" w:cs="Times New Roman"/>
          <w:sz w:val="24"/>
          <w:szCs w:val="24"/>
        </w:rPr>
        <w:t xml:space="preserve">repeat calculations </w:t>
      </w:r>
      <w:r w:rsidR="00BA66D0">
        <w:rPr>
          <w:rFonts w:ascii="Times New Roman" w:hAnsi="Times New Roman" w:cs="Times New Roman"/>
          <w:sz w:val="24"/>
          <w:szCs w:val="24"/>
        </w:rPr>
        <w:t>with</w:t>
      </w:r>
      <w:r w:rsidR="00D22D62">
        <w:rPr>
          <w:rFonts w:ascii="Times New Roman" w:hAnsi="Times New Roman" w:cs="Times New Roman"/>
          <w:sz w:val="24"/>
          <w:szCs w:val="24"/>
        </w:rPr>
        <w:t xml:space="preserve"> alternative choices.</w:t>
      </w:r>
    </w:p>
    <w:p w:rsidR="00BA2081" w:rsidRDefault="004E1C67" w:rsidP="00BA2081">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BA2081">
        <w:rPr>
          <w:rFonts w:ascii="Times New Roman" w:hAnsi="Times New Roman" w:cs="Times New Roman"/>
          <w:sz w:val="24"/>
          <w:szCs w:val="24"/>
        </w:rPr>
        <w:t>We calculate global temperature change T at time t in response to any climate forcing scenario using the Green’s function (Hansen 2008)</w:t>
      </w:r>
    </w:p>
    <w:p w:rsidR="00BA2081" w:rsidRPr="00642684" w:rsidRDefault="00BA2081" w:rsidP="00BA2081">
      <w:pPr>
        <w:tabs>
          <w:tab w:val="left" w:pos="432"/>
        </w:tabs>
        <w:spacing w:after="0"/>
        <w:rPr>
          <w:rFonts w:ascii="Times New Roman" w:hAnsi="Times New Roman" w:cs="Times New Roman"/>
          <w:sz w:val="20"/>
          <w:szCs w:val="20"/>
        </w:rPr>
      </w:pPr>
    </w:p>
    <w:p w:rsidR="00BA2081" w:rsidRDefault="00BA2081" w:rsidP="00BA2081">
      <w:pPr>
        <w:tabs>
          <w:tab w:val="left" w:pos="317"/>
        </w:tabs>
        <w:spacing w:after="0"/>
      </w:pPr>
      <w:r w:rsidRPr="00FD3416">
        <w:rPr>
          <w:rFonts w:ascii="Times New Roman" w:hAnsi="Times New Roman" w:cs="Times New Roman"/>
          <w:sz w:val="24"/>
          <w:szCs w:val="24"/>
        </w:rPr>
        <w:t>T(t)  =  ʃ R(t) [dF/dt] dt</w:t>
      </w:r>
      <w:r w:rsidRPr="00FD3416">
        <w:rPr>
          <w:rFonts w:ascii="Times New Roman" w:hAnsi="Times New Roman" w:cs="Times New Roman"/>
          <w:sz w:val="24"/>
          <w:szCs w:val="24"/>
        </w:rPr>
        <w:tab/>
      </w:r>
      <w:r w:rsidRPr="00FD3416">
        <w:rPr>
          <w:rFonts w:ascii="Times New Roman" w:hAnsi="Times New Roman" w:cs="Times New Roman"/>
          <w:sz w:val="24"/>
          <w:szCs w:val="24"/>
        </w:rPr>
        <w:tab/>
      </w:r>
      <w:r w:rsidRPr="00FD3416">
        <w:rPr>
          <w:rFonts w:ascii="Times New Roman" w:hAnsi="Times New Roman" w:cs="Times New Roman"/>
          <w:sz w:val="24"/>
          <w:szCs w:val="24"/>
        </w:rPr>
        <w:tab/>
      </w:r>
      <w:r w:rsidRPr="00FD3416">
        <w:rPr>
          <w:rFonts w:ascii="Times New Roman" w:hAnsi="Times New Roman" w:cs="Times New Roman"/>
          <w:sz w:val="24"/>
          <w:szCs w:val="24"/>
        </w:rPr>
        <w:tab/>
      </w:r>
      <w:r w:rsidRPr="00FD3416">
        <w:rPr>
          <w:rFonts w:ascii="Times New Roman" w:hAnsi="Times New Roman" w:cs="Times New Roman"/>
          <w:sz w:val="24"/>
          <w:szCs w:val="24"/>
        </w:rPr>
        <w:tab/>
      </w:r>
      <w:r w:rsidRPr="00FD3416">
        <w:rPr>
          <w:rFonts w:ascii="Times New Roman" w:hAnsi="Times New Roman" w:cs="Times New Roman"/>
          <w:sz w:val="24"/>
          <w:szCs w:val="24"/>
        </w:rPr>
        <w:tab/>
      </w:r>
      <w:r>
        <w:tab/>
      </w:r>
      <w:r>
        <w:tab/>
      </w:r>
      <w:r>
        <w:tab/>
      </w:r>
      <w:r w:rsidRPr="001B7577">
        <w:rPr>
          <w:rFonts w:ascii="Times New Roman" w:hAnsi="Times New Roman" w:cs="Times New Roman"/>
          <w:sz w:val="24"/>
          <w:szCs w:val="24"/>
        </w:rPr>
        <w:t>(1)</w:t>
      </w:r>
    </w:p>
    <w:p w:rsidR="00BA2081" w:rsidRPr="00642684" w:rsidRDefault="00BA2081" w:rsidP="00BA2081">
      <w:pPr>
        <w:tabs>
          <w:tab w:val="left" w:pos="432"/>
        </w:tabs>
        <w:spacing w:after="0"/>
        <w:rPr>
          <w:rFonts w:ascii="Times New Roman" w:hAnsi="Times New Roman" w:cs="Times New Roman"/>
          <w:sz w:val="20"/>
          <w:szCs w:val="20"/>
        </w:rPr>
      </w:pPr>
    </w:p>
    <w:p w:rsidR="00F60600" w:rsidRDefault="00BA2081" w:rsidP="00F60600">
      <w:pPr>
        <w:tabs>
          <w:tab w:val="left" w:pos="317"/>
        </w:tabs>
        <w:spacing w:after="0"/>
        <w:rPr>
          <w:rFonts w:ascii="Times New Roman" w:hAnsi="Times New Roman" w:cs="Times New Roman"/>
          <w:sz w:val="24"/>
          <w:szCs w:val="24"/>
        </w:rPr>
      </w:pPr>
      <w:r>
        <w:rPr>
          <w:rFonts w:ascii="Times New Roman" w:hAnsi="Times New Roman" w:cs="Times New Roman"/>
          <w:sz w:val="24"/>
          <w:szCs w:val="24"/>
        </w:rPr>
        <w:t xml:space="preserve">where R(t) is the </w:t>
      </w:r>
      <w:r w:rsidR="00160865">
        <w:rPr>
          <w:rFonts w:ascii="Times New Roman" w:hAnsi="Times New Roman" w:cs="Times New Roman"/>
          <w:sz w:val="24"/>
          <w:szCs w:val="24"/>
        </w:rPr>
        <w:t xml:space="preserve">product of </w:t>
      </w:r>
      <w:r w:rsidR="00BA66D0">
        <w:rPr>
          <w:rFonts w:ascii="Times New Roman" w:hAnsi="Times New Roman" w:cs="Times New Roman"/>
          <w:sz w:val="24"/>
          <w:szCs w:val="24"/>
        </w:rPr>
        <w:t xml:space="preserve">equilibrium global </w:t>
      </w:r>
      <w:r w:rsidR="00EB2CC1">
        <w:rPr>
          <w:rFonts w:ascii="Times New Roman" w:hAnsi="Times New Roman" w:cs="Times New Roman"/>
          <w:sz w:val="24"/>
          <w:szCs w:val="24"/>
        </w:rPr>
        <w:t xml:space="preserve">climate sensitivity and </w:t>
      </w:r>
      <w:r w:rsidR="00160865">
        <w:rPr>
          <w:rFonts w:ascii="Times New Roman" w:hAnsi="Times New Roman" w:cs="Times New Roman"/>
          <w:sz w:val="24"/>
          <w:szCs w:val="24"/>
        </w:rPr>
        <w:t xml:space="preserve">the dimensionless </w:t>
      </w:r>
      <w:r>
        <w:rPr>
          <w:rFonts w:ascii="Times New Roman" w:hAnsi="Times New Roman" w:cs="Times New Roman"/>
          <w:sz w:val="24"/>
          <w:szCs w:val="24"/>
        </w:rPr>
        <w:t>climate response function</w:t>
      </w:r>
      <w:r w:rsidR="00BD2F40">
        <w:rPr>
          <w:rFonts w:ascii="Times New Roman" w:hAnsi="Times New Roman" w:cs="Times New Roman"/>
          <w:sz w:val="24"/>
          <w:szCs w:val="24"/>
        </w:rPr>
        <w:t xml:space="preserve"> (percent of equilibrium response)</w:t>
      </w:r>
      <w:r>
        <w:rPr>
          <w:rFonts w:ascii="Times New Roman" w:hAnsi="Times New Roman" w:cs="Times New Roman"/>
          <w:sz w:val="24"/>
          <w:szCs w:val="24"/>
        </w:rPr>
        <w:t xml:space="preserve">, </w:t>
      </w:r>
      <w:r w:rsidRPr="007F0B5A">
        <w:rPr>
          <w:rFonts w:ascii="Times New Roman" w:hAnsi="Times New Roman" w:cs="Times New Roman"/>
          <w:sz w:val="24"/>
          <w:szCs w:val="24"/>
        </w:rPr>
        <w:t>dF</w:t>
      </w:r>
      <w:r>
        <w:rPr>
          <w:rFonts w:ascii="Times New Roman" w:hAnsi="Times New Roman" w:cs="Times New Roman"/>
          <w:sz w:val="24"/>
          <w:szCs w:val="24"/>
        </w:rPr>
        <w:t>/dt is the annual increment of</w:t>
      </w:r>
      <w:r w:rsidRPr="007F0B5A">
        <w:rPr>
          <w:rFonts w:ascii="Times New Roman" w:hAnsi="Times New Roman" w:cs="Times New Roman"/>
          <w:sz w:val="24"/>
          <w:szCs w:val="24"/>
        </w:rPr>
        <w:t xml:space="preserve"> net forcing</w:t>
      </w:r>
      <w:r>
        <w:rPr>
          <w:rFonts w:ascii="Times New Roman" w:hAnsi="Times New Roman" w:cs="Times New Roman"/>
          <w:sz w:val="24"/>
          <w:szCs w:val="24"/>
        </w:rPr>
        <w:t>,</w:t>
      </w:r>
      <w:r w:rsidRPr="007F0B5A">
        <w:rPr>
          <w:rFonts w:ascii="Times New Roman" w:hAnsi="Times New Roman" w:cs="Times New Roman"/>
          <w:sz w:val="24"/>
          <w:szCs w:val="24"/>
        </w:rPr>
        <w:t xml:space="preserve"> and the integration begins before human-made climate forcing </w:t>
      </w:r>
      <w:r>
        <w:rPr>
          <w:rFonts w:ascii="Times New Roman" w:hAnsi="Times New Roman" w:cs="Times New Roman"/>
          <w:sz w:val="24"/>
          <w:szCs w:val="24"/>
        </w:rPr>
        <w:t>is</w:t>
      </w:r>
      <w:r w:rsidRPr="007F0B5A">
        <w:rPr>
          <w:rFonts w:ascii="Times New Roman" w:hAnsi="Times New Roman" w:cs="Times New Roman"/>
          <w:sz w:val="24"/>
          <w:szCs w:val="24"/>
        </w:rPr>
        <w:t xml:space="preserve"> substantial.</w:t>
      </w:r>
      <w:r w:rsidR="00225D4C">
        <w:rPr>
          <w:rFonts w:ascii="Times New Roman" w:hAnsi="Times New Roman" w:cs="Times New Roman"/>
          <w:sz w:val="24"/>
          <w:szCs w:val="24"/>
        </w:rPr>
        <w:t xml:space="preserve">  Our respo</w:t>
      </w:r>
      <w:r w:rsidR="00785721">
        <w:rPr>
          <w:rFonts w:ascii="Times New Roman" w:hAnsi="Times New Roman" w:cs="Times New Roman"/>
          <w:sz w:val="24"/>
          <w:szCs w:val="24"/>
        </w:rPr>
        <w:t xml:space="preserve">nse function </w:t>
      </w:r>
      <w:r w:rsidR="00BD2F40">
        <w:rPr>
          <w:rFonts w:ascii="Times New Roman" w:hAnsi="Times New Roman" w:cs="Times New Roman"/>
          <w:sz w:val="24"/>
          <w:szCs w:val="24"/>
        </w:rPr>
        <w:t>reaches</w:t>
      </w:r>
      <w:r w:rsidR="00225D4C">
        <w:rPr>
          <w:rFonts w:ascii="Times New Roman" w:hAnsi="Times New Roman" w:cs="Times New Roman"/>
          <w:sz w:val="24"/>
          <w:szCs w:val="24"/>
        </w:rPr>
        <w:t xml:space="preserve"> 75% response in 100</w:t>
      </w:r>
      <w:r w:rsidR="00044024">
        <w:rPr>
          <w:rFonts w:ascii="Times New Roman" w:hAnsi="Times New Roman" w:cs="Times New Roman"/>
          <w:sz w:val="24"/>
          <w:szCs w:val="24"/>
        </w:rPr>
        <w:t xml:space="preserve"> </w:t>
      </w:r>
      <w:r w:rsidR="00785721">
        <w:rPr>
          <w:rFonts w:ascii="Times New Roman" w:hAnsi="Times New Roman" w:cs="Times New Roman"/>
          <w:sz w:val="24"/>
          <w:szCs w:val="24"/>
        </w:rPr>
        <w:t>years, a rate that Hansen et al (2011) conclude is representative of the real world, based on observations of Earth’s energy imbalance</w:t>
      </w:r>
      <w:r w:rsidR="00692813">
        <w:rPr>
          <w:rFonts w:ascii="Times New Roman" w:hAnsi="Times New Roman" w:cs="Times New Roman"/>
          <w:sz w:val="24"/>
          <w:szCs w:val="24"/>
        </w:rPr>
        <w:t>; this imbalance is an immediate consequence of the time required for the ocean surface temperature to respond to changing climate forcing.</w:t>
      </w:r>
      <w:r w:rsidR="00785721">
        <w:rPr>
          <w:rFonts w:ascii="Times New Roman" w:hAnsi="Times New Roman" w:cs="Times New Roman"/>
          <w:sz w:val="24"/>
          <w:szCs w:val="24"/>
        </w:rPr>
        <w:t xml:space="preserve">  </w:t>
      </w:r>
      <w:r w:rsidR="00044024">
        <w:rPr>
          <w:rFonts w:ascii="Times New Roman" w:hAnsi="Times New Roman" w:cs="Times New Roman"/>
          <w:sz w:val="24"/>
          <w:szCs w:val="24"/>
        </w:rPr>
        <w:t xml:space="preserve">Our results can be exactly reproduced, or altered with alternative choices </w:t>
      </w:r>
      <w:r w:rsidR="00EB2CC1">
        <w:rPr>
          <w:rFonts w:ascii="Times New Roman" w:hAnsi="Times New Roman" w:cs="Times New Roman"/>
          <w:sz w:val="24"/>
          <w:szCs w:val="24"/>
        </w:rPr>
        <w:t>for climate</w:t>
      </w:r>
      <w:r w:rsidR="00044024">
        <w:rPr>
          <w:rFonts w:ascii="Times New Roman" w:hAnsi="Times New Roman" w:cs="Times New Roman"/>
          <w:sz w:val="24"/>
          <w:szCs w:val="24"/>
        </w:rPr>
        <w:t xml:space="preserve"> forcings, climate sensitivity </w:t>
      </w:r>
      <w:r w:rsidR="00EB2CC1">
        <w:rPr>
          <w:rFonts w:ascii="Times New Roman" w:hAnsi="Times New Roman" w:cs="Times New Roman"/>
          <w:sz w:val="24"/>
          <w:szCs w:val="24"/>
        </w:rPr>
        <w:t>and</w:t>
      </w:r>
      <w:r w:rsidR="00044024">
        <w:rPr>
          <w:rFonts w:ascii="Times New Roman" w:hAnsi="Times New Roman" w:cs="Times New Roman"/>
          <w:sz w:val="24"/>
          <w:szCs w:val="24"/>
        </w:rPr>
        <w:t xml:space="preserve"> response function, as </w:t>
      </w:r>
      <w:r w:rsidR="00ED5EBE">
        <w:rPr>
          <w:rFonts w:ascii="Times New Roman" w:hAnsi="Times New Roman" w:cs="Times New Roman"/>
          <w:sz w:val="24"/>
          <w:szCs w:val="24"/>
        </w:rPr>
        <w:t xml:space="preserve">we tabulate </w:t>
      </w:r>
      <w:r w:rsidR="00044024">
        <w:rPr>
          <w:rFonts w:ascii="Times New Roman" w:hAnsi="Times New Roman" w:cs="Times New Roman"/>
          <w:sz w:val="24"/>
          <w:szCs w:val="24"/>
        </w:rPr>
        <w:t>the forcings in Table S1 and the response function is exactly defined.</w:t>
      </w:r>
      <w:r w:rsidR="00160865">
        <w:rPr>
          <w:rStyle w:val="FootnoteReference"/>
          <w:rFonts w:ascii="Times New Roman" w:hAnsi="Times New Roman" w:cs="Times New Roman"/>
          <w:sz w:val="24"/>
          <w:szCs w:val="24"/>
        </w:rPr>
        <w:footnoteReference w:id="4"/>
      </w:r>
    </w:p>
    <w:p w:rsidR="00475707" w:rsidRDefault="00475707" w:rsidP="00475707">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497B2A">
        <w:rPr>
          <w:rFonts w:ascii="Times New Roman" w:hAnsi="Times New Roman" w:cs="Times New Roman"/>
          <w:sz w:val="24"/>
          <w:szCs w:val="24"/>
        </w:rPr>
        <w:t>We use</w:t>
      </w:r>
      <w:r>
        <w:rPr>
          <w:rFonts w:ascii="Times New Roman" w:hAnsi="Times New Roman" w:cs="Times New Roman"/>
          <w:sz w:val="24"/>
          <w:szCs w:val="24"/>
        </w:rPr>
        <w:t xml:space="preserve"> </w:t>
      </w:r>
      <w:r w:rsidR="00431F70">
        <w:rPr>
          <w:rFonts w:ascii="Times New Roman" w:hAnsi="Times New Roman" w:cs="Times New Roman"/>
          <w:sz w:val="24"/>
          <w:szCs w:val="24"/>
        </w:rPr>
        <w:t xml:space="preserve">equilibrium fast-feedback </w:t>
      </w:r>
      <w:r>
        <w:rPr>
          <w:rFonts w:ascii="Times New Roman" w:hAnsi="Times New Roman" w:cs="Times New Roman"/>
          <w:sz w:val="24"/>
          <w:szCs w:val="24"/>
        </w:rPr>
        <w:t xml:space="preserve">climate sensitivity </w:t>
      </w:r>
      <w:r w:rsidR="00690EAF">
        <w:rPr>
          <w:rFonts w:ascii="Times New Roman" w:hAnsi="Times New Roman" w:cs="Times New Roman"/>
          <w:sz w:val="24"/>
          <w:szCs w:val="24"/>
        </w:rPr>
        <w:t xml:space="preserve">¾ </w:t>
      </w:r>
      <w:r w:rsidRPr="00FC1ADA">
        <w:rPr>
          <w:rFonts w:ascii="Times New Roman" w:hAnsi="Times New Roman" w:cs="Times New Roman"/>
          <w:sz w:val="24"/>
          <w:szCs w:val="24"/>
        </w:rPr>
        <w:t>°C</w:t>
      </w:r>
      <w:r>
        <w:rPr>
          <w:rFonts w:ascii="Times New Roman" w:hAnsi="Times New Roman" w:cs="Times New Roman"/>
          <w:sz w:val="24"/>
          <w:szCs w:val="24"/>
        </w:rPr>
        <w:t xml:space="preserve"> per </w:t>
      </w:r>
      <w:r w:rsidRPr="00FC1ADA">
        <w:rPr>
          <w:rFonts w:ascii="Times New Roman" w:hAnsi="Times New Roman" w:cs="Times New Roman"/>
          <w:sz w:val="24"/>
          <w:szCs w:val="24"/>
        </w:rPr>
        <w:t>W/m</w:t>
      </w:r>
      <w:r w:rsidRPr="00FC1ADA">
        <w:rPr>
          <w:rFonts w:ascii="Times New Roman" w:hAnsi="Times New Roman" w:cs="Times New Roman"/>
          <w:sz w:val="24"/>
          <w:szCs w:val="24"/>
          <w:vertAlign w:val="superscript"/>
        </w:rPr>
        <w:t>2</w:t>
      </w:r>
      <w:r w:rsidR="00497B2A">
        <w:rPr>
          <w:rFonts w:ascii="Times New Roman" w:hAnsi="Times New Roman" w:cs="Times New Roman"/>
          <w:sz w:val="24"/>
          <w:szCs w:val="24"/>
        </w:rPr>
        <w:t xml:space="preserve"> (</w:t>
      </w:r>
      <w:r>
        <w:rPr>
          <w:rFonts w:ascii="Times New Roman" w:hAnsi="Times New Roman" w:cs="Times New Roman"/>
          <w:sz w:val="24"/>
          <w:szCs w:val="24"/>
        </w:rPr>
        <w:t>3</w:t>
      </w:r>
      <w:r w:rsidRPr="00FC1ADA">
        <w:rPr>
          <w:rFonts w:ascii="Times New Roman" w:hAnsi="Times New Roman" w:cs="Times New Roman"/>
          <w:sz w:val="24"/>
          <w:szCs w:val="24"/>
        </w:rPr>
        <w:t>°C</w:t>
      </w:r>
      <w:r>
        <w:rPr>
          <w:rFonts w:ascii="Times New Roman" w:hAnsi="Times New Roman" w:cs="Times New Roman"/>
          <w:sz w:val="24"/>
          <w:szCs w:val="24"/>
        </w:rPr>
        <w:t xml:space="preserve"> for 2×</w:t>
      </w:r>
      <w:r w:rsidRPr="00FC1ADA">
        <w:rPr>
          <w:rFonts w:ascii="Times New Roman" w:hAnsi="Times New Roman" w:cs="Times New Roman"/>
          <w:sz w:val="24"/>
          <w:szCs w:val="24"/>
        </w:rPr>
        <w:t>CO</w:t>
      </w:r>
      <w:r w:rsidRPr="00FC1ADA">
        <w:rPr>
          <w:rFonts w:ascii="Times New Roman" w:hAnsi="Times New Roman" w:cs="Times New Roman"/>
          <w:sz w:val="24"/>
          <w:szCs w:val="24"/>
          <w:vertAlign w:val="subscript"/>
        </w:rPr>
        <w:t>2</w:t>
      </w:r>
      <w:r>
        <w:rPr>
          <w:rFonts w:ascii="Times New Roman" w:hAnsi="Times New Roman" w:cs="Times New Roman"/>
          <w:sz w:val="24"/>
          <w:szCs w:val="24"/>
        </w:rPr>
        <w:t>).  This is consistent with current climate models (Collins et al 2013: Flato et al 2013) and paleoclimate evidence (Rohling et al 2012</w:t>
      </w:r>
      <w:r w:rsidR="009F18F1">
        <w:rPr>
          <w:rFonts w:ascii="Times New Roman" w:hAnsi="Times New Roman" w:cs="Times New Roman"/>
          <w:sz w:val="24"/>
          <w:szCs w:val="24"/>
        </w:rPr>
        <w:t>a</w:t>
      </w:r>
      <w:r>
        <w:rPr>
          <w:rFonts w:ascii="Times New Roman" w:hAnsi="Times New Roman" w:cs="Times New Roman"/>
          <w:sz w:val="24"/>
          <w:szCs w:val="24"/>
        </w:rPr>
        <w:t>; Masson-Delmotte et al 2013</w:t>
      </w:r>
      <w:r w:rsidR="00A94662">
        <w:rPr>
          <w:rFonts w:ascii="Times New Roman" w:hAnsi="Times New Roman" w:cs="Times New Roman"/>
          <w:sz w:val="24"/>
          <w:szCs w:val="24"/>
        </w:rPr>
        <w:t>; Bindoff and Stott 2013</w:t>
      </w:r>
      <w:r>
        <w:rPr>
          <w:rFonts w:ascii="Times New Roman" w:hAnsi="Times New Roman" w:cs="Times New Roman"/>
          <w:sz w:val="24"/>
          <w:szCs w:val="24"/>
        </w:rPr>
        <w:t>).</w:t>
      </w:r>
    </w:p>
    <w:p w:rsidR="00D87843" w:rsidRDefault="00F60600" w:rsidP="00290F1D">
      <w:pPr>
        <w:tabs>
          <w:tab w:val="left" w:pos="317"/>
        </w:tabs>
        <w:spacing w:after="0"/>
        <w:rPr>
          <w:rFonts w:ascii="Times New Roman" w:hAnsi="Times New Roman" w:cs="Times New Roman"/>
          <w:sz w:val="24"/>
          <w:szCs w:val="24"/>
        </w:rPr>
      </w:pPr>
      <w:r>
        <w:rPr>
          <w:rFonts w:ascii="Times New Roman" w:hAnsi="Times New Roman" w:cs="Times New Roman"/>
          <w:sz w:val="24"/>
          <w:szCs w:val="24"/>
        </w:rPr>
        <w:tab/>
      </w:r>
      <w:r w:rsidRPr="00F60600">
        <w:rPr>
          <w:rFonts w:ascii="Times New Roman" w:hAnsi="Times New Roman" w:cs="Times New Roman"/>
          <w:sz w:val="24"/>
          <w:szCs w:val="24"/>
        </w:rPr>
        <w:t>CO</w:t>
      </w:r>
      <w:r w:rsidRPr="00F60600">
        <w:rPr>
          <w:rFonts w:ascii="Times New Roman" w:hAnsi="Times New Roman" w:cs="Times New Roman"/>
          <w:sz w:val="24"/>
          <w:szCs w:val="24"/>
          <w:vertAlign w:val="subscript"/>
        </w:rPr>
        <w:t>2</w:t>
      </w:r>
      <w:r>
        <w:rPr>
          <w:rFonts w:ascii="Times New Roman" w:hAnsi="Times New Roman" w:cs="Times New Roman"/>
          <w:sz w:val="24"/>
          <w:szCs w:val="24"/>
        </w:rPr>
        <w:t xml:space="preserve"> is the dominant forcing in scenarios for future climate.  </w:t>
      </w:r>
      <w:r w:rsidR="00C55534">
        <w:rPr>
          <w:rFonts w:ascii="Times New Roman" w:hAnsi="Times New Roman" w:cs="Times New Roman"/>
          <w:sz w:val="24"/>
          <w:szCs w:val="24"/>
        </w:rPr>
        <w:t>The</w:t>
      </w:r>
      <w:r w:rsidR="00226262">
        <w:rPr>
          <w:rFonts w:ascii="Times New Roman" w:hAnsi="Times New Roman" w:cs="Times New Roman"/>
          <w:sz w:val="24"/>
          <w:szCs w:val="24"/>
        </w:rPr>
        <w:t xml:space="preserve"> growth of </w:t>
      </w:r>
      <w:r>
        <w:rPr>
          <w:rFonts w:ascii="Times New Roman" w:hAnsi="Times New Roman" w:cs="Times New Roman"/>
          <w:sz w:val="24"/>
          <w:szCs w:val="24"/>
        </w:rPr>
        <w:t>non-</w:t>
      </w:r>
      <w:r w:rsidRPr="00F60600">
        <w:rPr>
          <w:rFonts w:ascii="Times New Roman" w:hAnsi="Times New Roman" w:cs="Times New Roman"/>
          <w:sz w:val="24"/>
          <w:szCs w:val="24"/>
        </w:rPr>
        <w:t>CO</w:t>
      </w:r>
      <w:r w:rsidRPr="00F60600">
        <w:rPr>
          <w:rFonts w:ascii="Times New Roman" w:hAnsi="Times New Roman" w:cs="Times New Roman"/>
          <w:sz w:val="24"/>
          <w:szCs w:val="24"/>
          <w:vertAlign w:val="subscript"/>
        </w:rPr>
        <w:t>2</w:t>
      </w:r>
      <w:r w:rsidR="00C55534">
        <w:rPr>
          <w:rFonts w:ascii="Times New Roman" w:hAnsi="Times New Roman" w:cs="Times New Roman"/>
          <w:sz w:val="24"/>
          <w:szCs w:val="24"/>
        </w:rPr>
        <w:t xml:space="preserve"> GHG climate forcing </w:t>
      </w:r>
      <w:r>
        <w:rPr>
          <w:rFonts w:ascii="Times New Roman" w:hAnsi="Times New Roman" w:cs="Times New Roman"/>
          <w:sz w:val="24"/>
          <w:szCs w:val="24"/>
        </w:rPr>
        <w:t>is likely to be even smaller</w:t>
      </w:r>
      <w:r w:rsidR="00226262">
        <w:rPr>
          <w:rFonts w:ascii="Times New Roman" w:hAnsi="Times New Roman" w:cs="Times New Roman"/>
          <w:sz w:val="24"/>
          <w:szCs w:val="24"/>
        </w:rPr>
        <w:t>,</w:t>
      </w:r>
      <w:r>
        <w:rPr>
          <w:rFonts w:ascii="Times New Roman" w:hAnsi="Times New Roman" w:cs="Times New Roman"/>
          <w:sz w:val="24"/>
          <w:szCs w:val="24"/>
        </w:rPr>
        <w:t xml:space="preserve"> relative to </w:t>
      </w:r>
      <w:r w:rsidRPr="00F60600">
        <w:rPr>
          <w:rFonts w:ascii="Times New Roman" w:hAnsi="Times New Roman" w:cs="Times New Roman"/>
          <w:sz w:val="24"/>
          <w:szCs w:val="24"/>
        </w:rPr>
        <w:t>CO</w:t>
      </w:r>
      <w:r w:rsidRPr="00F60600">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226262">
        <w:rPr>
          <w:rFonts w:ascii="Times New Roman" w:hAnsi="Times New Roman" w:cs="Times New Roman"/>
          <w:sz w:val="24"/>
          <w:szCs w:val="24"/>
        </w:rPr>
        <w:t xml:space="preserve">forcing, </w:t>
      </w:r>
      <w:r>
        <w:rPr>
          <w:rFonts w:ascii="Times New Roman" w:hAnsi="Times New Roman" w:cs="Times New Roman"/>
          <w:sz w:val="24"/>
          <w:szCs w:val="24"/>
        </w:rPr>
        <w:t>than it ha</w:t>
      </w:r>
      <w:r w:rsidR="00A275FB">
        <w:rPr>
          <w:rFonts w:ascii="Times New Roman" w:hAnsi="Times New Roman" w:cs="Times New Roman"/>
          <w:sz w:val="24"/>
          <w:szCs w:val="24"/>
        </w:rPr>
        <w:t>s been in recent decades (Fig. 9</w:t>
      </w:r>
      <w:r>
        <w:rPr>
          <w:rFonts w:ascii="Times New Roman" w:hAnsi="Times New Roman" w:cs="Times New Roman"/>
          <w:sz w:val="24"/>
          <w:szCs w:val="24"/>
        </w:rPr>
        <w:t>)</w:t>
      </w:r>
      <w:r w:rsidR="00C55534">
        <w:rPr>
          <w:rFonts w:ascii="Times New Roman" w:hAnsi="Times New Roman" w:cs="Times New Roman"/>
          <w:sz w:val="24"/>
          <w:szCs w:val="24"/>
        </w:rPr>
        <w:t>, especially if there is a strong effort to limit climate change</w:t>
      </w:r>
      <w:r>
        <w:rPr>
          <w:rFonts w:ascii="Times New Roman" w:hAnsi="Times New Roman" w:cs="Times New Roman"/>
          <w:sz w:val="24"/>
          <w:szCs w:val="24"/>
        </w:rPr>
        <w:t xml:space="preserve">. </w:t>
      </w:r>
      <w:r w:rsidR="00690EAF">
        <w:rPr>
          <w:rFonts w:ascii="Times New Roman" w:hAnsi="Times New Roman" w:cs="Times New Roman"/>
          <w:sz w:val="24"/>
          <w:szCs w:val="24"/>
        </w:rPr>
        <w:t xml:space="preserve"> Indeed, recent agreement</w:t>
      </w:r>
      <w:r w:rsidR="00226262">
        <w:rPr>
          <w:rFonts w:ascii="Times New Roman" w:hAnsi="Times New Roman" w:cs="Times New Roman"/>
          <w:sz w:val="24"/>
          <w:szCs w:val="24"/>
        </w:rPr>
        <w:t xml:space="preserve"> to use the Montreal Protocol</w:t>
      </w:r>
      <w:r w:rsidR="001D12E2">
        <w:rPr>
          <w:rFonts w:ascii="Times New Roman" w:hAnsi="Times New Roman" w:cs="Times New Roman"/>
          <w:sz w:val="24"/>
          <w:szCs w:val="24"/>
        </w:rPr>
        <w:t xml:space="preserve"> (2016)</w:t>
      </w:r>
      <w:r w:rsidR="00226262">
        <w:rPr>
          <w:rFonts w:ascii="Times New Roman" w:hAnsi="Times New Roman" w:cs="Times New Roman"/>
          <w:sz w:val="24"/>
          <w:szCs w:val="24"/>
        </w:rPr>
        <w:t xml:space="preserve"> to phase down emissions of minor trace gases should cause added forcing of </w:t>
      </w:r>
      <w:r w:rsidR="00642684">
        <w:rPr>
          <w:rFonts w:ascii="Times New Roman" w:hAnsi="Times New Roman" w:cs="Times New Roman"/>
          <w:sz w:val="24"/>
          <w:szCs w:val="24"/>
        </w:rPr>
        <w:t>Montreal Protocol Trace Gases (</w:t>
      </w:r>
      <w:r w:rsidR="00226262">
        <w:rPr>
          <w:rFonts w:ascii="Times New Roman" w:hAnsi="Times New Roman" w:cs="Times New Roman"/>
          <w:sz w:val="24"/>
          <w:szCs w:val="24"/>
        </w:rPr>
        <w:t>MPTGs</w:t>
      </w:r>
      <w:r w:rsidR="00642684">
        <w:rPr>
          <w:rFonts w:ascii="Times New Roman" w:hAnsi="Times New Roman" w:cs="Times New Roman"/>
          <w:sz w:val="24"/>
          <w:szCs w:val="24"/>
        </w:rPr>
        <w:t>)</w:t>
      </w:r>
      <w:r w:rsidR="00226262">
        <w:rPr>
          <w:rFonts w:ascii="Times New Roman" w:hAnsi="Times New Roman" w:cs="Times New Roman"/>
          <w:sz w:val="24"/>
          <w:szCs w:val="24"/>
        </w:rPr>
        <w:t xml:space="preserve"> + </w:t>
      </w:r>
      <w:r w:rsidR="00642684">
        <w:rPr>
          <w:rFonts w:ascii="Times New Roman" w:hAnsi="Times New Roman" w:cs="Times New Roman"/>
          <w:sz w:val="24"/>
          <w:szCs w:val="24"/>
        </w:rPr>
        <w:t>Other Trace Gases (</w:t>
      </w:r>
      <w:r w:rsidR="00226262">
        <w:rPr>
          <w:rFonts w:ascii="Times New Roman" w:hAnsi="Times New Roman" w:cs="Times New Roman"/>
          <w:sz w:val="24"/>
          <w:szCs w:val="24"/>
        </w:rPr>
        <w:t>OTGs</w:t>
      </w:r>
      <w:r w:rsidR="00642684">
        <w:rPr>
          <w:rFonts w:ascii="Times New Roman" w:hAnsi="Times New Roman" w:cs="Times New Roman"/>
          <w:sz w:val="24"/>
          <w:szCs w:val="24"/>
        </w:rPr>
        <w:t>)</w:t>
      </w:r>
      <w:r w:rsidR="00A275FB">
        <w:rPr>
          <w:rFonts w:ascii="Times New Roman" w:hAnsi="Times New Roman" w:cs="Times New Roman"/>
          <w:sz w:val="24"/>
          <w:szCs w:val="24"/>
        </w:rPr>
        <w:t xml:space="preserve"> (red region in Fig. 9</w:t>
      </w:r>
      <w:r w:rsidR="00226262">
        <w:rPr>
          <w:rFonts w:ascii="Times New Roman" w:hAnsi="Times New Roman" w:cs="Times New Roman"/>
          <w:sz w:val="24"/>
          <w:szCs w:val="24"/>
        </w:rPr>
        <w:t>) to become</w:t>
      </w:r>
      <w:r w:rsidR="009F5426">
        <w:rPr>
          <w:rFonts w:ascii="Times New Roman" w:hAnsi="Times New Roman" w:cs="Times New Roman"/>
          <w:sz w:val="24"/>
          <w:szCs w:val="24"/>
        </w:rPr>
        <w:t xml:space="preserve"> near zero or slightly</w:t>
      </w:r>
      <w:r w:rsidR="00226262">
        <w:rPr>
          <w:rFonts w:ascii="Times New Roman" w:hAnsi="Times New Roman" w:cs="Times New Roman"/>
          <w:sz w:val="24"/>
          <w:szCs w:val="24"/>
        </w:rPr>
        <w:t xml:space="preserve"> negative, thus at least partially off-setting </w:t>
      </w:r>
      <w:r w:rsidR="00A67835">
        <w:rPr>
          <w:rFonts w:ascii="Times New Roman" w:hAnsi="Times New Roman" w:cs="Times New Roman"/>
          <w:sz w:val="24"/>
          <w:szCs w:val="24"/>
        </w:rPr>
        <w:t xml:space="preserve">growth of the </w:t>
      </w:r>
      <w:r w:rsidR="00A67835" w:rsidRPr="006B2510">
        <w:rPr>
          <w:rFonts w:ascii="Times New Roman" w:hAnsi="Times New Roman" w:cs="Times New Roman"/>
          <w:sz w:val="24"/>
          <w:szCs w:val="24"/>
        </w:rPr>
        <w:t>N</w:t>
      </w:r>
      <w:r w:rsidR="00A67835" w:rsidRPr="006B2510">
        <w:rPr>
          <w:rFonts w:ascii="Times New Roman" w:hAnsi="Times New Roman" w:cs="Times New Roman"/>
          <w:sz w:val="24"/>
          <w:szCs w:val="24"/>
          <w:vertAlign w:val="subscript"/>
        </w:rPr>
        <w:t>2</w:t>
      </w:r>
      <w:r w:rsidR="00A67835" w:rsidRPr="006B2510">
        <w:rPr>
          <w:rFonts w:ascii="Times New Roman" w:hAnsi="Times New Roman" w:cs="Times New Roman"/>
          <w:sz w:val="24"/>
          <w:szCs w:val="24"/>
        </w:rPr>
        <w:t>O</w:t>
      </w:r>
      <w:r w:rsidR="00A67835">
        <w:rPr>
          <w:rFonts w:ascii="Times New Roman" w:hAnsi="Times New Roman" w:cs="Times New Roman"/>
          <w:sz w:val="24"/>
          <w:szCs w:val="24"/>
        </w:rPr>
        <w:t xml:space="preserve"> climate forcing.  Some </w:t>
      </w:r>
      <w:r w:rsidR="00A67835" w:rsidRPr="00443F63">
        <w:rPr>
          <w:rFonts w:ascii="Times New Roman" w:hAnsi="Times New Roman" w:cs="Times New Roman"/>
          <w:sz w:val="24"/>
          <w:szCs w:val="24"/>
        </w:rPr>
        <w:t>N</w:t>
      </w:r>
      <w:r w:rsidR="00A67835" w:rsidRPr="00443F63">
        <w:rPr>
          <w:rFonts w:ascii="Times New Roman" w:hAnsi="Times New Roman" w:cs="Times New Roman"/>
          <w:sz w:val="24"/>
          <w:szCs w:val="24"/>
          <w:vertAlign w:val="subscript"/>
        </w:rPr>
        <w:t>2</w:t>
      </w:r>
      <w:r w:rsidR="00A67835" w:rsidRPr="00443F63">
        <w:rPr>
          <w:rFonts w:ascii="Times New Roman" w:hAnsi="Times New Roman" w:cs="Times New Roman"/>
          <w:sz w:val="24"/>
          <w:szCs w:val="24"/>
        </w:rPr>
        <w:t>O</w:t>
      </w:r>
      <w:r w:rsidR="00A67835">
        <w:rPr>
          <w:rFonts w:ascii="Times New Roman" w:hAnsi="Times New Roman" w:cs="Times New Roman"/>
          <w:sz w:val="24"/>
          <w:szCs w:val="24"/>
        </w:rPr>
        <w:t xml:space="preserve"> in</w:t>
      </w:r>
      <w:r w:rsidR="00230E06">
        <w:rPr>
          <w:rFonts w:ascii="Times New Roman" w:hAnsi="Times New Roman" w:cs="Times New Roman"/>
          <w:sz w:val="24"/>
          <w:szCs w:val="24"/>
        </w:rPr>
        <w:t>crease may be inevitable,</w:t>
      </w:r>
      <w:r w:rsidR="00A67835">
        <w:rPr>
          <w:rFonts w:ascii="Times New Roman" w:hAnsi="Times New Roman" w:cs="Times New Roman"/>
          <w:sz w:val="24"/>
          <w:szCs w:val="24"/>
        </w:rPr>
        <w:t xml:space="preserve"> because its emissions are largely associated with food production</w:t>
      </w:r>
      <w:r w:rsidR="009F5426">
        <w:rPr>
          <w:rFonts w:ascii="Times New Roman" w:hAnsi="Times New Roman" w:cs="Times New Roman"/>
          <w:sz w:val="24"/>
          <w:szCs w:val="24"/>
        </w:rPr>
        <w:t>,</w:t>
      </w:r>
      <w:r w:rsidR="00A67835">
        <w:rPr>
          <w:rFonts w:ascii="Times New Roman" w:hAnsi="Times New Roman" w:cs="Times New Roman"/>
          <w:sz w:val="24"/>
          <w:szCs w:val="24"/>
        </w:rPr>
        <w:t xml:space="preserve"> and population is not expected to stabilize before mid-century at the earliest (Ciais et al 2</w:t>
      </w:r>
      <w:r w:rsidR="009F5426">
        <w:rPr>
          <w:rFonts w:ascii="Times New Roman" w:hAnsi="Times New Roman" w:cs="Times New Roman"/>
          <w:sz w:val="24"/>
          <w:szCs w:val="24"/>
        </w:rPr>
        <w:t>013; Kroeze and Bouwman 2011).</w:t>
      </w:r>
    </w:p>
    <w:p w:rsidR="00D87843" w:rsidRDefault="00587C4B" w:rsidP="00813F9E">
      <w:pPr>
        <w:spacing w:after="0"/>
        <w:jc w:val="center"/>
        <w:rPr>
          <w:rFonts w:ascii="Times New Roman" w:hAnsi="Times New Roman" w:cs="Times New Roman"/>
          <w:sz w:val="24"/>
          <w:szCs w:val="24"/>
        </w:rPr>
      </w:pPr>
      <w:r w:rsidRPr="00587C4B">
        <w:rPr>
          <w:rFonts w:ascii="Times New Roman" w:hAnsi="Times New Roman" w:cs="Times New Roman"/>
          <w:noProof/>
          <w:sz w:val="24"/>
          <w:szCs w:val="24"/>
        </w:rPr>
        <w:lastRenderedPageBreak/>
        <w:drawing>
          <wp:inline distT="0" distB="0" distL="0" distR="0">
            <wp:extent cx="5380860" cy="380359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8581" cy="3844399"/>
                    </a:xfrm>
                    <a:prstGeom prst="rect">
                      <a:avLst/>
                    </a:prstGeom>
                    <a:noFill/>
                    <a:ln>
                      <a:noFill/>
                    </a:ln>
                  </pic:spPr>
                </pic:pic>
              </a:graphicData>
            </a:graphic>
          </wp:inline>
        </w:drawing>
      </w:r>
    </w:p>
    <w:p w:rsidR="00D87843" w:rsidRPr="002F6929" w:rsidRDefault="00D87843" w:rsidP="00D87843">
      <w:pPr>
        <w:tabs>
          <w:tab w:val="left" w:pos="432"/>
        </w:tabs>
        <w:spacing w:after="0"/>
        <w:rPr>
          <w:rFonts w:ascii="Times New Roman" w:hAnsi="Times New Roman" w:cs="Times New Roman"/>
          <w:b/>
          <w:sz w:val="24"/>
          <w:szCs w:val="24"/>
          <w:u w:val="single"/>
        </w:rPr>
      </w:pPr>
      <w:r w:rsidRPr="005B0D8A">
        <w:rPr>
          <w:rFonts w:ascii="Times New Roman" w:hAnsi="Times New Roman" w:cs="Times New Roman"/>
          <w:b/>
        </w:rPr>
        <w:t xml:space="preserve">Fig. </w:t>
      </w:r>
      <w:r>
        <w:rPr>
          <w:rFonts w:ascii="Times New Roman" w:hAnsi="Times New Roman" w:cs="Times New Roman"/>
          <w:b/>
        </w:rPr>
        <w:t>1</w:t>
      </w:r>
      <w:r w:rsidR="00733889">
        <w:rPr>
          <w:rFonts w:ascii="Times New Roman" w:hAnsi="Times New Roman" w:cs="Times New Roman"/>
          <w:b/>
        </w:rPr>
        <w:t>2</w:t>
      </w:r>
      <w:r w:rsidRPr="005B0D8A">
        <w:rPr>
          <w:rFonts w:ascii="Times New Roman" w:hAnsi="Times New Roman" w:cs="Times New Roman"/>
          <w:b/>
        </w:rPr>
        <w:t xml:space="preserve">. </w:t>
      </w:r>
      <w:r>
        <w:rPr>
          <w:rFonts w:ascii="Times New Roman" w:hAnsi="Times New Roman" w:cs="Times New Roman"/>
        </w:rPr>
        <w:t xml:space="preserve"> Climate forcings used in our climate simulations</w:t>
      </w:r>
      <w:r w:rsidR="002D5CB3">
        <w:rPr>
          <w:rFonts w:ascii="Times New Roman" w:hAnsi="Times New Roman" w:cs="Times New Roman"/>
        </w:rPr>
        <w:t xml:space="preserve">; Fe is effective forcing, as discussed in connection with Fig. </w:t>
      </w:r>
      <w:r w:rsidR="00733889">
        <w:rPr>
          <w:rFonts w:ascii="Times New Roman" w:hAnsi="Times New Roman" w:cs="Times New Roman"/>
        </w:rPr>
        <w:t>4</w:t>
      </w:r>
      <w:r w:rsidR="002D5CB3">
        <w:rPr>
          <w:rFonts w:ascii="Times New Roman" w:hAnsi="Times New Roman" w:cs="Times New Roman"/>
        </w:rPr>
        <w:t>.</w:t>
      </w:r>
      <w:r>
        <w:rPr>
          <w:rFonts w:ascii="Times New Roman" w:hAnsi="Times New Roman" w:cs="Times New Roman"/>
        </w:rPr>
        <w:t xml:space="preserve">  (a) Future GHG forcing uses four alternative fossil fuel emission growth rates.  (b) GHG forcings are altered based on </w:t>
      </w:r>
      <w:r w:rsidRPr="00922C44">
        <w:rPr>
          <w:rFonts w:ascii="Times New Roman" w:hAnsi="Times New Roman" w:cs="Times New Roman"/>
        </w:rPr>
        <w:t>CO</w:t>
      </w:r>
      <w:r w:rsidRPr="00922C44">
        <w:rPr>
          <w:rFonts w:ascii="Times New Roman" w:hAnsi="Times New Roman" w:cs="Times New Roman"/>
          <w:vertAlign w:val="subscript"/>
        </w:rPr>
        <w:t>2</w:t>
      </w:r>
      <w:r>
        <w:rPr>
          <w:rFonts w:ascii="Times New Roman" w:hAnsi="Times New Roman" w:cs="Times New Roman"/>
        </w:rPr>
        <w:t xml:space="preserve"> extractions of Fig. 1</w:t>
      </w:r>
      <w:r w:rsidR="00733889">
        <w:rPr>
          <w:rFonts w:ascii="Times New Roman" w:hAnsi="Times New Roman" w:cs="Times New Roman"/>
        </w:rPr>
        <w:t>1</w:t>
      </w:r>
      <w:r>
        <w:rPr>
          <w:rFonts w:ascii="Times New Roman" w:hAnsi="Times New Roman" w:cs="Times New Roman"/>
        </w:rPr>
        <w:t xml:space="preserve">. </w:t>
      </w:r>
    </w:p>
    <w:p w:rsidR="00D87843" w:rsidRPr="00813F9E" w:rsidRDefault="00D87843" w:rsidP="00D87843">
      <w:pPr>
        <w:spacing w:after="0" w:line="240" w:lineRule="auto"/>
        <w:rPr>
          <w:rFonts w:ascii="Times New Roman" w:hAnsi="Times New Roman" w:cs="Times New Roman"/>
          <w:b/>
          <w:sz w:val="16"/>
          <w:szCs w:val="16"/>
          <w:u w:val="single"/>
        </w:rPr>
      </w:pPr>
    </w:p>
    <w:p w:rsidR="00290F1D" w:rsidRDefault="00290F1D" w:rsidP="00290F1D">
      <w:pPr>
        <w:tabs>
          <w:tab w:val="left" w:pos="317"/>
        </w:tabs>
        <w:spacing w:after="0"/>
        <w:rPr>
          <w:rFonts w:ascii="Times New Roman" w:hAnsi="Times New Roman" w:cs="Times New Roman"/>
          <w:sz w:val="24"/>
          <w:szCs w:val="24"/>
        </w:rPr>
      </w:pPr>
      <w:r>
        <w:rPr>
          <w:rFonts w:ascii="Times New Roman" w:hAnsi="Times New Roman" w:cs="Times New Roman"/>
          <w:sz w:val="24"/>
          <w:szCs w:val="24"/>
        </w:rPr>
        <w:t>The net effect of nitrogen emissions is complex because of both diminishi</w:t>
      </w:r>
      <w:r w:rsidR="00FA48E4">
        <w:rPr>
          <w:rFonts w:ascii="Times New Roman" w:hAnsi="Times New Roman" w:cs="Times New Roman"/>
          <w:sz w:val="24"/>
          <w:szCs w:val="24"/>
        </w:rPr>
        <w:t>ng and amplifying feedbacks (Kroe</w:t>
      </w:r>
      <w:r>
        <w:rPr>
          <w:rFonts w:ascii="Times New Roman" w:hAnsi="Times New Roman" w:cs="Times New Roman"/>
          <w:sz w:val="24"/>
          <w:szCs w:val="24"/>
        </w:rPr>
        <w:t xml:space="preserve">ze and Bouwman 2011), e.g., fertilizers can increase uptake of carbon by the biosphere and affect tropospheric </w:t>
      </w:r>
      <w:r w:rsidRPr="006E7EB1">
        <w:rPr>
          <w:rFonts w:ascii="Times New Roman" w:hAnsi="Times New Roman" w:cs="Times New Roman"/>
          <w:sz w:val="24"/>
          <w:szCs w:val="24"/>
        </w:rPr>
        <w:t>O</w:t>
      </w:r>
      <w:r w:rsidRPr="006E7EB1">
        <w:rPr>
          <w:rFonts w:ascii="Times New Roman" w:hAnsi="Times New Roman" w:cs="Times New Roman"/>
          <w:sz w:val="24"/>
          <w:szCs w:val="24"/>
          <w:vertAlign w:val="subscript"/>
        </w:rPr>
        <w:t>3</w:t>
      </w:r>
      <w:r>
        <w:rPr>
          <w:rFonts w:ascii="Times New Roman" w:hAnsi="Times New Roman" w:cs="Times New Roman"/>
          <w:sz w:val="24"/>
          <w:szCs w:val="24"/>
        </w:rPr>
        <w:t>, but it is expected that more efficient use of fertilizers can reduce emissions</w:t>
      </w:r>
      <w:r w:rsidR="00D87843">
        <w:rPr>
          <w:rFonts w:ascii="Times New Roman" w:hAnsi="Times New Roman" w:cs="Times New Roman"/>
          <w:sz w:val="24"/>
          <w:szCs w:val="24"/>
        </w:rPr>
        <w:t xml:space="preserve"> and </w:t>
      </w:r>
      <w:r w:rsidR="00D87843" w:rsidRPr="00D87843">
        <w:rPr>
          <w:rFonts w:ascii="Times New Roman" w:hAnsi="Times New Roman" w:cs="Times New Roman"/>
          <w:sz w:val="24"/>
          <w:szCs w:val="24"/>
        </w:rPr>
        <w:t>N</w:t>
      </w:r>
      <w:r w:rsidR="00D87843" w:rsidRPr="00D87843">
        <w:rPr>
          <w:rFonts w:ascii="Times New Roman" w:hAnsi="Times New Roman" w:cs="Times New Roman"/>
          <w:sz w:val="24"/>
          <w:szCs w:val="24"/>
          <w:vertAlign w:val="subscript"/>
        </w:rPr>
        <w:t>2</w:t>
      </w:r>
      <w:r w:rsidR="00D87843" w:rsidRPr="00D87843">
        <w:rPr>
          <w:rFonts w:ascii="Times New Roman" w:hAnsi="Times New Roman" w:cs="Times New Roman"/>
          <w:sz w:val="24"/>
          <w:szCs w:val="24"/>
        </w:rPr>
        <w:t>O</w:t>
      </w:r>
      <w:r w:rsidR="00D87843">
        <w:rPr>
          <w:rFonts w:ascii="Times New Roman" w:hAnsi="Times New Roman" w:cs="Times New Roman"/>
          <w:sz w:val="24"/>
          <w:szCs w:val="24"/>
        </w:rPr>
        <w:t xml:space="preserve"> growth</w:t>
      </w:r>
      <w:r>
        <w:rPr>
          <w:rFonts w:ascii="Times New Roman" w:hAnsi="Times New Roman" w:cs="Times New Roman"/>
          <w:sz w:val="24"/>
          <w:szCs w:val="24"/>
        </w:rPr>
        <w:t xml:space="preserve"> (Liu and Zhang 2011).  </w:t>
      </w:r>
      <w:r w:rsidR="00230E06" w:rsidRPr="00230E06">
        <w:rPr>
          <w:rFonts w:ascii="Times New Roman" w:hAnsi="Times New Roman" w:cs="Times New Roman"/>
          <w:sz w:val="24"/>
          <w:szCs w:val="24"/>
        </w:rPr>
        <w:t>CH</w:t>
      </w:r>
      <w:r w:rsidR="00230E06" w:rsidRPr="00230E06">
        <w:rPr>
          <w:rFonts w:ascii="Times New Roman" w:hAnsi="Times New Roman" w:cs="Times New Roman"/>
          <w:sz w:val="24"/>
          <w:szCs w:val="24"/>
          <w:vertAlign w:val="subscript"/>
        </w:rPr>
        <w:t>4</w:t>
      </w:r>
      <w:r w:rsidR="00230E06">
        <w:rPr>
          <w:rFonts w:ascii="Times New Roman" w:hAnsi="Times New Roman" w:cs="Times New Roman"/>
          <w:sz w:val="24"/>
          <w:szCs w:val="24"/>
        </w:rPr>
        <w:t xml:space="preserve"> is</w:t>
      </w:r>
      <w:r w:rsidR="002D5CB3">
        <w:rPr>
          <w:rFonts w:ascii="Times New Roman" w:hAnsi="Times New Roman" w:cs="Times New Roman"/>
          <w:sz w:val="24"/>
          <w:szCs w:val="24"/>
        </w:rPr>
        <w:t xml:space="preserve"> responsible for</w:t>
      </w:r>
      <w:r w:rsidR="00230E06">
        <w:rPr>
          <w:rFonts w:ascii="Times New Roman" w:hAnsi="Times New Roman" w:cs="Times New Roman"/>
          <w:sz w:val="24"/>
          <w:szCs w:val="24"/>
        </w:rPr>
        <w:t xml:space="preserve"> t</w:t>
      </w:r>
      <w:r w:rsidR="00D87843">
        <w:rPr>
          <w:rFonts w:ascii="Times New Roman" w:hAnsi="Times New Roman" w:cs="Times New Roman"/>
          <w:sz w:val="24"/>
          <w:szCs w:val="24"/>
        </w:rPr>
        <w:t xml:space="preserve">he </w:t>
      </w:r>
      <w:r w:rsidR="00230E06">
        <w:rPr>
          <w:rFonts w:ascii="Times New Roman" w:hAnsi="Times New Roman" w:cs="Times New Roman"/>
          <w:sz w:val="24"/>
          <w:szCs w:val="24"/>
        </w:rPr>
        <w:t>largest</w:t>
      </w:r>
      <w:r w:rsidR="00D87843">
        <w:rPr>
          <w:rFonts w:ascii="Times New Roman" w:hAnsi="Times New Roman" w:cs="Times New Roman"/>
          <w:sz w:val="24"/>
          <w:szCs w:val="24"/>
        </w:rPr>
        <w:t xml:space="preserve"> non-</w:t>
      </w:r>
      <w:r w:rsidR="00D87843" w:rsidRPr="00D87843">
        <w:rPr>
          <w:rFonts w:ascii="Times New Roman" w:hAnsi="Times New Roman" w:cs="Times New Roman"/>
          <w:sz w:val="24"/>
          <w:szCs w:val="24"/>
        </w:rPr>
        <w:t>CO</w:t>
      </w:r>
      <w:r w:rsidR="00D87843" w:rsidRPr="00D87843">
        <w:rPr>
          <w:rFonts w:ascii="Times New Roman" w:hAnsi="Times New Roman" w:cs="Times New Roman"/>
          <w:sz w:val="24"/>
          <w:szCs w:val="24"/>
          <w:vertAlign w:val="subscript"/>
        </w:rPr>
        <w:t>2</w:t>
      </w:r>
      <w:r w:rsidR="00D87843">
        <w:rPr>
          <w:rFonts w:ascii="Times New Roman" w:hAnsi="Times New Roman" w:cs="Times New Roman"/>
          <w:sz w:val="24"/>
          <w:szCs w:val="24"/>
        </w:rPr>
        <w:t xml:space="preserve"> GHG forcing, w</w:t>
      </w:r>
      <w:r w:rsidR="00230E06">
        <w:rPr>
          <w:rFonts w:ascii="Times New Roman" w:hAnsi="Times New Roman" w:cs="Times New Roman"/>
          <w:sz w:val="24"/>
          <w:szCs w:val="24"/>
        </w:rPr>
        <w:t>ith</w:t>
      </w:r>
      <w:r w:rsidR="00D87843">
        <w:rPr>
          <w:rFonts w:ascii="Times New Roman" w:hAnsi="Times New Roman" w:cs="Times New Roman"/>
          <w:sz w:val="24"/>
          <w:szCs w:val="24"/>
        </w:rPr>
        <w:t xml:space="preserve"> potential to significantly exacerbate or alleviate the magnitude of global warming, so we address the range of </w:t>
      </w:r>
      <w:r w:rsidR="00D87843" w:rsidRPr="00D87843">
        <w:rPr>
          <w:rFonts w:ascii="Times New Roman" w:hAnsi="Times New Roman" w:cs="Times New Roman"/>
          <w:sz w:val="24"/>
          <w:szCs w:val="24"/>
        </w:rPr>
        <w:t>CH</w:t>
      </w:r>
      <w:r w:rsidR="00D87843" w:rsidRPr="00D87843">
        <w:rPr>
          <w:rFonts w:ascii="Times New Roman" w:hAnsi="Times New Roman" w:cs="Times New Roman"/>
          <w:sz w:val="24"/>
          <w:szCs w:val="24"/>
          <w:vertAlign w:val="subscript"/>
        </w:rPr>
        <w:t>4</w:t>
      </w:r>
      <w:r w:rsidR="00D87843">
        <w:rPr>
          <w:rFonts w:ascii="Times New Roman" w:hAnsi="Times New Roman" w:cs="Times New Roman"/>
          <w:sz w:val="24"/>
          <w:szCs w:val="24"/>
        </w:rPr>
        <w:t xml:space="preserve"> possibilities in </w:t>
      </w:r>
      <w:r w:rsidR="00230E06">
        <w:rPr>
          <w:rFonts w:ascii="Times New Roman" w:hAnsi="Times New Roman" w:cs="Times New Roman"/>
          <w:sz w:val="24"/>
          <w:szCs w:val="24"/>
        </w:rPr>
        <w:t>Section 11</w:t>
      </w:r>
      <w:r w:rsidR="00D87843">
        <w:rPr>
          <w:rFonts w:ascii="Times New Roman" w:hAnsi="Times New Roman" w:cs="Times New Roman"/>
          <w:sz w:val="24"/>
          <w:szCs w:val="24"/>
        </w:rPr>
        <w:t xml:space="preserve">.  </w:t>
      </w:r>
      <w:r w:rsidR="00230E06">
        <w:rPr>
          <w:rFonts w:ascii="Times New Roman" w:hAnsi="Times New Roman" w:cs="Times New Roman"/>
          <w:sz w:val="24"/>
          <w:szCs w:val="24"/>
        </w:rPr>
        <w:t>Here we use RCP6.0 fo</w:t>
      </w:r>
      <w:r w:rsidR="00D87843">
        <w:rPr>
          <w:rFonts w:ascii="Times New Roman" w:hAnsi="Times New Roman" w:cs="Times New Roman"/>
          <w:sz w:val="24"/>
          <w:szCs w:val="24"/>
        </w:rPr>
        <w:t>r the non-</w:t>
      </w:r>
      <w:r w:rsidR="00D87843" w:rsidRPr="00D87843">
        <w:rPr>
          <w:rFonts w:ascii="Times New Roman" w:hAnsi="Times New Roman" w:cs="Times New Roman"/>
          <w:sz w:val="24"/>
          <w:szCs w:val="24"/>
        </w:rPr>
        <w:t>CO</w:t>
      </w:r>
      <w:r w:rsidR="00D87843" w:rsidRPr="00D87843">
        <w:rPr>
          <w:rFonts w:ascii="Times New Roman" w:hAnsi="Times New Roman" w:cs="Times New Roman"/>
          <w:sz w:val="24"/>
          <w:szCs w:val="24"/>
          <w:vertAlign w:val="subscript"/>
        </w:rPr>
        <w:t>2</w:t>
      </w:r>
      <w:r w:rsidR="00D87843">
        <w:rPr>
          <w:rFonts w:ascii="Times New Roman" w:hAnsi="Times New Roman" w:cs="Times New Roman"/>
          <w:sz w:val="24"/>
          <w:szCs w:val="24"/>
        </w:rPr>
        <w:t xml:space="preserve"> GHGs, a scenario in which </w:t>
      </w:r>
      <w:r w:rsidR="00230E06">
        <w:rPr>
          <w:rFonts w:ascii="Times New Roman" w:hAnsi="Times New Roman" w:cs="Times New Roman"/>
          <w:sz w:val="24"/>
          <w:szCs w:val="24"/>
        </w:rPr>
        <w:t xml:space="preserve">warming by </w:t>
      </w:r>
      <w:r w:rsidR="002A1FB7">
        <w:rPr>
          <w:rFonts w:ascii="Times New Roman" w:hAnsi="Times New Roman" w:cs="Times New Roman"/>
          <w:sz w:val="24"/>
          <w:szCs w:val="24"/>
        </w:rPr>
        <w:t>the</w:t>
      </w:r>
      <w:r w:rsidR="00A67835">
        <w:rPr>
          <w:rFonts w:ascii="Times New Roman" w:hAnsi="Times New Roman" w:cs="Times New Roman"/>
          <w:sz w:val="24"/>
          <w:szCs w:val="24"/>
        </w:rPr>
        <w:t>se gases</w:t>
      </w:r>
      <w:r w:rsidR="00692813">
        <w:rPr>
          <w:rFonts w:ascii="Times New Roman" w:hAnsi="Times New Roman" w:cs="Times New Roman"/>
          <w:sz w:val="24"/>
          <w:szCs w:val="24"/>
        </w:rPr>
        <w:t xml:space="preserve">, compared to </w:t>
      </w:r>
      <w:r w:rsidR="00692813" w:rsidRPr="00692813">
        <w:rPr>
          <w:rFonts w:ascii="Times New Roman" w:hAnsi="Times New Roman" w:cs="Times New Roman"/>
          <w:sz w:val="24"/>
          <w:szCs w:val="24"/>
        </w:rPr>
        <w:t>CO</w:t>
      </w:r>
      <w:r w:rsidR="00692813" w:rsidRPr="00692813">
        <w:rPr>
          <w:rFonts w:ascii="Times New Roman" w:hAnsi="Times New Roman" w:cs="Times New Roman"/>
          <w:sz w:val="24"/>
          <w:szCs w:val="24"/>
          <w:vertAlign w:val="subscript"/>
        </w:rPr>
        <w:t>2</w:t>
      </w:r>
      <w:r w:rsidR="00692813">
        <w:rPr>
          <w:rFonts w:ascii="Times New Roman" w:hAnsi="Times New Roman" w:cs="Times New Roman"/>
          <w:sz w:val="24"/>
          <w:szCs w:val="24"/>
        </w:rPr>
        <w:t>,</w:t>
      </w:r>
      <w:r w:rsidR="00A67835">
        <w:rPr>
          <w:rFonts w:ascii="Times New Roman" w:hAnsi="Times New Roman" w:cs="Times New Roman"/>
          <w:sz w:val="24"/>
          <w:szCs w:val="24"/>
        </w:rPr>
        <w:t xml:space="preserve"> </w:t>
      </w:r>
      <w:r w:rsidR="002A1FB7">
        <w:rPr>
          <w:rFonts w:ascii="Times New Roman" w:hAnsi="Times New Roman" w:cs="Times New Roman"/>
          <w:sz w:val="24"/>
          <w:szCs w:val="24"/>
        </w:rPr>
        <w:t>is small.</w:t>
      </w:r>
    </w:p>
    <w:p w:rsidR="00770826" w:rsidRDefault="002C352A" w:rsidP="00BF2209">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ED5EBE">
        <w:rPr>
          <w:rFonts w:ascii="Times New Roman" w:hAnsi="Times New Roman" w:cs="Times New Roman"/>
          <w:sz w:val="24"/>
          <w:szCs w:val="24"/>
        </w:rPr>
        <w:t xml:space="preserve">We take tropospheric aerosol plus surface albedo forcing as −1.2 </w:t>
      </w:r>
      <w:r w:rsidR="00ED5EBE" w:rsidRPr="00FF6A34">
        <w:rPr>
          <w:rFonts w:ascii="Times New Roman" w:hAnsi="Times New Roman" w:cs="Times New Roman"/>
          <w:sz w:val="24"/>
          <w:szCs w:val="24"/>
        </w:rPr>
        <w:t>W/m</w:t>
      </w:r>
      <w:r w:rsidR="00ED5EBE" w:rsidRPr="00FF6A34">
        <w:rPr>
          <w:rFonts w:ascii="Times New Roman" w:hAnsi="Times New Roman" w:cs="Times New Roman"/>
          <w:sz w:val="24"/>
          <w:szCs w:val="24"/>
          <w:vertAlign w:val="superscript"/>
        </w:rPr>
        <w:t>2</w:t>
      </w:r>
      <w:r w:rsidR="00BC498D">
        <w:rPr>
          <w:rFonts w:ascii="Times New Roman" w:hAnsi="Times New Roman" w:cs="Times New Roman"/>
          <w:sz w:val="24"/>
          <w:szCs w:val="24"/>
        </w:rPr>
        <w:t xml:space="preserve"> in 2015,</w:t>
      </w:r>
      <w:r w:rsidR="00ED5EBE">
        <w:rPr>
          <w:rFonts w:ascii="Times New Roman" w:hAnsi="Times New Roman" w:cs="Times New Roman"/>
          <w:sz w:val="24"/>
          <w:szCs w:val="24"/>
        </w:rPr>
        <w:t xml:space="preserve"> presuming the aerosol and albedo contributions to be −1 </w:t>
      </w:r>
      <w:r w:rsidR="00ED5EBE" w:rsidRPr="00FF6A34">
        <w:rPr>
          <w:rFonts w:ascii="Times New Roman" w:hAnsi="Times New Roman" w:cs="Times New Roman"/>
          <w:sz w:val="24"/>
          <w:szCs w:val="24"/>
        </w:rPr>
        <w:t>W/m</w:t>
      </w:r>
      <w:r w:rsidR="00ED5EBE" w:rsidRPr="00FF6A34">
        <w:rPr>
          <w:rFonts w:ascii="Times New Roman" w:hAnsi="Times New Roman" w:cs="Times New Roman"/>
          <w:sz w:val="24"/>
          <w:szCs w:val="24"/>
          <w:vertAlign w:val="superscript"/>
        </w:rPr>
        <w:t>2</w:t>
      </w:r>
      <w:r w:rsidR="00ED5EBE">
        <w:rPr>
          <w:rFonts w:ascii="Times New Roman" w:hAnsi="Times New Roman" w:cs="Times New Roman"/>
          <w:sz w:val="24"/>
          <w:szCs w:val="24"/>
          <w:vertAlign w:val="superscript"/>
        </w:rPr>
        <w:t xml:space="preserve"> </w:t>
      </w:r>
      <w:r w:rsidR="00ED5EBE">
        <w:rPr>
          <w:rFonts w:ascii="Times New Roman" w:hAnsi="Times New Roman" w:cs="Times New Roman"/>
          <w:sz w:val="24"/>
          <w:szCs w:val="24"/>
        </w:rPr>
        <w:t xml:space="preserve">and −0.2 </w:t>
      </w:r>
      <w:r w:rsidR="00ED5EBE" w:rsidRPr="00FF6A34">
        <w:rPr>
          <w:rFonts w:ascii="Times New Roman" w:hAnsi="Times New Roman" w:cs="Times New Roman"/>
          <w:sz w:val="24"/>
          <w:szCs w:val="24"/>
        </w:rPr>
        <w:t>W/m</w:t>
      </w:r>
      <w:r w:rsidR="00ED5EBE" w:rsidRPr="00FF6A34">
        <w:rPr>
          <w:rFonts w:ascii="Times New Roman" w:hAnsi="Times New Roman" w:cs="Times New Roman"/>
          <w:sz w:val="24"/>
          <w:szCs w:val="24"/>
          <w:vertAlign w:val="superscript"/>
        </w:rPr>
        <w:t>2</w:t>
      </w:r>
      <w:r w:rsidR="00ED5EBE">
        <w:rPr>
          <w:rFonts w:ascii="Times New Roman" w:hAnsi="Times New Roman" w:cs="Times New Roman"/>
          <w:sz w:val="24"/>
          <w:szCs w:val="24"/>
        </w:rPr>
        <w:t>, respectively.</w:t>
      </w:r>
      <w:r w:rsidR="00BC498D">
        <w:rPr>
          <w:rFonts w:ascii="Times New Roman" w:hAnsi="Times New Roman" w:cs="Times New Roman"/>
          <w:sz w:val="24"/>
          <w:szCs w:val="24"/>
        </w:rPr>
        <w:t xml:space="preserve">  We assume a small </w:t>
      </w:r>
      <w:r w:rsidR="00CE48CD">
        <w:rPr>
          <w:rFonts w:ascii="Times New Roman" w:hAnsi="Times New Roman" w:cs="Times New Roman"/>
          <w:sz w:val="24"/>
          <w:szCs w:val="24"/>
        </w:rPr>
        <w:t>increase</w:t>
      </w:r>
      <w:r w:rsidR="00BC498D">
        <w:rPr>
          <w:rFonts w:ascii="Times New Roman" w:hAnsi="Times New Roman" w:cs="Times New Roman"/>
          <w:sz w:val="24"/>
          <w:szCs w:val="24"/>
        </w:rPr>
        <w:t xml:space="preserve"> this century as global population rise</w:t>
      </w:r>
      <w:r>
        <w:rPr>
          <w:rFonts w:ascii="Times New Roman" w:hAnsi="Times New Roman" w:cs="Times New Roman"/>
          <w:sz w:val="24"/>
          <w:szCs w:val="24"/>
        </w:rPr>
        <w:t>s</w:t>
      </w:r>
      <w:r w:rsidR="00BF2209">
        <w:rPr>
          <w:rFonts w:ascii="Times New Roman" w:hAnsi="Times New Roman" w:cs="Times New Roman"/>
          <w:sz w:val="24"/>
          <w:szCs w:val="24"/>
        </w:rPr>
        <w:t xml:space="preserve"> and increasing</w:t>
      </w:r>
      <w:r w:rsidR="00CE48CD">
        <w:rPr>
          <w:rFonts w:ascii="Times New Roman" w:hAnsi="Times New Roman" w:cs="Times New Roman"/>
          <w:sz w:val="24"/>
          <w:szCs w:val="24"/>
        </w:rPr>
        <w:t xml:space="preserve"> aerosol</w:t>
      </w:r>
      <w:r w:rsidR="00BF2209">
        <w:rPr>
          <w:rFonts w:ascii="Times New Roman" w:hAnsi="Times New Roman" w:cs="Times New Roman"/>
          <w:sz w:val="24"/>
          <w:szCs w:val="24"/>
        </w:rPr>
        <w:t xml:space="preserve"> emission contr</w:t>
      </w:r>
      <w:r w:rsidR="002A1FB7">
        <w:rPr>
          <w:rFonts w:ascii="Times New Roman" w:hAnsi="Times New Roman" w:cs="Times New Roman"/>
          <w:sz w:val="24"/>
          <w:szCs w:val="24"/>
        </w:rPr>
        <w:t xml:space="preserve">ols in </w:t>
      </w:r>
      <w:r w:rsidR="002D5CB3">
        <w:rPr>
          <w:rFonts w:ascii="Times New Roman" w:hAnsi="Times New Roman" w:cs="Times New Roman"/>
          <w:sz w:val="24"/>
          <w:szCs w:val="24"/>
        </w:rPr>
        <w:t>emerging economies</w:t>
      </w:r>
      <w:r w:rsidR="002A1FB7">
        <w:rPr>
          <w:rFonts w:ascii="Times New Roman" w:hAnsi="Times New Roman" w:cs="Times New Roman"/>
          <w:sz w:val="24"/>
          <w:szCs w:val="24"/>
        </w:rPr>
        <w:t xml:space="preserve"> tend</w:t>
      </w:r>
      <w:r w:rsidR="00BF2209">
        <w:rPr>
          <w:rFonts w:ascii="Times New Roman" w:hAnsi="Times New Roman" w:cs="Times New Roman"/>
          <w:sz w:val="24"/>
          <w:szCs w:val="24"/>
        </w:rPr>
        <w:t xml:space="preserve"> to be offset by increasing development elsewhere, so aerosol + surface forcing is −1.5 </w:t>
      </w:r>
      <w:r w:rsidR="00BF2209" w:rsidRPr="00FF6A34">
        <w:rPr>
          <w:rFonts w:ascii="Times New Roman" w:hAnsi="Times New Roman" w:cs="Times New Roman"/>
          <w:sz w:val="24"/>
          <w:szCs w:val="24"/>
        </w:rPr>
        <w:t>W/m</w:t>
      </w:r>
      <w:r w:rsidR="00BF2209" w:rsidRPr="00FF6A34">
        <w:rPr>
          <w:rFonts w:ascii="Times New Roman" w:hAnsi="Times New Roman" w:cs="Times New Roman"/>
          <w:sz w:val="24"/>
          <w:szCs w:val="24"/>
          <w:vertAlign w:val="superscript"/>
        </w:rPr>
        <w:t>2</w:t>
      </w:r>
      <w:r w:rsidR="00BF2209">
        <w:rPr>
          <w:rFonts w:ascii="Times New Roman" w:hAnsi="Times New Roman" w:cs="Times New Roman"/>
          <w:sz w:val="24"/>
          <w:szCs w:val="24"/>
        </w:rPr>
        <w:t xml:space="preserve"> in 2100.  The temporal shape of the historic aerosol forcing curve (Table S1) is from Hansen et al (2011), which in turn was based on the Novakov et al (2003) analysis of how aerosol emissions </w:t>
      </w:r>
      <w:r w:rsidR="002D5CB3">
        <w:rPr>
          <w:rFonts w:ascii="Times New Roman" w:hAnsi="Times New Roman" w:cs="Times New Roman"/>
          <w:sz w:val="24"/>
          <w:szCs w:val="24"/>
        </w:rPr>
        <w:t xml:space="preserve">have </w:t>
      </w:r>
      <w:r w:rsidR="00BF2209">
        <w:rPr>
          <w:rFonts w:ascii="Times New Roman" w:hAnsi="Times New Roman" w:cs="Times New Roman"/>
          <w:sz w:val="24"/>
          <w:szCs w:val="24"/>
        </w:rPr>
        <w:t>changed with technology change.</w:t>
      </w:r>
    </w:p>
    <w:p w:rsidR="00813F9E" w:rsidRDefault="002A1FB7" w:rsidP="00813F9E">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5B2C6C">
        <w:rPr>
          <w:rFonts w:ascii="Times New Roman" w:hAnsi="Times New Roman" w:cs="Times New Roman"/>
          <w:sz w:val="24"/>
          <w:szCs w:val="24"/>
        </w:rPr>
        <w:t>Historic s</w:t>
      </w:r>
      <w:r w:rsidR="00770826">
        <w:rPr>
          <w:rFonts w:ascii="Times New Roman" w:hAnsi="Times New Roman" w:cs="Times New Roman"/>
          <w:sz w:val="24"/>
          <w:szCs w:val="24"/>
        </w:rPr>
        <w:t>tratospheric aerosol data (Table S1</w:t>
      </w:r>
      <w:r w:rsidR="006E3845">
        <w:rPr>
          <w:rFonts w:ascii="Times New Roman" w:hAnsi="Times New Roman" w:cs="Times New Roman"/>
          <w:sz w:val="24"/>
          <w:szCs w:val="24"/>
        </w:rPr>
        <w:t>, annual version</w:t>
      </w:r>
      <w:r w:rsidR="00770826">
        <w:rPr>
          <w:rFonts w:ascii="Times New Roman" w:hAnsi="Times New Roman" w:cs="Times New Roman"/>
          <w:sz w:val="24"/>
          <w:szCs w:val="24"/>
        </w:rPr>
        <w:t xml:space="preserve">), an update of </w:t>
      </w:r>
      <w:r w:rsidR="005B2C6C">
        <w:rPr>
          <w:rFonts w:ascii="Times New Roman" w:hAnsi="Times New Roman" w:cs="Times New Roman"/>
          <w:sz w:val="24"/>
          <w:szCs w:val="24"/>
        </w:rPr>
        <w:t>Sato et al (1993), include moderate 21</w:t>
      </w:r>
      <w:r w:rsidR="005B2C6C" w:rsidRPr="005B2C6C">
        <w:rPr>
          <w:rFonts w:ascii="Times New Roman" w:hAnsi="Times New Roman" w:cs="Times New Roman"/>
          <w:sz w:val="24"/>
          <w:szCs w:val="24"/>
          <w:vertAlign w:val="superscript"/>
        </w:rPr>
        <w:t>st</w:t>
      </w:r>
      <w:r w:rsidR="005B2C6C">
        <w:rPr>
          <w:rFonts w:ascii="Times New Roman" w:hAnsi="Times New Roman" w:cs="Times New Roman"/>
          <w:sz w:val="24"/>
          <w:szCs w:val="24"/>
        </w:rPr>
        <w:t xml:space="preserve"> century aerosol amounts (Bourassa et al 2012).   </w:t>
      </w:r>
      <w:r w:rsidR="0074653D">
        <w:rPr>
          <w:rFonts w:ascii="Times New Roman" w:hAnsi="Times New Roman" w:cs="Times New Roman"/>
          <w:sz w:val="24"/>
          <w:szCs w:val="24"/>
        </w:rPr>
        <w:t xml:space="preserve">Future aerosols, </w:t>
      </w:r>
      <w:r w:rsidR="0001622E">
        <w:rPr>
          <w:rFonts w:ascii="Times New Roman" w:hAnsi="Times New Roman" w:cs="Times New Roman"/>
          <w:sz w:val="24"/>
          <w:szCs w:val="24"/>
        </w:rPr>
        <w:t>for</w:t>
      </w:r>
      <w:r w:rsidR="0074653D">
        <w:rPr>
          <w:rFonts w:ascii="Times New Roman" w:hAnsi="Times New Roman" w:cs="Times New Roman"/>
          <w:sz w:val="24"/>
          <w:szCs w:val="24"/>
        </w:rPr>
        <w:t xml:space="preserve"> realistic variability, </w:t>
      </w:r>
      <w:r>
        <w:rPr>
          <w:rFonts w:ascii="Times New Roman" w:hAnsi="Times New Roman" w:cs="Times New Roman"/>
          <w:sz w:val="24"/>
          <w:szCs w:val="24"/>
        </w:rPr>
        <w:t>include</w:t>
      </w:r>
      <w:r w:rsidR="0074653D">
        <w:rPr>
          <w:rFonts w:ascii="Times New Roman" w:hAnsi="Times New Roman" w:cs="Times New Roman"/>
          <w:sz w:val="24"/>
          <w:szCs w:val="24"/>
        </w:rPr>
        <w:t xml:space="preserve"> three volcanic eruptions in the re</w:t>
      </w:r>
      <w:r w:rsidR="005F4F5E">
        <w:rPr>
          <w:rFonts w:ascii="Times New Roman" w:hAnsi="Times New Roman" w:cs="Times New Roman"/>
          <w:sz w:val="24"/>
          <w:szCs w:val="24"/>
        </w:rPr>
        <w:t>st</w:t>
      </w:r>
      <w:r w:rsidR="0074653D">
        <w:rPr>
          <w:rFonts w:ascii="Times New Roman" w:hAnsi="Times New Roman" w:cs="Times New Roman"/>
          <w:sz w:val="24"/>
          <w:szCs w:val="24"/>
        </w:rPr>
        <w:t xml:space="preserve"> of this century</w:t>
      </w:r>
      <w:r w:rsidR="0001622E">
        <w:rPr>
          <w:rFonts w:ascii="Times New Roman" w:hAnsi="Times New Roman" w:cs="Times New Roman"/>
          <w:sz w:val="24"/>
          <w:szCs w:val="24"/>
        </w:rPr>
        <w:t xml:space="preserve"> with</w:t>
      </w:r>
      <w:r w:rsidR="006E3845">
        <w:rPr>
          <w:rFonts w:ascii="Times New Roman" w:hAnsi="Times New Roman" w:cs="Times New Roman"/>
          <w:sz w:val="24"/>
          <w:szCs w:val="24"/>
        </w:rPr>
        <w:t xml:space="preserve"> properties of the historic Agung, El Chichon and Pinatubo eruptions, </w:t>
      </w:r>
      <w:r w:rsidR="0074653D">
        <w:rPr>
          <w:rFonts w:ascii="Times New Roman" w:hAnsi="Times New Roman" w:cs="Times New Roman"/>
          <w:sz w:val="24"/>
          <w:szCs w:val="24"/>
        </w:rPr>
        <w:t xml:space="preserve">and a </w:t>
      </w:r>
      <w:r w:rsidR="00813F9E">
        <w:rPr>
          <w:rFonts w:ascii="Times New Roman" w:hAnsi="Times New Roman" w:cs="Times New Roman"/>
          <w:sz w:val="24"/>
          <w:szCs w:val="24"/>
        </w:rPr>
        <w:t xml:space="preserve">background stratospheric aerosol forcing −0.1 </w:t>
      </w:r>
      <w:r w:rsidR="00813F9E" w:rsidRPr="000D6598">
        <w:rPr>
          <w:rFonts w:ascii="Times New Roman" w:hAnsi="Times New Roman" w:cs="Times New Roman"/>
          <w:sz w:val="24"/>
          <w:szCs w:val="24"/>
        </w:rPr>
        <w:t>W/m</w:t>
      </w:r>
      <w:r w:rsidR="00813F9E" w:rsidRPr="000D6598">
        <w:rPr>
          <w:rFonts w:ascii="Times New Roman" w:hAnsi="Times New Roman" w:cs="Times New Roman"/>
          <w:sz w:val="24"/>
          <w:szCs w:val="24"/>
          <w:vertAlign w:val="superscript"/>
        </w:rPr>
        <w:t>2</w:t>
      </w:r>
      <w:r w:rsidR="00813F9E">
        <w:rPr>
          <w:rFonts w:ascii="Times New Roman" w:hAnsi="Times New Roman" w:cs="Times New Roman"/>
          <w:sz w:val="24"/>
          <w:szCs w:val="24"/>
        </w:rPr>
        <w:t xml:space="preserve">.  This leads to mean stratospheric aerosol climate forcing −0.25 </w:t>
      </w:r>
      <w:r w:rsidR="00813F9E" w:rsidRPr="00D05881">
        <w:rPr>
          <w:rFonts w:ascii="Times New Roman" w:hAnsi="Times New Roman" w:cs="Times New Roman"/>
          <w:sz w:val="24"/>
          <w:szCs w:val="24"/>
        </w:rPr>
        <w:t>W/m</w:t>
      </w:r>
      <w:r w:rsidR="00813F9E" w:rsidRPr="00D05881">
        <w:rPr>
          <w:rFonts w:ascii="Times New Roman" w:hAnsi="Times New Roman" w:cs="Times New Roman"/>
          <w:sz w:val="24"/>
          <w:szCs w:val="24"/>
          <w:vertAlign w:val="superscript"/>
        </w:rPr>
        <w:t>2</w:t>
      </w:r>
      <w:r w:rsidR="00813F9E">
        <w:rPr>
          <w:rFonts w:ascii="Times New Roman" w:hAnsi="Times New Roman" w:cs="Times New Roman"/>
          <w:sz w:val="24"/>
          <w:szCs w:val="24"/>
        </w:rPr>
        <w:t xml:space="preserve"> for the 21</w:t>
      </w:r>
      <w:r w:rsidR="00813F9E" w:rsidRPr="00D05881">
        <w:rPr>
          <w:rFonts w:ascii="Times New Roman" w:hAnsi="Times New Roman" w:cs="Times New Roman"/>
          <w:sz w:val="24"/>
          <w:szCs w:val="24"/>
          <w:vertAlign w:val="superscript"/>
        </w:rPr>
        <w:t>st</w:t>
      </w:r>
      <w:r w:rsidR="00813F9E">
        <w:rPr>
          <w:rFonts w:ascii="Times New Roman" w:hAnsi="Times New Roman" w:cs="Times New Roman"/>
          <w:sz w:val="24"/>
          <w:szCs w:val="24"/>
        </w:rPr>
        <w:t xml:space="preserve"> century, similar to the prior century.</w:t>
      </w:r>
      <w:r w:rsidR="008F2165">
        <w:rPr>
          <w:rFonts w:ascii="Times New Roman" w:hAnsi="Times New Roman" w:cs="Times New Roman"/>
          <w:sz w:val="24"/>
          <w:szCs w:val="24"/>
        </w:rPr>
        <w:t xml:space="preserve">  </w:t>
      </w:r>
      <w:r w:rsidR="0041327D">
        <w:rPr>
          <w:rFonts w:ascii="Times New Roman" w:hAnsi="Times New Roman" w:cs="Times New Roman"/>
          <w:sz w:val="24"/>
          <w:szCs w:val="24"/>
        </w:rPr>
        <w:t>Reconstruction of h</w:t>
      </w:r>
      <w:r w:rsidR="008F2165">
        <w:rPr>
          <w:rFonts w:ascii="Times New Roman" w:hAnsi="Times New Roman" w:cs="Times New Roman"/>
          <w:sz w:val="24"/>
          <w:szCs w:val="24"/>
        </w:rPr>
        <w:t xml:space="preserve">istorical solar </w:t>
      </w:r>
      <w:r w:rsidR="0041327D">
        <w:rPr>
          <w:rFonts w:ascii="Times New Roman" w:hAnsi="Times New Roman" w:cs="Times New Roman"/>
          <w:sz w:val="24"/>
          <w:szCs w:val="24"/>
        </w:rPr>
        <w:t>forcing</w:t>
      </w:r>
      <w:r w:rsidR="008F2165">
        <w:rPr>
          <w:rFonts w:ascii="Times New Roman" w:hAnsi="Times New Roman" w:cs="Times New Roman"/>
          <w:sz w:val="24"/>
          <w:szCs w:val="24"/>
        </w:rPr>
        <w:t xml:space="preserve"> (</w:t>
      </w:r>
      <w:r w:rsidR="0041327D">
        <w:rPr>
          <w:rFonts w:ascii="Times New Roman" w:hAnsi="Times New Roman" w:cs="Times New Roman"/>
          <w:sz w:val="24"/>
          <w:szCs w:val="24"/>
        </w:rPr>
        <w:t>Coddington et al 2015; Kopp et al 2016)</w:t>
      </w:r>
      <w:r w:rsidR="0001622E">
        <w:rPr>
          <w:rFonts w:ascii="Times New Roman" w:hAnsi="Times New Roman" w:cs="Times New Roman"/>
          <w:sz w:val="24"/>
          <w:szCs w:val="24"/>
        </w:rPr>
        <w:t xml:space="preserve">, based on data in Fig. </w:t>
      </w:r>
      <w:r w:rsidR="009C6C94">
        <w:rPr>
          <w:rFonts w:ascii="Times New Roman" w:hAnsi="Times New Roman" w:cs="Times New Roman"/>
          <w:sz w:val="24"/>
          <w:szCs w:val="24"/>
        </w:rPr>
        <w:t>A</w:t>
      </w:r>
      <w:r w:rsidR="0001622E">
        <w:rPr>
          <w:rFonts w:ascii="Times New Roman" w:hAnsi="Times New Roman" w:cs="Times New Roman"/>
          <w:sz w:val="24"/>
          <w:szCs w:val="24"/>
        </w:rPr>
        <w:t>3,</w:t>
      </w:r>
      <w:r w:rsidR="0041327D">
        <w:rPr>
          <w:rFonts w:ascii="Times New Roman" w:hAnsi="Times New Roman" w:cs="Times New Roman"/>
          <w:sz w:val="24"/>
          <w:szCs w:val="24"/>
        </w:rPr>
        <w:t xml:space="preserve"> is extended with</w:t>
      </w:r>
      <w:r w:rsidR="0001622E">
        <w:rPr>
          <w:rFonts w:ascii="Times New Roman" w:hAnsi="Times New Roman" w:cs="Times New Roman"/>
          <w:sz w:val="24"/>
          <w:szCs w:val="24"/>
        </w:rPr>
        <w:t xml:space="preserve"> an</w:t>
      </w:r>
      <w:r w:rsidR="0041327D">
        <w:rPr>
          <w:rFonts w:ascii="Times New Roman" w:hAnsi="Times New Roman" w:cs="Times New Roman"/>
          <w:sz w:val="24"/>
          <w:szCs w:val="24"/>
        </w:rPr>
        <w:t xml:space="preserve"> 11-year cycle.</w:t>
      </w:r>
    </w:p>
    <w:p w:rsidR="000A5665" w:rsidRDefault="00BA6DD5" w:rsidP="002A1365">
      <w:pPr>
        <w:spacing w:after="120"/>
        <w:rPr>
          <w:rFonts w:ascii="Times New Roman" w:hAnsi="Times New Roman" w:cs="Times New Roman"/>
        </w:rPr>
      </w:pPr>
      <w:r w:rsidRPr="00BA6DD5">
        <w:rPr>
          <w:rFonts w:ascii="Times New Roman" w:hAnsi="Times New Roman" w:cs="Times New Roman"/>
          <w:noProof/>
        </w:rPr>
        <w:lastRenderedPageBreak/>
        <w:drawing>
          <wp:inline distT="0" distB="0" distL="0" distR="0">
            <wp:extent cx="5943600" cy="215439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154399"/>
                    </a:xfrm>
                    <a:prstGeom prst="rect">
                      <a:avLst/>
                    </a:prstGeom>
                    <a:noFill/>
                    <a:ln>
                      <a:noFill/>
                    </a:ln>
                  </pic:spPr>
                </pic:pic>
              </a:graphicData>
            </a:graphic>
          </wp:inline>
        </w:drawing>
      </w:r>
    </w:p>
    <w:p w:rsidR="000A5665" w:rsidRDefault="000A5665" w:rsidP="000A5665">
      <w:pPr>
        <w:tabs>
          <w:tab w:val="left" w:pos="432"/>
        </w:tabs>
        <w:spacing w:after="0"/>
        <w:rPr>
          <w:rFonts w:ascii="Times New Roman" w:hAnsi="Times New Roman" w:cs="Times New Roman"/>
          <w:sz w:val="24"/>
          <w:szCs w:val="24"/>
        </w:rPr>
      </w:pPr>
      <w:r w:rsidRPr="005B0D8A">
        <w:rPr>
          <w:rFonts w:ascii="Times New Roman" w:hAnsi="Times New Roman" w:cs="Times New Roman"/>
          <w:b/>
        </w:rPr>
        <w:t xml:space="preserve">Fig. </w:t>
      </w:r>
      <w:r>
        <w:rPr>
          <w:rFonts w:ascii="Times New Roman" w:hAnsi="Times New Roman" w:cs="Times New Roman"/>
          <w:b/>
        </w:rPr>
        <w:t>1</w:t>
      </w:r>
      <w:r w:rsidR="00733889">
        <w:rPr>
          <w:rFonts w:ascii="Times New Roman" w:hAnsi="Times New Roman" w:cs="Times New Roman"/>
          <w:b/>
        </w:rPr>
        <w:t>3</w:t>
      </w:r>
      <w:r w:rsidRPr="005B0D8A">
        <w:rPr>
          <w:rFonts w:ascii="Times New Roman" w:hAnsi="Times New Roman" w:cs="Times New Roman"/>
          <w:b/>
        </w:rPr>
        <w:t xml:space="preserve">. </w:t>
      </w:r>
      <w:r>
        <w:rPr>
          <w:rFonts w:ascii="Times New Roman" w:hAnsi="Times New Roman" w:cs="Times New Roman"/>
        </w:rPr>
        <w:t xml:space="preserve"> Simulated global temperature for forcings of Fig. 1</w:t>
      </w:r>
      <w:r w:rsidR="00733889">
        <w:rPr>
          <w:rFonts w:ascii="Times New Roman" w:hAnsi="Times New Roman" w:cs="Times New Roman"/>
        </w:rPr>
        <w:t>2</w:t>
      </w:r>
      <w:r>
        <w:rPr>
          <w:rFonts w:ascii="Times New Roman" w:hAnsi="Times New Roman" w:cs="Times New Roman"/>
        </w:rPr>
        <w:t xml:space="preserve">.  Observations as in Fig. </w:t>
      </w:r>
      <w:r w:rsidR="00733889">
        <w:rPr>
          <w:rFonts w:ascii="Times New Roman" w:hAnsi="Times New Roman" w:cs="Times New Roman"/>
        </w:rPr>
        <w:t>2</w:t>
      </w:r>
      <w:r>
        <w:rPr>
          <w:rFonts w:ascii="Times New Roman" w:hAnsi="Times New Roman" w:cs="Times New Roman"/>
        </w:rPr>
        <w:t>.</w:t>
      </w:r>
      <w:r w:rsidR="00F5064D">
        <w:rPr>
          <w:rFonts w:ascii="Times New Roman" w:hAnsi="Times New Roman" w:cs="Times New Roman"/>
        </w:rPr>
        <w:t xml:space="preserve">  Gray area is 2σ (95% confidence) range for centennially-smoothed Holocene maximum, but there is further </w:t>
      </w:r>
      <w:r w:rsidR="00BA6DD5">
        <w:rPr>
          <w:rFonts w:ascii="Times New Roman" w:hAnsi="Times New Roman" w:cs="Times New Roman"/>
        </w:rPr>
        <w:t xml:space="preserve">uncertainty </w:t>
      </w:r>
      <w:r w:rsidR="00A35CD5">
        <w:rPr>
          <w:rFonts w:ascii="Times New Roman" w:hAnsi="Times New Roman" w:cs="Times New Roman"/>
        </w:rPr>
        <w:t>about</w:t>
      </w:r>
      <w:r w:rsidR="00F5064D">
        <w:rPr>
          <w:rFonts w:ascii="Times New Roman" w:hAnsi="Times New Roman" w:cs="Times New Roman"/>
        </w:rPr>
        <w:t xml:space="preserve"> the magnitude of the Holocene maximum, as noted in the text and discussed by Liu et al (2014).</w:t>
      </w:r>
    </w:p>
    <w:p w:rsidR="002A1FB7" w:rsidRDefault="002A1FB7" w:rsidP="002A1FB7">
      <w:pPr>
        <w:tabs>
          <w:tab w:val="left" w:pos="432"/>
        </w:tabs>
        <w:spacing w:after="0"/>
        <w:rPr>
          <w:rFonts w:ascii="Times New Roman" w:hAnsi="Times New Roman" w:cs="Times New Roman"/>
        </w:rPr>
      </w:pPr>
    </w:p>
    <w:p w:rsidR="006A035B" w:rsidRDefault="002C352A" w:rsidP="006A035B">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6A035B">
        <w:rPr>
          <w:rFonts w:ascii="Times New Roman" w:hAnsi="Times New Roman" w:cs="Times New Roman"/>
          <w:sz w:val="24"/>
          <w:szCs w:val="24"/>
        </w:rPr>
        <w:t>I</w:t>
      </w:r>
      <w:r w:rsidR="00FB1A24">
        <w:rPr>
          <w:rFonts w:ascii="Times New Roman" w:hAnsi="Times New Roman" w:cs="Times New Roman"/>
          <w:sz w:val="24"/>
          <w:szCs w:val="24"/>
        </w:rPr>
        <w:t xml:space="preserve">ndividual and net climate forcings for </w:t>
      </w:r>
      <w:r w:rsidR="006A035B">
        <w:rPr>
          <w:rFonts w:ascii="Times New Roman" w:hAnsi="Times New Roman" w:cs="Times New Roman"/>
          <w:sz w:val="24"/>
          <w:szCs w:val="24"/>
        </w:rPr>
        <w:t>the several</w:t>
      </w:r>
      <w:r w:rsidR="00FB1A24">
        <w:rPr>
          <w:rFonts w:ascii="Times New Roman" w:hAnsi="Times New Roman" w:cs="Times New Roman"/>
          <w:sz w:val="24"/>
          <w:szCs w:val="24"/>
        </w:rPr>
        <w:t xml:space="preserve"> fossil fuel emission re</w:t>
      </w:r>
      <w:r w:rsidR="00341738">
        <w:rPr>
          <w:rFonts w:ascii="Times New Roman" w:hAnsi="Times New Roman" w:cs="Times New Roman"/>
          <w:sz w:val="24"/>
          <w:szCs w:val="24"/>
        </w:rPr>
        <w:t xml:space="preserve">duction rates </w:t>
      </w:r>
      <w:r w:rsidR="006A035B">
        <w:rPr>
          <w:rFonts w:ascii="Times New Roman" w:hAnsi="Times New Roman" w:cs="Times New Roman"/>
          <w:sz w:val="24"/>
          <w:szCs w:val="24"/>
        </w:rPr>
        <w:t>are shown in Fig. 1</w:t>
      </w:r>
      <w:r w:rsidR="00733889">
        <w:rPr>
          <w:rFonts w:ascii="Times New Roman" w:hAnsi="Times New Roman" w:cs="Times New Roman"/>
          <w:sz w:val="24"/>
          <w:szCs w:val="24"/>
        </w:rPr>
        <w:t>2</w:t>
      </w:r>
      <w:r w:rsidR="006A035B">
        <w:rPr>
          <w:rFonts w:ascii="Times New Roman" w:hAnsi="Times New Roman" w:cs="Times New Roman"/>
          <w:sz w:val="24"/>
          <w:szCs w:val="24"/>
        </w:rPr>
        <w:t>a,c.  S</w:t>
      </w:r>
      <w:r w:rsidR="00FB1A24">
        <w:rPr>
          <w:rFonts w:ascii="Times New Roman" w:hAnsi="Times New Roman" w:cs="Times New Roman"/>
          <w:sz w:val="24"/>
          <w:szCs w:val="24"/>
        </w:rPr>
        <w:t xml:space="preserve">cenarios with linearly growing </w:t>
      </w:r>
      <w:r w:rsidR="00FB1A24" w:rsidRPr="00FB1A24">
        <w:rPr>
          <w:rFonts w:ascii="Times New Roman" w:hAnsi="Times New Roman" w:cs="Times New Roman"/>
          <w:sz w:val="24"/>
          <w:szCs w:val="24"/>
        </w:rPr>
        <w:t>CO</w:t>
      </w:r>
      <w:r w:rsidR="00FB1A24" w:rsidRPr="00FB1A24">
        <w:rPr>
          <w:rFonts w:ascii="Times New Roman" w:hAnsi="Times New Roman" w:cs="Times New Roman"/>
          <w:sz w:val="24"/>
          <w:szCs w:val="24"/>
          <w:vertAlign w:val="subscript"/>
        </w:rPr>
        <w:t>2</w:t>
      </w:r>
      <w:r w:rsidR="00FB1A24">
        <w:rPr>
          <w:rFonts w:ascii="Times New Roman" w:hAnsi="Times New Roman" w:cs="Times New Roman"/>
          <w:sz w:val="24"/>
          <w:szCs w:val="24"/>
        </w:rPr>
        <w:t xml:space="preserve"> extraction at rates </w:t>
      </w:r>
      <w:r w:rsidR="00692813">
        <w:rPr>
          <w:rFonts w:ascii="Times New Roman" w:hAnsi="Times New Roman" w:cs="Times New Roman"/>
          <w:sz w:val="24"/>
          <w:szCs w:val="24"/>
        </w:rPr>
        <w:t xml:space="preserve">required to yield </w:t>
      </w:r>
      <w:r w:rsidR="00FB1A24">
        <w:rPr>
          <w:rFonts w:ascii="Times New Roman" w:hAnsi="Times New Roman" w:cs="Times New Roman"/>
          <w:sz w:val="24"/>
          <w:szCs w:val="24"/>
        </w:rPr>
        <w:t xml:space="preserve">350 or 450 ppm </w:t>
      </w:r>
      <w:r w:rsidR="00692813">
        <w:rPr>
          <w:rFonts w:ascii="Times New Roman" w:hAnsi="Times New Roman" w:cs="Times New Roman"/>
          <w:sz w:val="24"/>
          <w:szCs w:val="24"/>
        </w:rPr>
        <w:t xml:space="preserve">airborne </w:t>
      </w:r>
      <w:r w:rsidR="00692813" w:rsidRPr="00692813">
        <w:rPr>
          <w:rFonts w:ascii="Times New Roman" w:hAnsi="Times New Roman" w:cs="Times New Roman"/>
          <w:sz w:val="24"/>
          <w:szCs w:val="24"/>
        </w:rPr>
        <w:t>CO</w:t>
      </w:r>
      <w:r w:rsidR="00692813" w:rsidRPr="00692813">
        <w:rPr>
          <w:rFonts w:ascii="Times New Roman" w:hAnsi="Times New Roman" w:cs="Times New Roman"/>
          <w:sz w:val="24"/>
          <w:szCs w:val="24"/>
          <w:vertAlign w:val="subscript"/>
        </w:rPr>
        <w:t>2</w:t>
      </w:r>
      <w:r w:rsidR="00692813">
        <w:rPr>
          <w:rFonts w:ascii="Times New Roman" w:hAnsi="Times New Roman" w:cs="Times New Roman"/>
          <w:sz w:val="24"/>
          <w:szCs w:val="24"/>
        </w:rPr>
        <w:t xml:space="preserve"> </w:t>
      </w:r>
      <w:r w:rsidR="00FB1A24">
        <w:rPr>
          <w:rFonts w:ascii="Times New Roman" w:hAnsi="Times New Roman" w:cs="Times New Roman"/>
          <w:sz w:val="24"/>
          <w:szCs w:val="24"/>
        </w:rPr>
        <w:t xml:space="preserve">in 2100 </w:t>
      </w:r>
      <w:r w:rsidR="006A035B">
        <w:rPr>
          <w:rFonts w:ascii="Times New Roman" w:hAnsi="Times New Roman" w:cs="Times New Roman"/>
          <w:sz w:val="24"/>
          <w:szCs w:val="24"/>
        </w:rPr>
        <w:t xml:space="preserve">are in </w:t>
      </w:r>
      <w:r w:rsidR="002A1FB7">
        <w:rPr>
          <w:rFonts w:ascii="Times New Roman" w:hAnsi="Times New Roman" w:cs="Times New Roman"/>
          <w:sz w:val="24"/>
          <w:szCs w:val="24"/>
        </w:rPr>
        <w:t>Fig. 1</w:t>
      </w:r>
      <w:r w:rsidR="00733889">
        <w:rPr>
          <w:rFonts w:ascii="Times New Roman" w:hAnsi="Times New Roman" w:cs="Times New Roman"/>
          <w:sz w:val="24"/>
          <w:szCs w:val="24"/>
        </w:rPr>
        <w:t>2</w:t>
      </w:r>
      <w:r w:rsidR="002A1FB7">
        <w:rPr>
          <w:rFonts w:ascii="Times New Roman" w:hAnsi="Times New Roman" w:cs="Times New Roman"/>
          <w:sz w:val="24"/>
          <w:szCs w:val="24"/>
        </w:rPr>
        <w:t>b,</w:t>
      </w:r>
      <w:r w:rsidR="00FB1A24">
        <w:rPr>
          <w:rFonts w:ascii="Times New Roman" w:hAnsi="Times New Roman" w:cs="Times New Roman"/>
          <w:sz w:val="24"/>
          <w:szCs w:val="24"/>
        </w:rPr>
        <w:t xml:space="preserve">d.  </w:t>
      </w:r>
      <w:r w:rsidR="003C54C6">
        <w:rPr>
          <w:rFonts w:ascii="Times New Roman" w:hAnsi="Times New Roman" w:cs="Times New Roman"/>
          <w:sz w:val="24"/>
          <w:szCs w:val="24"/>
        </w:rPr>
        <w:t>These forcings</w:t>
      </w:r>
      <w:r w:rsidR="006A035B">
        <w:rPr>
          <w:rFonts w:ascii="Times New Roman" w:hAnsi="Times New Roman" w:cs="Times New Roman"/>
          <w:sz w:val="24"/>
          <w:szCs w:val="24"/>
        </w:rPr>
        <w:t xml:space="preserve"> and the</w:t>
      </w:r>
      <w:r w:rsidR="003C54C6">
        <w:rPr>
          <w:rFonts w:ascii="Times New Roman" w:hAnsi="Times New Roman" w:cs="Times New Roman"/>
          <w:sz w:val="24"/>
          <w:szCs w:val="24"/>
        </w:rPr>
        <w:t xml:space="preserve"> assumed climate response </w:t>
      </w:r>
      <w:r w:rsidR="006E3845">
        <w:rPr>
          <w:rFonts w:ascii="Times New Roman" w:hAnsi="Times New Roman" w:cs="Times New Roman"/>
          <w:sz w:val="24"/>
          <w:szCs w:val="24"/>
        </w:rPr>
        <w:t>function</w:t>
      </w:r>
      <w:r w:rsidR="006A035B">
        <w:rPr>
          <w:rFonts w:ascii="Times New Roman" w:hAnsi="Times New Roman" w:cs="Times New Roman"/>
          <w:sz w:val="24"/>
          <w:szCs w:val="24"/>
        </w:rPr>
        <w:t xml:space="preserve"> define expected global temperature for the entire industrial era (Fig. 1</w:t>
      </w:r>
      <w:r w:rsidR="00733889">
        <w:rPr>
          <w:rFonts w:ascii="Times New Roman" w:hAnsi="Times New Roman" w:cs="Times New Roman"/>
          <w:sz w:val="24"/>
          <w:szCs w:val="24"/>
        </w:rPr>
        <w:t>3</w:t>
      </w:r>
      <w:r w:rsidR="006A035B">
        <w:rPr>
          <w:rFonts w:ascii="Times New Roman" w:hAnsi="Times New Roman" w:cs="Times New Roman"/>
          <w:sz w:val="24"/>
          <w:szCs w:val="24"/>
        </w:rPr>
        <w:t>).</w:t>
      </w:r>
    </w:p>
    <w:p w:rsidR="009F0A96" w:rsidRDefault="00603A9D" w:rsidP="008C1EDA">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t>A stark summary of alternative futures emerges from Fig. 1</w:t>
      </w:r>
      <w:r w:rsidR="00733889">
        <w:rPr>
          <w:rFonts w:ascii="Times New Roman" w:hAnsi="Times New Roman" w:cs="Times New Roman"/>
          <w:sz w:val="24"/>
          <w:szCs w:val="24"/>
        </w:rPr>
        <w:t>3</w:t>
      </w:r>
      <w:r>
        <w:rPr>
          <w:rFonts w:ascii="Times New Roman" w:hAnsi="Times New Roman" w:cs="Times New Roman"/>
          <w:sz w:val="24"/>
          <w:szCs w:val="24"/>
        </w:rPr>
        <w:t>.</w:t>
      </w:r>
      <w:r w:rsidR="00AC5065">
        <w:rPr>
          <w:rFonts w:ascii="Times New Roman" w:hAnsi="Times New Roman" w:cs="Times New Roman"/>
          <w:sz w:val="24"/>
          <w:szCs w:val="24"/>
        </w:rPr>
        <w:t xml:space="preserve">  </w:t>
      </w:r>
      <w:r w:rsidR="009F0A96">
        <w:rPr>
          <w:rFonts w:ascii="Times New Roman" w:hAnsi="Times New Roman" w:cs="Times New Roman"/>
          <w:sz w:val="24"/>
          <w:szCs w:val="24"/>
        </w:rPr>
        <w:t>If emissions grow 2%/ year, modestly slower than the 2.6%/year growth of 2000-2015</w:t>
      </w:r>
      <w:r w:rsidR="002A1365">
        <w:rPr>
          <w:rFonts w:ascii="Times New Roman" w:hAnsi="Times New Roman" w:cs="Times New Roman"/>
          <w:sz w:val="24"/>
          <w:szCs w:val="24"/>
        </w:rPr>
        <w:t>,</w:t>
      </w:r>
      <w:r w:rsidR="009F0A96">
        <w:rPr>
          <w:rFonts w:ascii="Times New Roman" w:hAnsi="Times New Roman" w:cs="Times New Roman"/>
          <w:sz w:val="24"/>
          <w:szCs w:val="24"/>
        </w:rPr>
        <w:t xml:space="preserve"> warming reaches ~3</w:t>
      </w:r>
      <w:r w:rsidR="009F0A96" w:rsidRPr="009F0A96">
        <w:rPr>
          <w:rFonts w:ascii="Times New Roman" w:hAnsi="Times New Roman" w:cs="Times New Roman"/>
          <w:sz w:val="24"/>
          <w:szCs w:val="24"/>
        </w:rPr>
        <w:t>°C</w:t>
      </w:r>
      <w:r w:rsidR="009F0A96">
        <w:rPr>
          <w:rFonts w:ascii="Times New Roman" w:hAnsi="Times New Roman" w:cs="Times New Roman"/>
          <w:sz w:val="24"/>
          <w:szCs w:val="24"/>
        </w:rPr>
        <w:t xml:space="preserve"> by 2100.  Warming is close to 2</w:t>
      </w:r>
      <w:r w:rsidR="009F0A96" w:rsidRPr="009F0A96">
        <w:rPr>
          <w:rFonts w:ascii="Times New Roman" w:hAnsi="Times New Roman" w:cs="Times New Roman"/>
          <w:sz w:val="24"/>
          <w:szCs w:val="24"/>
        </w:rPr>
        <w:t>°C</w:t>
      </w:r>
      <w:r w:rsidR="009F0A96">
        <w:rPr>
          <w:rFonts w:ascii="Times New Roman" w:hAnsi="Times New Roman" w:cs="Times New Roman"/>
          <w:sz w:val="24"/>
          <w:szCs w:val="24"/>
        </w:rPr>
        <w:t xml:space="preserve"> if emissions are constant until 2100.  </w:t>
      </w:r>
      <w:r w:rsidR="004D05C3">
        <w:rPr>
          <w:rFonts w:ascii="Times New Roman" w:hAnsi="Times New Roman" w:cs="Times New Roman"/>
          <w:sz w:val="24"/>
          <w:szCs w:val="24"/>
        </w:rPr>
        <w:t>Furthermore, b</w:t>
      </w:r>
      <w:r w:rsidR="009F0A96">
        <w:rPr>
          <w:rFonts w:ascii="Times New Roman" w:hAnsi="Times New Roman" w:cs="Times New Roman"/>
          <w:sz w:val="24"/>
          <w:szCs w:val="24"/>
        </w:rPr>
        <w:t xml:space="preserve">oth scenarios launch </w:t>
      </w:r>
      <w:r w:rsidR="00107641">
        <w:rPr>
          <w:rFonts w:ascii="Times New Roman" w:hAnsi="Times New Roman" w:cs="Times New Roman"/>
          <w:sz w:val="24"/>
          <w:szCs w:val="24"/>
        </w:rPr>
        <w:t>Earth</w:t>
      </w:r>
      <w:r w:rsidR="009F0A96">
        <w:rPr>
          <w:rFonts w:ascii="Times New Roman" w:hAnsi="Times New Roman" w:cs="Times New Roman"/>
          <w:sz w:val="24"/>
          <w:szCs w:val="24"/>
        </w:rPr>
        <w:t xml:space="preserve"> onto a course of </w:t>
      </w:r>
      <w:r w:rsidR="004C5E55">
        <w:rPr>
          <w:rFonts w:ascii="Times New Roman" w:hAnsi="Times New Roman" w:cs="Times New Roman"/>
          <w:sz w:val="24"/>
          <w:szCs w:val="24"/>
        </w:rPr>
        <w:t xml:space="preserve">more </w:t>
      </w:r>
      <w:r w:rsidR="009F0A96">
        <w:rPr>
          <w:rFonts w:ascii="Times New Roman" w:hAnsi="Times New Roman" w:cs="Times New Roman"/>
          <w:sz w:val="24"/>
          <w:szCs w:val="24"/>
        </w:rPr>
        <w:t>dramatic change</w:t>
      </w:r>
      <w:r w:rsidR="00107641">
        <w:rPr>
          <w:rFonts w:ascii="Times New Roman" w:hAnsi="Times New Roman" w:cs="Times New Roman"/>
          <w:sz w:val="24"/>
          <w:szCs w:val="24"/>
        </w:rPr>
        <w:t xml:space="preserve"> well beyond the initial 2-3</w:t>
      </w:r>
      <w:r w:rsidR="00107641" w:rsidRPr="00107641">
        <w:rPr>
          <w:rFonts w:ascii="Times New Roman" w:hAnsi="Times New Roman" w:cs="Times New Roman"/>
          <w:sz w:val="24"/>
          <w:szCs w:val="24"/>
        </w:rPr>
        <w:t>°C</w:t>
      </w:r>
      <w:r w:rsidR="00107641">
        <w:rPr>
          <w:rFonts w:ascii="Times New Roman" w:hAnsi="Times New Roman" w:cs="Times New Roman"/>
          <w:sz w:val="24"/>
          <w:szCs w:val="24"/>
        </w:rPr>
        <w:t xml:space="preserve"> global warming, because:</w:t>
      </w:r>
      <w:r w:rsidR="009F0A96">
        <w:rPr>
          <w:rFonts w:ascii="Times New Roman" w:hAnsi="Times New Roman" w:cs="Times New Roman"/>
          <w:sz w:val="24"/>
          <w:szCs w:val="24"/>
        </w:rPr>
        <w:t xml:space="preserve"> (1)</w:t>
      </w:r>
      <w:r w:rsidR="00107641">
        <w:rPr>
          <w:rFonts w:ascii="Times New Roman" w:hAnsi="Times New Roman" w:cs="Times New Roman"/>
          <w:sz w:val="24"/>
          <w:szCs w:val="24"/>
        </w:rPr>
        <w:t xml:space="preserve"> warming continues beyond 2100 as the planet</w:t>
      </w:r>
      <w:r w:rsidR="003E2C14">
        <w:rPr>
          <w:rFonts w:ascii="Times New Roman" w:hAnsi="Times New Roman" w:cs="Times New Roman"/>
          <w:sz w:val="24"/>
          <w:szCs w:val="24"/>
        </w:rPr>
        <w:t xml:space="preserve"> is still far from equilibrium with </w:t>
      </w:r>
      <w:r w:rsidR="00107641">
        <w:rPr>
          <w:rFonts w:ascii="Times New Roman" w:hAnsi="Times New Roman" w:cs="Times New Roman"/>
          <w:sz w:val="24"/>
          <w:szCs w:val="24"/>
        </w:rPr>
        <w:t xml:space="preserve">the </w:t>
      </w:r>
      <w:r w:rsidR="003E2C14">
        <w:rPr>
          <w:rFonts w:ascii="Times New Roman" w:hAnsi="Times New Roman" w:cs="Times New Roman"/>
          <w:sz w:val="24"/>
          <w:szCs w:val="24"/>
        </w:rPr>
        <w:t xml:space="preserve">climate forcing, and (2) </w:t>
      </w:r>
      <w:r w:rsidR="004D05C3">
        <w:rPr>
          <w:rFonts w:ascii="Times New Roman" w:hAnsi="Times New Roman" w:cs="Times New Roman"/>
          <w:sz w:val="24"/>
          <w:szCs w:val="24"/>
        </w:rPr>
        <w:t>warming of 2-3</w:t>
      </w:r>
      <w:r w:rsidR="004D05C3" w:rsidRPr="004D05C3">
        <w:rPr>
          <w:rFonts w:ascii="Times New Roman" w:hAnsi="Times New Roman" w:cs="Times New Roman"/>
          <w:sz w:val="24"/>
          <w:szCs w:val="24"/>
        </w:rPr>
        <w:t>°C</w:t>
      </w:r>
      <w:r w:rsidR="004D05C3">
        <w:rPr>
          <w:rFonts w:ascii="Times New Roman" w:hAnsi="Times New Roman" w:cs="Times New Roman"/>
          <w:sz w:val="24"/>
          <w:szCs w:val="24"/>
        </w:rPr>
        <w:t xml:space="preserve"> would unleash </w:t>
      </w:r>
      <w:r w:rsidR="003E2C14">
        <w:rPr>
          <w:rFonts w:ascii="Times New Roman" w:hAnsi="Times New Roman" w:cs="Times New Roman"/>
          <w:sz w:val="24"/>
          <w:szCs w:val="24"/>
        </w:rPr>
        <w:t xml:space="preserve">strong slow feedbacks, including melting of ice sheets and increases of GHGs, </w:t>
      </w:r>
      <w:r w:rsidR="004D05C3">
        <w:rPr>
          <w:rFonts w:ascii="Times New Roman" w:hAnsi="Times New Roman" w:cs="Times New Roman"/>
          <w:sz w:val="24"/>
          <w:szCs w:val="24"/>
        </w:rPr>
        <w:t xml:space="preserve">thus continuing growing climate change.  Reducing global emissions at a rate of 3%/year </w:t>
      </w:r>
      <w:r w:rsidR="008B3FD0">
        <w:rPr>
          <w:rFonts w:ascii="Times New Roman" w:hAnsi="Times New Roman" w:cs="Times New Roman"/>
          <w:sz w:val="24"/>
          <w:szCs w:val="24"/>
        </w:rPr>
        <w:t>(</w:t>
      </w:r>
      <w:r w:rsidR="004D05C3">
        <w:rPr>
          <w:rFonts w:ascii="Times New Roman" w:hAnsi="Times New Roman" w:cs="Times New Roman"/>
          <w:sz w:val="24"/>
          <w:szCs w:val="24"/>
        </w:rPr>
        <w:t>or more steeply</w:t>
      </w:r>
      <w:r w:rsidR="008B3FD0">
        <w:rPr>
          <w:rFonts w:ascii="Times New Roman" w:hAnsi="Times New Roman" w:cs="Times New Roman"/>
          <w:sz w:val="24"/>
          <w:szCs w:val="24"/>
        </w:rPr>
        <w:t>)</w:t>
      </w:r>
      <w:r w:rsidR="002D5CB3">
        <w:rPr>
          <w:rFonts w:ascii="Times New Roman" w:hAnsi="Times New Roman" w:cs="Times New Roman"/>
          <w:sz w:val="24"/>
          <w:szCs w:val="24"/>
        </w:rPr>
        <w:t xml:space="preserve"> maintains</w:t>
      </w:r>
      <w:r w:rsidR="004D05C3">
        <w:rPr>
          <w:rFonts w:ascii="Times New Roman" w:hAnsi="Times New Roman" w:cs="Times New Roman"/>
          <w:sz w:val="24"/>
          <w:szCs w:val="24"/>
        </w:rPr>
        <w:t xml:space="preserve"> global warming </w:t>
      </w:r>
      <w:r w:rsidR="002D5CB3">
        <w:rPr>
          <w:rFonts w:ascii="Times New Roman" w:hAnsi="Times New Roman" w:cs="Times New Roman"/>
          <w:sz w:val="24"/>
          <w:szCs w:val="24"/>
        </w:rPr>
        <w:t xml:space="preserve">at </w:t>
      </w:r>
      <w:r w:rsidR="004D05C3">
        <w:rPr>
          <w:rFonts w:ascii="Times New Roman" w:hAnsi="Times New Roman" w:cs="Times New Roman"/>
          <w:sz w:val="24"/>
          <w:szCs w:val="24"/>
        </w:rPr>
        <w:t>less than 1.5</w:t>
      </w:r>
      <w:r w:rsidR="004D05C3" w:rsidRPr="004D05C3">
        <w:rPr>
          <w:rFonts w:ascii="Times New Roman" w:hAnsi="Times New Roman" w:cs="Times New Roman"/>
          <w:sz w:val="24"/>
          <w:szCs w:val="24"/>
        </w:rPr>
        <w:t>°C</w:t>
      </w:r>
      <w:r w:rsidR="004C5E55">
        <w:rPr>
          <w:rFonts w:ascii="Times New Roman" w:hAnsi="Times New Roman" w:cs="Times New Roman"/>
          <w:sz w:val="24"/>
          <w:szCs w:val="24"/>
        </w:rPr>
        <w:t xml:space="preserve"> above preindustrial</w:t>
      </w:r>
      <w:r w:rsidR="004D05C3">
        <w:rPr>
          <w:rFonts w:ascii="Times New Roman" w:hAnsi="Times New Roman" w:cs="Times New Roman"/>
          <w:sz w:val="24"/>
          <w:szCs w:val="24"/>
        </w:rPr>
        <w:t xml:space="preserve">, but the temperature at the end of the century continues to be </w:t>
      </w:r>
      <w:r w:rsidR="004350CA">
        <w:rPr>
          <w:rFonts w:ascii="Times New Roman" w:hAnsi="Times New Roman" w:cs="Times New Roman"/>
          <w:sz w:val="24"/>
          <w:szCs w:val="24"/>
        </w:rPr>
        <w:t>0.5</w:t>
      </w:r>
      <w:r w:rsidR="004350CA" w:rsidRPr="004350CA">
        <w:rPr>
          <w:rFonts w:ascii="Times New Roman" w:hAnsi="Times New Roman" w:cs="Times New Roman"/>
          <w:sz w:val="24"/>
          <w:szCs w:val="24"/>
        </w:rPr>
        <w:t>°C</w:t>
      </w:r>
      <w:r w:rsidR="004350CA">
        <w:rPr>
          <w:rFonts w:ascii="Times New Roman" w:hAnsi="Times New Roman" w:cs="Times New Roman"/>
          <w:sz w:val="24"/>
          <w:szCs w:val="24"/>
        </w:rPr>
        <w:t xml:space="preserve"> or more above the prior Holocene maximum with consequences that are difficult to foresee, especially due to the likelihood of initiating substantial amplifying slow feedbac</w:t>
      </w:r>
      <w:r w:rsidR="00DF7923">
        <w:rPr>
          <w:rFonts w:ascii="Times New Roman" w:hAnsi="Times New Roman" w:cs="Times New Roman"/>
          <w:sz w:val="24"/>
          <w:szCs w:val="24"/>
        </w:rPr>
        <w:t>k</w:t>
      </w:r>
      <w:r w:rsidR="004350CA">
        <w:rPr>
          <w:rFonts w:ascii="Times New Roman" w:hAnsi="Times New Roman" w:cs="Times New Roman"/>
          <w:sz w:val="24"/>
          <w:szCs w:val="24"/>
        </w:rPr>
        <w:t>s.</w:t>
      </w:r>
    </w:p>
    <w:p w:rsidR="002A1365" w:rsidRDefault="00DF7923" w:rsidP="008C1EDA">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t xml:space="preserve">Desire to avoid slow feedbacks, including </w:t>
      </w:r>
      <w:r w:rsidR="004835A7">
        <w:rPr>
          <w:rFonts w:ascii="Times New Roman" w:hAnsi="Times New Roman" w:cs="Times New Roman"/>
          <w:sz w:val="24"/>
          <w:szCs w:val="24"/>
        </w:rPr>
        <w:t xml:space="preserve">ice sheet </w:t>
      </w:r>
      <w:r>
        <w:rPr>
          <w:rFonts w:ascii="Times New Roman" w:hAnsi="Times New Roman" w:cs="Times New Roman"/>
          <w:sz w:val="24"/>
          <w:szCs w:val="24"/>
        </w:rPr>
        <w:t xml:space="preserve">shrinkage and sea level rise, spurs the </w:t>
      </w:r>
      <w:r w:rsidR="00253527">
        <w:rPr>
          <w:rFonts w:ascii="Times New Roman" w:hAnsi="Times New Roman" w:cs="Times New Roman"/>
          <w:sz w:val="24"/>
          <w:szCs w:val="24"/>
        </w:rPr>
        <w:t>need to get</w:t>
      </w:r>
      <w:r>
        <w:rPr>
          <w:rFonts w:ascii="Times New Roman" w:hAnsi="Times New Roman" w:cs="Times New Roman"/>
          <w:sz w:val="24"/>
          <w:szCs w:val="24"/>
        </w:rPr>
        <w:t xml:space="preserve"> </w:t>
      </w:r>
      <w:r w:rsidR="00253527">
        <w:rPr>
          <w:rFonts w:ascii="Times New Roman" w:hAnsi="Times New Roman" w:cs="Times New Roman"/>
          <w:sz w:val="24"/>
          <w:szCs w:val="24"/>
        </w:rPr>
        <w:t>global temperature</w:t>
      </w:r>
      <w:r>
        <w:rPr>
          <w:rFonts w:ascii="Times New Roman" w:hAnsi="Times New Roman" w:cs="Times New Roman"/>
          <w:sz w:val="24"/>
          <w:szCs w:val="24"/>
        </w:rPr>
        <w:t xml:space="preserve"> back into the Holocene range</w:t>
      </w:r>
      <w:r w:rsidR="00253527">
        <w:rPr>
          <w:rFonts w:ascii="Times New Roman" w:hAnsi="Times New Roman" w:cs="Times New Roman"/>
          <w:sz w:val="24"/>
          <w:szCs w:val="24"/>
        </w:rPr>
        <w:t xml:space="preserve">.  </w:t>
      </w:r>
      <w:r w:rsidR="0000357B">
        <w:rPr>
          <w:rFonts w:ascii="Times New Roman" w:hAnsi="Times New Roman" w:cs="Times New Roman"/>
          <w:sz w:val="24"/>
          <w:szCs w:val="24"/>
        </w:rPr>
        <w:t xml:space="preserve">This goal </w:t>
      </w:r>
      <w:r w:rsidR="008B3FD0">
        <w:rPr>
          <w:rFonts w:ascii="Times New Roman" w:hAnsi="Times New Roman" w:cs="Times New Roman"/>
          <w:sz w:val="24"/>
          <w:szCs w:val="24"/>
        </w:rPr>
        <w:t>needs to</w:t>
      </w:r>
      <w:r w:rsidR="0000357B">
        <w:rPr>
          <w:rFonts w:ascii="Times New Roman" w:hAnsi="Times New Roman" w:cs="Times New Roman"/>
          <w:sz w:val="24"/>
          <w:szCs w:val="24"/>
        </w:rPr>
        <w:t xml:space="preserve"> be achieved on the time scale of a century or less, as paleoclimate evidence indicates that the response time of sea level to</w:t>
      </w:r>
      <w:r w:rsidR="002D5CB3">
        <w:rPr>
          <w:rFonts w:ascii="Times New Roman" w:hAnsi="Times New Roman" w:cs="Times New Roman"/>
          <w:sz w:val="24"/>
          <w:szCs w:val="24"/>
        </w:rPr>
        <w:t xml:space="preserve"> climate change is 1-4</w:t>
      </w:r>
      <w:r w:rsidR="0000357B">
        <w:rPr>
          <w:rFonts w:ascii="Times New Roman" w:hAnsi="Times New Roman" w:cs="Times New Roman"/>
          <w:sz w:val="24"/>
          <w:szCs w:val="24"/>
        </w:rPr>
        <w:t xml:space="preserve"> centuries (Grant et al </w:t>
      </w:r>
      <w:r w:rsidR="00A81237">
        <w:rPr>
          <w:rFonts w:ascii="Times New Roman" w:hAnsi="Times New Roman" w:cs="Times New Roman"/>
          <w:sz w:val="24"/>
          <w:szCs w:val="24"/>
        </w:rPr>
        <w:t>2012</w:t>
      </w:r>
      <w:r w:rsidR="002A1365">
        <w:rPr>
          <w:rFonts w:ascii="Times New Roman" w:hAnsi="Times New Roman" w:cs="Times New Roman"/>
          <w:sz w:val="24"/>
          <w:szCs w:val="24"/>
        </w:rPr>
        <w:t>, 2014</w:t>
      </w:r>
      <w:r w:rsidR="0000357B">
        <w:rPr>
          <w:rFonts w:ascii="Times New Roman" w:hAnsi="Times New Roman" w:cs="Times New Roman"/>
          <w:sz w:val="24"/>
          <w:szCs w:val="24"/>
        </w:rPr>
        <w:t xml:space="preserve">) for natural climate change, and it </w:t>
      </w:r>
      <w:r w:rsidR="008B3FD0">
        <w:rPr>
          <w:rFonts w:ascii="Times New Roman" w:hAnsi="Times New Roman" w:cs="Times New Roman"/>
          <w:sz w:val="24"/>
          <w:szCs w:val="24"/>
        </w:rPr>
        <w:t xml:space="preserve">is unlikely that the response </w:t>
      </w:r>
      <w:r w:rsidR="002A1365">
        <w:rPr>
          <w:rFonts w:ascii="Times New Roman" w:hAnsi="Times New Roman" w:cs="Times New Roman"/>
          <w:sz w:val="24"/>
          <w:szCs w:val="24"/>
        </w:rPr>
        <w:t>would be</w:t>
      </w:r>
      <w:r w:rsidR="008B3FD0">
        <w:rPr>
          <w:rFonts w:ascii="Times New Roman" w:hAnsi="Times New Roman" w:cs="Times New Roman"/>
          <w:sz w:val="24"/>
          <w:szCs w:val="24"/>
        </w:rPr>
        <w:t xml:space="preserve"> slower to</w:t>
      </w:r>
      <w:r w:rsidR="0000357B">
        <w:rPr>
          <w:rFonts w:ascii="Times New Roman" w:hAnsi="Times New Roman" w:cs="Times New Roman"/>
          <w:sz w:val="24"/>
          <w:szCs w:val="24"/>
        </w:rPr>
        <w:t xml:space="preserve"> </w:t>
      </w:r>
      <w:r w:rsidR="008B3FD0">
        <w:rPr>
          <w:rFonts w:ascii="Times New Roman" w:hAnsi="Times New Roman" w:cs="Times New Roman"/>
          <w:sz w:val="24"/>
          <w:szCs w:val="24"/>
        </w:rPr>
        <w:t>a</w:t>
      </w:r>
      <w:r w:rsidR="0000357B">
        <w:rPr>
          <w:rFonts w:ascii="Times New Roman" w:hAnsi="Times New Roman" w:cs="Times New Roman"/>
          <w:sz w:val="24"/>
          <w:szCs w:val="24"/>
        </w:rPr>
        <w:t xml:space="preserve"> stronger, more rapid human-made climate forcing.  </w:t>
      </w:r>
      <w:r w:rsidR="00AC5065">
        <w:rPr>
          <w:rFonts w:ascii="Times New Roman" w:hAnsi="Times New Roman" w:cs="Times New Roman"/>
          <w:sz w:val="24"/>
          <w:szCs w:val="24"/>
        </w:rPr>
        <w:t xml:space="preserve">The scenarios that </w:t>
      </w:r>
      <w:r w:rsidR="004835A7">
        <w:rPr>
          <w:rFonts w:ascii="Times New Roman" w:hAnsi="Times New Roman" w:cs="Times New Roman"/>
          <w:sz w:val="24"/>
          <w:szCs w:val="24"/>
        </w:rPr>
        <w:t xml:space="preserve">reduce </w:t>
      </w:r>
      <w:r w:rsidR="004835A7" w:rsidRPr="004835A7">
        <w:rPr>
          <w:rFonts w:ascii="Times New Roman" w:hAnsi="Times New Roman" w:cs="Times New Roman"/>
          <w:sz w:val="24"/>
          <w:szCs w:val="24"/>
        </w:rPr>
        <w:t>CO</w:t>
      </w:r>
      <w:r w:rsidR="004835A7" w:rsidRPr="004835A7">
        <w:rPr>
          <w:rFonts w:ascii="Times New Roman" w:hAnsi="Times New Roman" w:cs="Times New Roman"/>
          <w:sz w:val="24"/>
          <w:szCs w:val="24"/>
          <w:vertAlign w:val="subscript"/>
        </w:rPr>
        <w:t>2</w:t>
      </w:r>
      <w:r w:rsidR="004835A7">
        <w:rPr>
          <w:rFonts w:ascii="Times New Roman" w:hAnsi="Times New Roman" w:cs="Times New Roman"/>
          <w:sz w:val="24"/>
          <w:szCs w:val="24"/>
        </w:rPr>
        <w:t xml:space="preserve"> to</w:t>
      </w:r>
      <w:r w:rsidR="00AC5065">
        <w:rPr>
          <w:rFonts w:ascii="Times New Roman" w:hAnsi="Times New Roman" w:cs="Times New Roman"/>
          <w:sz w:val="24"/>
          <w:szCs w:val="24"/>
        </w:rPr>
        <w:t xml:space="preserve"> 350 ppm succeed in getting temperature back close to the Holocene maximum by 2100</w:t>
      </w:r>
      <w:r w:rsidR="00733889">
        <w:rPr>
          <w:rFonts w:ascii="Times New Roman" w:hAnsi="Times New Roman" w:cs="Times New Roman"/>
          <w:sz w:val="24"/>
          <w:szCs w:val="24"/>
        </w:rPr>
        <w:t xml:space="preserve"> (Fig. 13</w:t>
      </w:r>
      <w:r w:rsidR="004835A7">
        <w:rPr>
          <w:rFonts w:ascii="Times New Roman" w:hAnsi="Times New Roman" w:cs="Times New Roman"/>
          <w:sz w:val="24"/>
          <w:szCs w:val="24"/>
        </w:rPr>
        <w:t>b)</w:t>
      </w:r>
      <w:r w:rsidR="00AC5065">
        <w:rPr>
          <w:rFonts w:ascii="Times New Roman" w:hAnsi="Times New Roman" w:cs="Times New Roman"/>
          <w:sz w:val="24"/>
          <w:szCs w:val="24"/>
        </w:rPr>
        <w:t>, but the</w:t>
      </w:r>
      <w:r w:rsidR="004835A7">
        <w:rPr>
          <w:rFonts w:ascii="Times New Roman" w:hAnsi="Times New Roman" w:cs="Times New Roman"/>
          <w:sz w:val="24"/>
          <w:szCs w:val="24"/>
        </w:rPr>
        <w:t xml:space="preserve">y require </w:t>
      </w:r>
      <w:r w:rsidR="00AC5065">
        <w:rPr>
          <w:rFonts w:ascii="Times New Roman" w:hAnsi="Times New Roman" w:cs="Times New Roman"/>
          <w:sz w:val="24"/>
          <w:szCs w:val="24"/>
        </w:rPr>
        <w:t>extraction</w:t>
      </w:r>
      <w:r w:rsidR="004835A7">
        <w:rPr>
          <w:rFonts w:ascii="Times New Roman" w:hAnsi="Times New Roman" w:cs="Times New Roman"/>
          <w:sz w:val="24"/>
          <w:szCs w:val="24"/>
        </w:rPr>
        <w:t>s</w:t>
      </w:r>
      <w:r w:rsidR="00AC5065">
        <w:rPr>
          <w:rFonts w:ascii="Times New Roman" w:hAnsi="Times New Roman" w:cs="Times New Roman"/>
          <w:sz w:val="24"/>
          <w:szCs w:val="24"/>
        </w:rPr>
        <w:t xml:space="preserve"> of atmospheric </w:t>
      </w:r>
      <w:r w:rsidR="00AC5065" w:rsidRPr="00847B2A">
        <w:rPr>
          <w:rFonts w:ascii="Times New Roman" w:hAnsi="Times New Roman" w:cs="Times New Roman"/>
          <w:sz w:val="24"/>
          <w:szCs w:val="24"/>
        </w:rPr>
        <w:t>CO</w:t>
      </w:r>
      <w:r w:rsidR="00AC5065" w:rsidRPr="00847B2A">
        <w:rPr>
          <w:rFonts w:ascii="Times New Roman" w:hAnsi="Times New Roman" w:cs="Times New Roman"/>
          <w:sz w:val="24"/>
          <w:szCs w:val="24"/>
          <w:vertAlign w:val="subscript"/>
        </w:rPr>
        <w:t>2</w:t>
      </w:r>
      <w:r w:rsidR="00AC5065">
        <w:rPr>
          <w:rFonts w:ascii="Times New Roman" w:hAnsi="Times New Roman" w:cs="Times New Roman"/>
          <w:sz w:val="24"/>
          <w:szCs w:val="24"/>
        </w:rPr>
        <w:t xml:space="preserve"> </w:t>
      </w:r>
      <w:r w:rsidR="002A1365">
        <w:rPr>
          <w:rFonts w:ascii="Times New Roman" w:hAnsi="Times New Roman" w:cs="Times New Roman"/>
          <w:sz w:val="24"/>
          <w:szCs w:val="24"/>
        </w:rPr>
        <w:t>that range from 72 ppm in the scenario with</w:t>
      </w:r>
      <w:r w:rsidR="00AC5065">
        <w:rPr>
          <w:rFonts w:ascii="Times New Roman" w:hAnsi="Times New Roman" w:cs="Times New Roman"/>
          <w:sz w:val="24"/>
          <w:szCs w:val="24"/>
        </w:rPr>
        <w:t xml:space="preserve"> 6%/year emission reductions to </w:t>
      </w:r>
      <w:r w:rsidR="00A81237">
        <w:rPr>
          <w:rFonts w:ascii="Times New Roman" w:hAnsi="Times New Roman" w:cs="Times New Roman"/>
          <w:sz w:val="24"/>
          <w:szCs w:val="24"/>
        </w:rPr>
        <w:t>768</w:t>
      </w:r>
      <w:r w:rsidR="00AC5065">
        <w:rPr>
          <w:rFonts w:ascii="Times New Roman" w:hAnsi="Times New Roman" w:cs="Times New Roman"/>
          <w:sz w:val="24"/>
          <w:szCs w:val="24"/>
        </w:rPr>
        <w:t xml:space="preserve"> ppm </w:t>
      </w:r>
      <w:r w:rsidR="002A1365">
        <w:rPr>
          <w:rFonts w:ascii="Times New Roman" w:hAnsi="Times New Roman" w:cs="Times New Roman"/>
          <w:sz w:val="24"/>
          <w:szCs w:val="24"/>
        </w:rPr>
        <w:t xml:space="preserve">in the scenario with </w:t>
      </w:r>
      <w:r w:rsidR="00AC5065">
        <w:rPr>
          <w:rFonts w:ascii="Times New Roman" w:hAnsi="Times New Roman" w:cs="Times New Roman"/>
          <w:sz w:val="24"/>
          <w:szCs w:val="24"/>
        </w:rPr>
        <w:t>+2%/year emission growth.</w:t>
      </w:r>
      <w:r w:rsidR="00644465">
        <w:rPr>
          <w:rFonts w:ascii="Times New Roman" w:hAnsi="Times New Roman" w:cs="Times New Roman"/>
          <w:sz w:val="24"/>
          <w:szCs w:val="24"/>
        </w:rPr>
        <w:t xml:space="preserve">  </w:t>
      </w:r>
    </w:p>
    <w:p w:rsidR="0074653D" w:rsidRDefault="002A1365" w:rsidP="008C1EDA">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DC35E5">
        <w:rPr>
          <w:rFonts w:ascii="Times New Roman" w:hAnsi="Times New Roman" w:cs="Times New Roman"/>
          <w:sz w:val="24"/>
          <w:szCs w:val="24"/>
        </w:rPr>
        <w:t>S</w:t>
      </w:r>
      <w:r w:rsidR="00644465">
        <w:rPr>
          <w:rFonts w:ascii="Times New Roman" w:hAnsi="Times New Roman" w:cs="Times New Roman"/>
          <w:sz w:val="24"/>
          <w:szCs w:val="24"/>
        </w:rPr>
        <w:t xml:space="preserve">cenarios </w:t>
      </w:r>
      <w:r w:rsidR="008B3FD0">
        <w:rPr>
          <w:rFonts w:ascii="Times New Roman" w:hAnsi="Times New Roman" w:cs="Times New Roman"/>
          <w:sz w:val="24"/>
          <w:szCs w:val="24"/>
        </w:rPr>
        <w:t xml:space="preserve">ranging from constant emissions to </w:t>
      </w:r>
      <w:r w:rsidR="00EA04ED">
        <w:rPr>
          <w:rFonts w:ascii="Times New Roman" w:hAnsi="Times New Roman" w:cs="Times New Roman"/>
          <w:sz w:val="24"/>
          <w:szCs w:val="24"/>
        </w:rPr>
        <w:t>+2%/year emissions growth can be made to yield</w:t>
      </w:r>
      <w:r w:rsidR="00DC35E5">
        <w:rPr>
          <w:rFonts w:ascii="Times New Roman" w:hAnsi="Times New Roman" w:cs="Times New Roman"/>
          <w:sz w:val="24"/>
          <w:szCs w:val="24"/>
        </w:rPr>
        <w:t xml:space="preserve"> 450 ppm in 2100</w:t>
      </w:r>
      <w:r w:rsidR="00EA04ED">
        <w:rPr>
          <w:rFonts w:ascii="Times New Roman" w:hAnsi="Times New Roman" w:cs="Times New Roman"/>
          <w:sz w:val="24"/>
          <w:szCs w:val="24"/>
        </w:rPr>
        <w:t xml:space="preserve"> via extraction of 160-600 ppm of </w:t>
      </w:r>
      <w:r w:rsidR="00EA04ED" w:rsidRPr="00EA04ED">
        <w:rPr>
          <w:rFonts w:ascii="Times New Roman" w:hAnsi="Times New Roman" w:cs="Times New Roman"/>
          <w:sz w:val="24"/>
          <w:szCs w:val="24"/>
        </w:rPr>
        <w:t>CO</w:t>
      </w:r>
      <w:r w:rsidR="00EA04ED" w:rsidRPr="00EA04ED">
        <w:rPr>
          <w:rFonts w:ascii="Times New Roman" w:hAnsi="Times New Roman" w:cs="Times New Roman"/>
          <w:sz w:val="24"/>
          <w:szCs w:val="24"/>
          <w:vertAlign w:val="subscript"/>
        </w:rPr>
        <w:t>2</w:t>
      </w:r>
      <w:r w:rsidR="00733889">
        <w:rPr>
          <w:rFonts w:ascii="Times New Roman" w:hAnsi="Times New Roman" w:cs="Times New Roman"/>
          <w:sz w:val="24"/>
          <w:szCs w:val="24"/>
        </w:rPr>
        <w:t xml:space="preserve"> from the atmosphere (Fig. 12</w:t>
      </w:r>
      <w:r w:rsidR="00EA04ED">
        <w:rPr>
          <w:rFonts w:ascii="Times New Roman" w:hAnsi="Times New Roman" w:cs="Times New Roman"/>
          <w:sz w:val="24"/>
          <w:szCs w:val="24"/>
        </w:rPr>
        <w:t>b).  However, these scenarios still</w:t>
      </w:r>
      <w:r w:rsidR="00DC35E5">
        <w:rPr>
          <w:rFonts w:ascii="Times New Roman" w:hAnsi="Times New Roman" w:cs="Times New Roman"/>
          <w:sz w:val="24"/>
          <w:szCs w:val="24"/>
        </w:rPr>
        <w:t xml:space="preserve"> </w:t>
      </w:r>
      <w:r w:rsidR="00644465">
        <w:rPr>
          <w:rFonts w:ascii="Times New Roman" w:hAnsi="Times New Roman" w:cs="Times New Roman"/>
          <w:sz w:val="24"/>
          <w:szCs w:val="24"/>
        </w:rPr>
        <w:t>yield warming more than 1</w:t>
      </w:r>
      <w:r w:rsidR="009F4942">
        <w:rPr>
          <w:rFonts w:ascii="Times New Roman" w:hAnsi="Times New Roman" w:cs="Times New Roman"/>
          <w:sz w:val="24"/>
          <w:szCs w:val="24"/>
        </w:rPr>
        <w:t>.5</w:t>
      </w:r>
      <w:r w:rsidR="00644465" w:rsidRPr="00644465">
        <w:rPr>
          <w:rFonts w:ascii="Times New Roman" w:hAnsi="Times New Roman" w:cs="Times New Roman"/>
          <w:sz w:val="24"/>
          <w:szCs w:val="24"/>
        </w:rPr>
        <w:t>°C</w:t>
      </w:r>
      <w:r w:rsidR="00644465">
        <w:rPr>
          <w:rFonts w:ascii="Times New Roman" w:hAnsi="Times New Roman" w:cs="Times New Roman"/>
          <w:sz w:val="24"/>
          <w:szCs w:val="24"/>
        </w:rPr>
        <w:t xml:space="preserve"> above the</w:t>
      </w:r>
      <w:r w:rsidR="009F4942">
        <w:rPr>
          <w:rFonts w:ascii="Times New Roman" w:hAnsi="Times New Roman" w:cs="Times New Roman"/>
          <w:sz w:val="24"/>
          <w:szCs w:val="24"/>
        </w:rPr>
        <w:t xml:space="preserve"> preindustrial level</w:t>
      </w:r>
      <w:r w:rsidR="00AC5065">
        <w:rPr>
          <w:rFonts w:ascii="Times New Roman" w:hAnsi="Times New Roman" w:cs="Times New Roman"/>
          <w:sz w:val="24"/>
          <w:szCs w:val="24"/>
        </w:rPr>
        <w:t xml:space="preserve"> (more than 1</w:t>
      </w:r>
      <w:r w:rsidR="00AC5065" w:rsidRPr="00AC5065">
        <w:rPr>
          <w:rFonts w:ascii="Times New Roman" w:hAnsi="Times New Roman" w:cs="Times New Roman"/>
          <w:sz w:val="24"/>
          <w:szCs w:val="24"/>
        </w:rPr>
        <w:t>°C</w:t>
      </w:r>
      <w:r w:rsidR="00AC5065">
        <w:rPr>
          <w:rFonts w:ascii="Times New Roman" w:hAnsi="Times New Roman" w:cs="Times New Roman"/>
          <w:sz w:val="24"/>
          <w:szCs w:val="24"/>
        </w:rPr>
        <w:t xml:space="preserve"> above the early </w:t>
      </w:r>
      <w:r w:rsidR="00644465">
        <w:rPr>
          <w:rFonts w:ascii="Times New Roman" w:hAnsi="Times New Roman" w:cs="Times New Roman"/>
          <w:sz w:val="24"/>
          <w:szCs w:val="24"/>
        </w:rPr>
        <w:t>Holocene maximum</w:t>
      </w:r>
      <w:r w:rsidR="00AC5065">
        <w:rPr>
          <w:rFonts w:ascii="Times New Roman" w:hAnsi="Times New Roman" w:cs="Times New Roman"/>
          <w:sz w:val="24"/>
          <w:szCs w:val="24"/>
        </w:rPr>
        <w:t>)</w:t>
      </w:r>
      <w:r w:rsidR="00644465">
        <w:rPr>
          <w:rFonts w:ascii="Times New Roman" w:hAnsi="Times New Roman" w:cs="Times New Roman"/>
          <w:sz w:val="24"/>
          <w:szCs w:val="24"/>
        </w:rPr>
        <w:t xml:space="preserve">.  </w:t>
      </w:r>
      <w:r w:rsidR="00DC35E5">
        <w:rPr>
          <w:rFonts w:ascii="Times New Roman" w:hAnsi="Times New Roman" w:cs="Times New Roman"/>
          <w:sz w:val="24"/>
          <w:szCs w:val="24"/>
        </w:rPr>
        <w:t xml:space="preserve">Consequences of such warming </w:t>
      </w:r>
      <w:r w:rsidR="00644465">
        <w:rPr>
          <w:rFonts w:ascii="Times New Roman" w:hAnsi="Times New Roman" w:cs="Times New Roman"/>
          <w:sz w:val="24"/>
          <w:szCs w:val="24"/>
        </w:rPr>
        <w:t xml:space="preserve">and </w:t>
      </w:r>
      <w:r w:rsidR="006C5093">
        <w:rPr>
          <w:rFonts w:ascii="Times New Roman" w:hAnsi="Times New Roman" w:cs="Times New Roman"/>
          <w:sz w:val="24"/>
          <w:szCs w:val="24"/>
        </w:rPr>
        <w:t>the plausibility of extracting such huge amount</w:t>
      </w:r>
      <w:r>
        <w:rPr>
          <w:rFonts w:ascii="Times New Roman" w:hAnsi="Times New Roman" w:cs="Times New Roman"/>
          <w:sz w:val="24"/>
          <w:szCs w:val="24"/>
        </w:rPr>
        <w:t>s</w:t>
      </w:r>
      <w:r w:rsidR="006C5093">
        <w:rPr>
          <w:rFonts w:ascii="Times New Roman" w:hAnsi="Times New Roman" w:cs="Times New Roman"/>
          <w:sz w:val="24"/>
          <w:szCs w:val="24"/>
        </w:rPr>
        <w:t xml:space="preserve"> of atmospheric </w:t>
      </w:r>
      <w:r w:rsidR="006C5093" w:rsidRPr="006C5093">
        <w:rPr>
          <w:rFonts w:ascii="Times New Roman" w:hAnsi="Times New Roman" w:cs="Times New Roman"/>
          <w:sz w:val="24"/>
          <w:szCs w:val="24"/>
        </w:rPr>
        <w:t>CO</w:t>
      </w:r>
      <w:r w:rsidR="006C5093" w:rsidRPr="006C5093">
        <w:rPr>
          <w:rFonts w:ascii="Times New Roman" w:hAnsi="Times New Roman" w:cs="Times New Roman"/>
          <w:sz w:val="24"/>
          <w:szCs w:val="24"/>
          <w:vertAlign w:val="subscript"/>
        </w:rPr>
        <w:t>2</w:t>
      </w:r>
      <w:r w:rsidR="006C5093">
        <w:rPr>
          <w:rFonts w:ascii="Times New Roman" w:hAnsi="Times New Roman" w:cs="Times New Roman"/>
          <w:sz w:val="24"/>
          <w:szCs w:val="24"/>
        </w:rPr>
        <w:t xml:space="preserve"> are considered </w:t>
      </w:r>
      <w:r w:rsidR="007E087E">
        <w:rPr>
          <w:rFonts w:ascii="Times New Roman" w:hAnsi="Times New Roman" w:cs="Times New Roman"/>
          <w:sz w:val="24"/>
          <w:szCs w:val="24"/>
        </w:rPr>
        <w:t>below</w:t>
      </w:r>
      <w:r w:rsidR="006C5093">
        <w:rPr>
          <w:rFonts w:ascii="Times New Roman" w:hAnsi="Times New Roman" w:cs="Times New Roman"/>
          <w:sz w:val="24"/>
          <w:szCs w:val="24"/>
        </w:rPr>
        <w:t>.</w:t>
      </w:r>
    </w:p>
    <w:p w:rsidR="0030133A" w:rsidRPr="00915C08" w:rsidRDefault="00D233C9" w:rsidP="0030133A">
      <w:pPr>
        <w:tabs>
          <w:tab w:val="left" w:pos="432"/>
        </w:tabs>
        <w:spacing w:after="120"/>
        <w:rPr>
          <w:rFonts w:ascii="Times New Roman" w:hAnsi="Times New Roman" w:cs="Times New Roman"/>
          <w:b/>
          <w:sz w:val="28"/>
          <w:szCs w:val="28"/>
        </w:rPr>
      </w:pPr>
      <w:r w:rsidRPr="00915C08">
        <w:rPr>
          <w:rFonts w:ascii="Times New Roman" w:hAnsi="Times New Roman" w:cs="Times New Roman"/>
          <w:b/>
          <w:sz w:val="28"/>
          <w:szCs w:val="28"/>
        </w:rPr>
        <w:lastRenderedPageBreak/>
        <w:t xml:space="preserve">9.  </w:t>
      </w:r>
      <w:r w:rsidR="00606729" w:rsidRPr="00915C08">
        <w:rPr>
          <w:rFonts w:ascii="Times New Roman" w:hAnsi="Times New Roman" w:cs="Times New Roman"/>
          <w:b/>
          <w:sz w:val="28"/>
          <w:szCs w:val="28"/>
        </w:rPr>
        <w:t>CO</w:t>
      </w:r>
      <w:r w:rsidR="00606729" w:rsidRPr="00915C08">
        <w:rPr>
          <w:rFonts w:ascii="Times New Roman" w:hAnsi="Times New Roman" w:cs="Times New Roman"/>
          <w:b/>
          <w:sz w:val="28"/>
          <w:szCs w:val="28"/>
          <w:vertAlign w:val="subscript"/>
        </w:rPr>
        <w:t>2</w:t>
      </w:r>
      <w:r w:rsidR="00606729" w:rsidRPr="00915C08">
        <w:rPr>
          <w:rFonts w:ascii="Times New Roman" w:hAnsi="Times New Roman" w:cs="Times New Roman"/>
          <w:b/>
          <w:sz w:val="28"/>
          <w:szCs w:val="28"/>
        </w:rPr>
        <w:t xml:space="preserve"> Extraction: </w:t>
      </w:r>
      <w:r w:rsidR="004E1C67" w:rsidRPr="00915C08">
        <w:rPr>
          <w:rFonts w:ascii="Times New Roman" w:hAnsi="Times New Roman" w:cs="Times New Roman"/>
          <w:b/>
          <w:sz w:val="28"/>
          <w:szCs w:val="28"/>
        </w:rPr>
        <w:t>Plausibility</w:t>
      </w:r>
      <w:r w:rsidRPr="00915C08">
        <w:rPr>
          <w:rFonts w:ascii="Times New Roman" w:hAnsi="Times New Roman" w:cs="Times New Roman"/>
          <w:b/>
          <w:sz w:val="28"/>
          <w:szCs w:val="28"/>
        </w:rPr>
        <w:t xml:space="preserve"> </w:t>
      </w:r>
      <w:r w:rsidR="00606729" w:rsidRPr="00915C08">
        <w:rPr>
          <w:rFonts w:ascii="Times New Roman" w:hAnsi="Times New Roman" w:cs="Times New Roman"/>
          <w:b/>
          <w:sz w:val="28"/>
          <w:szCs w:val="28"/>
        </w:rPr>
        <w:t>and Cost</w:t>
      </w:r>
    </w:p>
    <w:p w:rsidR="00A23E7F" w:rsidRDefault="00C42DFF" w:rsidP="004E1C67">
      <w:pPr>
        <w:tabs>
          <w:tab w:val="left" w:pos="432"/>
        </w:tabs>
        <w:spacing w:after="0"/>
        <w:rPr>
          <w:rFonts w:ascii="Times New Roman" w:hAnsi="Times New Roman" w:cs="Times New Roman"/>
          <w:sz w:val="24"/>
          <w:szCs w:val="24"/>
        </w:rPr>
      </w:pPr>
      <w:r>
        <w:rPr>
          <w:rFonts w:ascii="Times New Roman" w:hAnsi="Times New Roman" w:cs="Times New Roman"/>
          <w:sz w:val="24"/>
          <w:szCs w:val="24"/>
        </w:rPr>
        <w:t>The above calculations show the need for e</w:t>
      </w:r>
      <w:r w:rsidR="0049284B">
        <w:rPr>
          <w:rFonts w:ascii="Times New Roman" w:hAnsi="Times New Roman" w:cs="Times New Roman"/>
          <w:sz w:val="24"/>
          <w:szCs w:val="24"/>
        </w:rPr>
        <w:t xml:space="preserve">xtraction of </w:t>
      </w:r>
      <w:r w:rsidR="0049284B" w:rsidRPr="0049284B">
        <w:rPr>
          <w:rFonts w:ascii="Times New Roman" w:hAnsi="Times New Roman" w:cs="Times New Roman"/>
          <w:sz w:val="24"/>
          <w:szCs w:val="24"/>
        </w:rPr>
        <w:t>CO</w:t>
      </w:r>
      <w:r w:rsidR="0049284B" w:rsidRPr="0049284B">
        <w:rPr>
          <w:rFonts w:ascii="Times New Roman" w:hAnsi="Times New Roman" w:cs="Times New Roman"/>
          <w:sz w:val="24"/>
          <w:szCs w:val="24"/>
          <w:vertAlign w:val="subscript"/>
        </w:rPr>
        <w:t>2</w:t>
      </w:r>
      <w:r w:rsidR="0049284B">
        <w:rPr>
          <w:rFonts w:ascii="Times New Roman" w:hAnsi="Times New Roman" w:cs="Times New Roman"/>
          <w:sz w:val="24"/>
          <w:szCs w:val="24"/>
        </w:rPr>
        <w:t xml:space="preserve"> from the air, also called negative emissions, </w:t>
      </w:r>
      <w:r w:rsidR="00642684">
        <w:rPr>
          <w:rFonts w:ascii="Times New Roman" w:hAnsi="Times New Roman" w:cs="Times New Roman"/>
          <w:sz w:val="24"/>
          <w:szCs w:val="24"/>
        </w:rPr>
        <w:t>in addition to reducing emissions of GHGs</w:t>
      </w:r>
      <w:r w:rsidR="0049284B">
        <w:rPr>
          <w:rFonts w:ascii="Times New Roman" w:hAnsi="Times New Roman" w:cs="Times New Roman"/>
          <w:sz w:val="24"/>
          <w:szCs w:val="24"/>
        </w:rPr>
        <w:t>.</w:t>
      </w:r>
      <w:r w:rsidR="008B74B4">
        <w:rPr>
          <w:rFonts w:ascii="Times New Roman" w:hAnsi="Times New Roman" w:cs="Times New Roman"/>
          <w:sz w:val="24"/>
          <w:szCs w:val="24"/>
        </w:rPr>
        <w:t xml:space="preserve">  A goal of 100 GtC (47 ppm </w:t>
      </w:r>
      <w:r w:rsidR="008B74B4" w:rsidRPr="008B74B4">
        <w:rPr>
          <w:rFonts w:ascii="Times New Roman" w:hAnsi="Times New Roman" w:cs="Times New Roman"/>
          <w:sz w:val="24"/>
          <w:szCs w:val="24"/>
        </w:rPr>
        <w:t>CO</w:t>
      </w:r>
      <w:r w:rsidR="008B74B4" w:rsidRPr="008B74B4">
        <w:rPr>
          <w:rFonts w:ascii="Times New Roman" w:hAnsi="Times New Roman" w:cs="Times New Roman"/>
          <w:sz w:val="24"/>
          <w:szCs w:val="24"/>
          <w:vertAlign w:val="subscript"/>
        </w:rPr>
        <w:t>2</w:t>
      </w:r>
      <w:r w:rsidR="008B74B4">
        <w:rPr>
          <w:rFonts w:ascii="Times New Roman" w:hAnsi="Times New Roman" w:cs="Times New Roman"/>
          <w:sz w:val="24"/>
          <w:szCs w:val="24"/>
        </w:rPr>
        <w:t>) extraction in the 21</w:t>
      </w:r>
      <w:r w:rsidR="008B74B4" w:rsidRPr="008B74B4">
        <w:rPr>
          <w:rFonts w:ascii="Times New Roman" w:hAnsi="Times New Roman" w:cs="Times New Roman"/>
          <w:sz w:val="24"/>
          <w:szCs w:val="24"/>
          <w:vertAlign w:val="superscript"/>
        </w:rPr>
        <w:t>st</w:t>
      </w:r>
      <w:r w:rsidR="008B74B4">
        <w:rPr>
          <w:rFonts w:ascii="Times New Roman" w:hAnsi="Times New Roman" w:cs="Times New Roman"/>
          <w:sz w:val="24"/>
          <w:szCs w:val="24"/>
        </w:rPr>
        <w:t xml:space="preserve"> century was chosen by Hansen et al (2013), because it is</w:t>
      </w:r>
      <w:r w:rsidR="00642684">
        <w:rPr>
          <w:rFonts w:ascii="Times New Roman" w:hAnsi="Times New Roman" w:cs="Times New Roman"/>
          <w:sz w:val="24"/>
          <w:szCs w:val="24"/>
        </w:rPr>
        <w:t xml:space="preserve"> comparable to </w:t>
      </w:r>
      <w:r w:rsidR="008B74B4">
        <w:rPr>
          <w:rFonts w:ascii="Times New Roman" w:hAnsi="Times New Roman" w:cs="Times New Roman"/>
          <w:sz w:val="24"/>
          <w:szCs w:val="24"/>
        </w:rPr>
        <w:t>net emissions from historic deforestation and land use</w:t>
      </w:r>
      <w:r w:rsidR="00371E69">
        <w:rPr>
          <w:rFonts w:ascii="Times New Roman" w:hAnsi="Times New Roman" w:cs="Times New Roman"/>
          <w:sz w:val="24"/>
          <w:szCs w:val="24"/>
        </w:rPr>
        <w:t xml:space="preserve"> (Ciais et al 2013),</w:t>
      </w:r>
      <w:r w:rsidR="008B74B4">
        <w:rPr>
          <w:rFonts w:ascii="Times New Roman" w:hAnsi="Times New Roman" w:cs="Times New Roman"/>
          <w:sz w:val="24"/>
          <w:szCs w:val="24"/>
        </w:rPr>
        <w:t xml:space="preserve"> and thus it</w:t>
      </w:r>
      <w:r w:rsidR="00854AC6">
        <w:rPr>
          <w:rFonts w:ascii="Times New Roman" w:hAnsi="Times New Roman" w:cs="Times New Roman"/>
          <w:sz w:val="24"/>
          <w:szCs w:val="24"/>
        </w:rPr>
        <w:t xml:space="preserve"> is likely to </w:t>
      </w:r>
      <w:r w:rsidR="003F7309">
        <w:rPr>
          <w:rFonts w:ascii="Times New Roman" w:hAnsi="Times New Roman" w:cs="Times New Roman"/>
          <w:sz w:val="24"/>
          <w:szCs w:val="24"/>
        </w:rPr>
        <w:t xml:space="preserve">be </w:t>
      </w:r>
      <w:r w:rsidR="00854AC6">
        <w:rPr>
          <w:rFonts w:ascii="Times New Roman" w:hAnsi="Times New Roman" w:cs="Times New Roman"/>
          <w:sz w:val="24"/>
          <w:szCs w:val="24"/>
        </w:rPr>
        <w:t xml:space="preserve">about </w:t>
      </w:r>
      <w:r w:rsidR="00642684">
        <w:rPr>
          <w:rFonts w:ascii="Times New Roman" w:hAnsi="Times New Roman" w:cs="Times New Roman"/>
          <w:sz w:val="24"/>
          <w:szCs w:val="24"/>
        </w:rPr>
        <w:t>as much as</w:t>
      </w:r>
      <w:r w:rsidR="00854AC6">
        <w:rPr>
          <w:rFonts w:ascii="Times New Roman" w:hAnsi="Times New Roman" w:cs="Times New Roman"/>
          <w:sz w:val="24"/>
          <w:szCs w:val="24"/>
        </w:rPr>
        <w:t xml:space="preserve"> can be achieved</w:t>
      </w:r>
      <w:r w:rsidR="008B74B4">
        <w:rPr>
          <w:rFonts w:ascii="Times New Roman" w:hAnsi="Times New Roman" w:cs="Times New Roman"/>
          <w:sz w:val="24"/>
          <w:szCs w:val="24"/>
        </w:rPr>
        <w:t xml:space="preserve"> via relatively natural reforestation</w:t>
      </w:r>
      <w:r w:rsidR="00E267DA">
        <w:rPr>
          <w:rFonts w:ascii="Times New Roman" w:hAnsi="Times New Roman" w:cs="Times New Roman"/>
          <w:sz w:val="24"/>
          <w:szCs w:val="24"/>
        </w:rPr>
        <w:t xml:space="preserve"> and afforestation (Canadell and Raupach 2008)</w:t>
      </w:r>
      <w:r w:rsidR="008B74B4">
        <w:rPr>
          <w:rFonts w:ascii="Times New Roman" w:hAnsi="Times New Roman" w:cs="Times New Roman"/>
          <w:sz w:val="24"/>
          <w:szCs w:val="24"/>
        </w:rPr>
        <w:t xml:space="preserve"> and </w:t>
      </w:r>
      <w:r w:rsidR="00CD37F6">
        <w:rPr>
          <w:rFonts w:ascii="Times New Roman" w:hAnsi="Times New Roman" w:cs="Times New Roman"/>
          <w:sz w:val="24"/>
          <w:szCs w:val="24"/>
        </w:rPr>
        <w:t>improved agricultural practices that increase soil carbon</w:t>
      </w:r>
      <w:r w:rsidR="00E267DA">
        <w:rPr>
          <w:rFonts w:ascii="Times New Roman" w:hAnsi="Times New Roman" w:cs="Times New Roman"/>
          <w:sz w:val="24"/>
          <w:szCs w:val="24"/>
        </w:rPr>
        <w:t xml:space="preserve"> (Smith 2016)</w:t>
      </w:r>
      <w:r w:rsidR="00CD37F6">
        <w:rPr>
          <w:rFonts w:ascii="Times New Roman" w:hAnsi="Times New Roman" w:cs="Times New Roman"/>
          <w:sz w:val="24"/>
          <w:szCs w:val="24"/>
        </w:rPr>
        <w:t>.</w:t>
      </w:r>
    </w:p>
    <w:p w:rsidR="00CE3A30" w:rsidRDefault="00253BFA" w:rsidP="004E1C67">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t xml:space="preserve">We </w:t>
      </w:r>
      <w:r w:rsidR="00F25B80">
        <w:rPr>
          <w:rFonts w:ascii="Times New Roman" w:hAnsi="Times New Roman" w:cs="Times New Roman"/>
          <w:sz w:val="24"/>
          <w:szCs w:val="24"/>
        </w:rPr>
        <w:t xml:space="preserve">differentiate between </w:t>
      </w:r>
      <w:r w:rsidR="00EA3EA5">
        <w:rPr>
          <w:rFonts w:ascii="Times New Roman" w:hAnsi="Times New Roman" w:cs="Times New Roman"/>
          <w:sz w:val="24"/>
          <w:szCs w:val="24"/>
        </w:rPr>
        <w:t>the limited carbon that can be extracted from the air</w:t>
      </w:r>
      <w:r>
        <w:rPr>
          <w:rFonts w:ascii="Times New Roman" w:hAnsi="Times New Roman" w:cs="Times New Roman"/>
          <w:sz w:val="24"/>
          <w:szCs w:val="24"/>
        </w:rPr>
        <w:t xml:space="preserve"> </w:t>
      </w:r>
      <w:r w:rsidR="00F5265E">
        <w:rPr>
          <w:rFonts w:ascii="Times New Roman" w:hAnsi="Times New Roman" w:cs="Times New Roman"/>
          <w:sz w:val="24"/>
          <w:szCs w:val="24"/>
        </w:rPr>
        <w:t>by</w:t>
      </w:r>
      <w:r>
        <w:rPr>
          <w:rFonts w:ascii="Times New Roman" w:hAnsi="Times New Roman" w:cs="Times New Roman"/>
          <w:sz w:val="24"/>
          <w:szCs w:val="24"/>
        </w:rPr>
        <w:t xml:space="preserve"> improved agricultural and forestry practices </w:t>
      </w:r>
      <w:r w:rsidR="00EA3EA5">
        <w:rPr>
          <w:rFonts w:ascii="Times New Roman" w:hAnsi="Times New Roman" w:cs="Times New Roman"/>
          <w:sz w:val="24"/>
          <w:szCs w:val="24"/>
        </w:rPr>
        <w:t>and</w:t>
      </w:r>
      <w:r w:rsidR="00824EA8">
        <w:rPr>
          <w:rFonts w:ascii="Times New Roman" w:hAnsi="Times New Roman" w:cs="Times New Roman"/>
          <w:sz w:val="24"/>
          <w:szCs w:val="24"/>
        </w:rPr>
        <w:t xml:space="preserve"> additional</w:t>
      </w:r>
      <w:r w:rsidR="00EA3EA5">
        <w:rPr>
          <w:rFonts w:ascii="Times New Roman" w:hAnsi="Times New Roman" w:cs="Times New Roman"/>
          <w:sz w:val="24"/>
          <w:szCs w:val="24"/>
        </w:rPr>
        <w:t xml:space="preserve"> “</w:t>
      </w:r>
      <w:r w:rsidR="00820E5B">
        <w:rPr>
          <w:rFonts w:ascii="Times New Roman" w:hAnsi="Times New Roman" w:cs="Times New Roman"/>
          <w:sz w:val="24"/>
          <w:szCs w:val="24"/>
        </w:rPr>
        <w:t>technological</w:t>
      </w:r>
      <w:r w:rsidR="00EA3EA5">
        <w:rPr>
          <w:rFonts w:ascii="Times New Roman" w:hAnsi="Times New Roman" w:cs="Times New Roman"/>
          <w:sz w:val="24"/>
          <w:szCs w:val="24"/>
        </w:rPr>
        <w:t xml:space="preserve"> extraction” </w:t>
      </w:r>
      <w:r w:rsidR="00F5265E">
        <w:rPr>
          <w:rFonts w:ascii="Times New Roman" w:hAnsi="Times New Roman" w:cs="Times New Roman"/>
          <w:sz w:val="24"/>
          <w:szCs w:val="24"/>
        </w:rPr>
        <w:t>by</w:t>
      </w:r>
      <w:r w:rsidR="00EA3EA5">
        <w:rPr>
          <w:rFonts w:ascii="Times New Roman" w:hAnsi="Times New Roman" w:cs="Times New Roman"/>
          <w:sz w:val="24"/>
          <w:szCs w:val="24"/>
        </w:rPr>
        <w:t xml:space="preserve"> intensive negative emission technologies that might be used to remediate overshoot of </w:t>
      </w:r>
      <w:r w:rsidR="00637189">
        <w:rPr>
          <w:rFonts w:ascii="Times New Roman" w:hAnsi="Times New Roman" w:cs="Times New Roman"/>
          <w:sz w:val="24"/>
          <w:szCs w:val="24"/>
        </w:rPr>
        <w:t>the</w:t>
      </w:r>
      <w:r w:rsidR="00EA3EA5">
        <w:rPr>
          <w:rFonts w:ascii="Times New Roman" w:hAnsi="Times New Roman" w:cs="Times New Roman"/>
          <w:sz w:val="24"/>
          <w:szCs w:val="24"/>
        </w:rPr>
        <w:t xml:space="preserve"> </w:t>
      </w:r>
      <w:r w:rsidR="00EA3EA5" w:rsidRPr="00EA3EA5">
        <w:rPr>
          <w:rFonts w:ascii="Times New Roman" w:hAnsi="Times New Roman" w:cs="Times New Roman"/>
          <w:sz w:val="24"/>
          <w:szCs w:val="24"/>
        </w:rPr>
        <w:t>CO</w:t>
      </w:r>
      <w:r w:rsidR="00EA3EA5" w:rsidRPr="00EA3EA5">
        <w:rPr>
          <w:rFonts w:ascii="Times New Roman" w:hAnsi="Times New Roman" w:cs="Times New Roman"/>
          <w:sz w:val="24"/>
          <w:szCs w:val="24"/>
          <w:vertAlign w:val="subscript"/>
        </w:rPr>
        <w:t>2</w:t>
      </w:r>
      <w:r w:rsidR="00EA3EA5">
        <w:rPr>
          <w:rFonts w:ascii="Times New Roman" w:hAnsi="Times New Roman" w:cs="Times New Roman"/>
          <w:sz w:val="24"/>
          <w:szCs w:val="24"/>
        </w:rPr>
        <w:t xml:space="preserve"> level </w:t>
      </w:r>
      <w:r w:rsidR="00637189">
        <w:rPr>
          <w:rFonts w:ascii="Times New Roman" w:hAnsi="Times New Roman" w:cs="Times New Roman"/>
          <w:sz w:val="24"/>
          <w:szCs w:val="24"/>
        </w:rPr>
        <w:t>needed to assure</w:t>
      </w:r>
      <w:r w:rsidR="00824EA8">
        <w:rPr>
          <w:rFonts w:ascii="Times New Roman" w:hAnsi="Times New Roman" w:cs="Times New Roman"/>
          <w:sz w:val="24"/>
          <w:szCs w:val="24"/>
        </w:rPr>
        <w:t xml:space="preserve"> </w:t>
      </w:r>
      <w:r w:rsidR="00EA3EA5">
        <w:rPr>
          <w:rFonts w:ascii="Times New Roman" w:hAnsi="Times New Roman" w:cs="Times New Roman"/>
          <w:sz w:val="24"/>
          <w:szCs w:val="24"/>
        </w:rPr>
        <w:t>an acceptable long-term climate state.</w:t>
      </w:r>
      <w:r w:rsidR="0089281D">
        <w:rPr>
          <w:rFonts w:ascii="Times New Roman" w:hAnsi="Times New Roman" w:cs="Times New Roman"/>
          <w:sz w:val="24"/>
          <w:szCs w:val="24"/>
        </w:rPr>
        <w:t xml:space="preserve">  We assume that improved practices will aim at optimizing agricultural and forest carbon uptake via relatively natural approaches, </w:t>
      </w:r>
      <w:r w:rsidR="00F5265E">
        <w:rPr>
          <w:rFonts w:ascii="Times New Roman" w:hAnsi="Times New Roman" w:cs="Times New Roman"/>
          <w:sz w:val="24"/>
          <w:szCs w:val="24"/>
        </w:rPr>
        <w:t>compatible with delivering a range of ecosystem services from the land (Smith 2016; Smith et al 2016)  I</w:t>
      </w:r>
      <w:r w:rsidR="0089281D">
        <w:rPr>
          <w:rFonts w:ascii="Times New Roman" w:hAnsi="Times New Roman" w:cs="Times New Roman"/>
          <w:sz w:val="24"/>
          <w:szCs w:val="24"/>
        </w:rPr>
        <w:t>n contrast</w:t>
      </w:r>
      <w:r w:rsidR="00F5265E">
        <w:rPr>
          <w:rFonts w:ascii="Times New Roman" w:hAnsi="Times New Roman" w:cs="Times New Roman"/>
          <w:sz w:val="24"/>
          <w:szCs w:val="24"/>
        </w:rPr>
        <w:t xml:space="preserve">, proposed technological extraction and storage of </w:t>
      </w:r>
      <w:r w:rsidR="00F5265E" w:rsidRPr="00F5265E">
        <w:rPr>
          <w:rFonts w:ascii="Times New Roman" w:hAnsi="Times New Roman" w:cs="Times New Roman"/>
          <w:sz w:val="24"/>
          <w:szCs w:val="24"/>
        </w:rPr>
        <w:t>CO</w:t>
      </w:r>
      <w:r w:rsidR="00F5265E" w:rsidRPr="00F5265E">
        <w:rPr>
          <w:rFonts w:ascii="Times New Roman" w:hAnsi="Times New Roman" w:cs="Times New Roman"/>
          <w:sz w:val="24"/>
          <w:szCs w:val="24"/>
          <w:vertAlign w:val="subscript"/>
        </w:rPr>
        <w:t>2</w:t>
      </w:r>
      <w:r w:rsidR="00F5265E">
        <w:rPr>
          <w:rFonts w:ascii="Times New Roman" w:hAnsi="Times New Roman" w:cs="Times New Roman"/>
          <w:sz w:val="24"/>
          <w:szCs w:val="24"/>
        </w:rPr>
        <w:t xml:space="preserve"> does not have co-benefits and remains unproven at relevant scales (NRC 2015)</w:t>
      </w:r>
      <w:r w:rsidR="0089281D">
        <w:rPr>
          <w:rFonts w:ascii="Times New Roman" w:hAnsi="Times New Roman" w:cs="Times New Roman"/>
          <w:sz w:val="24"/>
          <w:szCs w:val="24"/>
        </w:rPr>
        <w:t>.</w:t>
      </w:r>
      <w:r w:rsidR="00637189">
        <w:rPr>
          <w:rFonts w:ascii="Times New Roman" w:hAnsi="Times New Roman" w:cs="Times New Roman"/>
          <w:sz w:val="24"/>
          <w:szCs w:val="24"/>
        </w:rPr>
        <w:t xml:space="preserve">  I</w:t>
      </w:r>
      <w:r w:rsidR="00824EA8">
        <w:rPr>
          <w:rFonts w:ascii="Times New Roman" w:hAnsi="Times New Roman" w:cs="Times New Roman"/>
          <w:sz w:val="24"/>
          <w:szCs w:val="24"/>
        </w:rPr>
        <w:t>mproved practices have local benefits in agricultural yields and forest products and services</w:t>
      </w:r>
      <w:r w:rsidR="009F0225">
        <w:rPr>
          <w:rFonts w:ascii="Times New Roman" w:hAnsi="Times New Roman" w:cs="Times New Roman"/>
          <w:sz w:val="24"/>
          <w:szCs w:val="24"/>
        </w:rPr>
        <w:t xml:space="preserve"> (Smith et al 2016)</w:t>
      </w:r>
      <w:r w:rsidR="00824EA8">
        <w:rPr>
          <w:rFonts w:ascii="Times New Roman" w:hAnsi="Times New Roman" w:cs="Times New Roman"/>
          <w:sz w:val="24"/>
          <w:szCs w:val="24"/>
        </w:rPr>
        <w:t xml:space="preserve">, </w:t>
      </w:r>
      <w:r w:rsidR="009F0225">
        <w:rPr>
          <w:rFonts w:ascii="Times New Roman" w:hAnsi="Times New Roman" w:cs="Times New Roman"/>
          <w:sz w:val="24"/>
          <w:szCs w:val="24"/>
        </w:rPr>
        <w:t xml:space="preserve">which may help minimize net costs.  </w:t>
      </w:r>
      <w:r w:rsidR="00FC6AE9">
        <w:rPr>
          <w:rFonts w:ascii="Times New Roman" w:hAnsi="Times New Roman" w:cs="Times New Roman"/>
          <w:sz w:val="24"/>
          <w:szCs w:val="24"/>
        </w:rPr>
        <w:t>Developed countries recognize a financial</w:t>
      </w:r>
      <w:r w:rsidR="00601DC4">
        <w:rPr>
          <w:rFonts w:ascii="Times New Roman" w:hAnsi="Times New Roman" w:cs="Times New Roman"/>
          <w:sz w:val="24"/>
          <w:szCs w:val="24"/>
        </w:rPr>
        <w:t xml:space="preserve"> obligation to less developed countries that have done little to cause climate change (Paris </w:t>
      </w:r>
      <w:r w:rsidR="002B4B09">
        <w:rPr>
          <w:rFonts w:ascii="Times New Roman" w:hAnsi="Times New Roman" w:cs="Times New Roman"/>
          <w:sz w:val="24"/>
          <w:szCs w:val="24"/>
        </w:rPr>
        <w:t>Agreement</w:t>
      </w:r>
      <w:r w:rsidR="00601DC4">
        <w:rPr>
          <w:rFonts w:ascii="Times New Roman" w:hAnsi="Times New Roman" w:cs="Times New Roman"/>
          <w:sz w:val="24"/>
          <w:szCs w:val="24"/>
        </w:rPr>
        <w:t xml:space="preserve"> 2015)</w:t>
      </w:r>
      <w:r w:rsidR="00F564C6">
        <w:rPr>
          <w:rStyle w:val="FootnoteReference"/>
          <w:rFonts w:ascii="Times New Roman" w:hAnsi="Times New Roman" w:cs="Times New Roman"/>
          <w:sz w:val="24"/>
          <w:szCs w:val="24"/>
        </w:rPr>
        <w:footnoteReference w:id="5"/>
      </w:r>
      <w:r w:rsidR="00601DC4">
        <w:rPr>
          <w:rFonts w:ascii="Times New Roman" w:hAnsi="Times New Roman" w:cs="Times New Roman"/>
          <w:sz w:val="24"/>
          <w:szCs w:val="24"/>
        </w:rPr>
        <w:t>.</w:t>
      </w:r>
      <w:r w:rsidR="009F0225">
        <w:rPr>
          <w:rFonts w:ascii="Times New Roman" w:hAnsi="Times New Roman" w:cs="Times New Roman"/>
          <w:sz w:val="24"/>
          <w:szCs w:val="24"/>
        </w:rPr>
        <w:t xml:space="preserve">  We suggest that a</w:t>
      </w:r>
      <w:r w:rsidR="00FC6AE9">
        <w:rPr>
          <w:rFonts w:ascii="Times New Roman" w:hAnsi="Times New Roman" w:cs="Times New Roman"/>
          <w:sz w:val="24"/>
          <w:szCs w:val="24"/>
        </w:rPr>
        <w:t>t least part</w:t>
      </w:r>
      <w:r w:rsidR="009F0225">
        <w:rPr>
          <w:rFonts w:ascii="Times New Roman" w:hAnsi="Times New Roman" w:cs="Times New Roman"/>
          <w:sz w:val="24"/>
          <w:szCs w:val="24"/>
        </w:rPr>
        <w:t xml:space="preserve"> of developed country support should be channeled through an agricultural and forestry program, </w:t>
      </w:r>
      <w:r w:rsidR="00FC6AE9">
        <w:rPr>
          <w:rFonts w:ascii="Times New Roman" w:hAnsi="Times New Roman" w:cs="Times New Roman"/>
          <w:sz w:val="24"/>
          <w:szCs w:val="24"/>
        </w:rPr>
        <w:t>with continual evaluation and adjustment to reward and encourage progress</w:t>
      </w:r>
      <w:r w:rsidR="001F739A">
        <w:rPr>
          <w:rFonts w:ascii="Times New Roman" w:hAnsi="Times New Roman" w:cs="Times New Roman"/>
          <w:sz w:val="24"/>
          <w:szCs w:val="24"/>
        </w:rPr>
        <w:t xml:space="preserve"> (Bustamante et al 2014)</w:t>
      </w:r>
      <w:r w:rsidR="00FC6AE9">
        <w:rPr>
          <w:rFonts w:ascii="Times New Roman" w:hAnsi="Times New Roman" w:cs="Times New Roman"/>
          <w:sz w:val="24"/>
          <w:szCs w:val="24"/>
        </w:rPr>
        <w:t>.</w:t>
      </w:r>
      <w:r w:rsidR="00CE3A30">
        <w:rPr>
          <w:rFonts w:ascii="Times New Roman" w:hAnsi="Times New Roman" w:cs="Times New Roman"/>
          <w:sz w:val="24"/>
          <w:szCs w:val="24"/>
        </w:rPr>
        <w:t xml:space="preserve">  Non-</w:t>
      </w:r>
      <w:r w:rsidR="00CE3A30" w:rsidRPr="00CE3A30">
        <w:rPr>
          <w:rFonts w:ascii="Times New Roman" w:hAnsi="Times New Roman" w:cs="Times New Roman"/>
          <w:sz w:val="24"/>
          <w:szCs w:val="24"/>
        </w:rPr>
        <w:t>CO</w:t>
      </w:r>
      <w:r w:rsidR="00CE3A30" w:rsidRPr="00CE3A30">
        <w:rPr>
          <w:rFonts w:ascii="Times New Roman" w:hAnsi="Times New Roman" w:cs="Times New Roman"/>
          <w:sz w:val="24"/>
          <w:szCs w:val="24"/>
          <w:vertAlign w:val="subscript"/>
        </w:rPr>
        <w:t>2</w:t>
      </w:r>
      <w:r w:rsidR="00CE3A30">
        <w:rPr>
          <w:rFonts w:ascii="Times New Roman" w:hAnsi="Times New Roman" w:cs="Times New Roman"/>
          <w:sz w:val="24"/>
          <w:szCs w:val="24"/>
        </w:rPr>
        <w:t xml:space="preserve"> GHGs could be included in the improved practices program.  </w:t>
      </w:r>
      <w:r w:rsidR="00E11BD3">
        <w:rPr>
          <w:rFonts w:ascii="Times New Roman" w:hAnsi="Times New Roman" w:cs="Times New Roman"/>
          <w:sz w:val="24"/>
          <w:szCs w:val="24"/>
        </w:rPr>
        <w:t xml:space="preserve">We do not </w:t>
      </w:r>
      <w:r w:rsidR="00CE3A30">
        <w:rPr>
          <w:rFonts w:ascii="Times New Roman" w:hAnsi="Times New Roman" w:cs="Times New Roman"/>
          <w:sz w:val="24"/>
          <w:szCs w:val="24"/>
        </w:rPr>
        <w:t xml:space="preserve">estimate the program cost, but we assume that such a program will be carried out, if there is to be hope of stabilizing climate.  </w:t>
      </w:r>
      <w:r w:rsidR="00F564C6">
        <w:rPr>
          <w:rFonts w:ascii="Times New Roman" w:hAnsi="Times New Roman" w:cs="Times New Roman"/>
          <w:sz w:val="24"/>
          <w:szCs w:val="24"/>
        </w:rPr>
        <w:t xml:space="preserve">Thus the costs we estimate for additional </w:t>
      </w:r>
      <w:r w:rsidR="002D1EA7">
        <w:rPr>
          <w:rFonts w:ascii="Times New Roman" w:hAnsi="Times New Roman" w:cs="Times New Roman"/>
          <w:sz w:val="24"/>
          <w:szCs w:val="24"/>
        </w:rPr>
        <w:t>technological</w:t>
      </w:r>
      <w:r w:rsidR="00F564C6">
        <w:rPr>
          <w:rFonts w:ascii="Times New Roman" w:hAnsi="Times New Roman" w:cs="Times New Roman"/>
          <w:sz w:val="24"/>
          <w:szCs w:val="24"/>
        </w:rPr>
        <w:t xml:space="preserve"> extraction of </w:t>
      </w:r>
      <w:r w:rsidR="00F564C6" w:rsidRPr="00F564C6">
        <w:rPr>
          <w:rFonts w:ascii="Times New Roman" w:hAnsi="Times New Roman" w:cs="Times New Roman"/>
          <w:sz w:val="24"/>
          <w:szCs w:val="24"/>
        </w:rPr>
        <w:t>CO</w:t>
      </w:r>
      <w:r w:rsidR="00F564C6" w:rsidRPr="00F564C6">
        <w:rPr>
          <w:rFonts w:ascii="Times New Roman" w:hAnsi="Times New Roman" w:cs="Times New Roman"/>
          <w:sz w:val="24"/>
          <w:szCs w:val="24"/>
          <w:vertAlign w:val="subscript"/>
        </w:rPr>
        <w:t>2</w:t>
      </w:r>
      <w:r w:rsidR="00F564C6">
        <w:rPr>
          <w:rFonts w:ascii="Times New Roman" w:hAnsi="Times New Roman" w:cs="Times New Roman"/>
          <w:sz w:val="24"/>
          <w:szCs w:val="24"/>
        </w:rPr>
        <w:t xml:space="preserve"> are a minimum cost.</w:t>
      </w:r>
    </w:p>
    <w:p w:rsidR="00854AC6" w:rsidRDefault="00BB49D5" w:rsidP="004E1C67">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915932">
        <w:rPr>
          <w:rFonts w:ascii="Times New Roman" w:hAnsi="Times New Roman" w:cs="Times New Roman"/>
          <w:sz w:val="24"/>
          <w:szCs w:val="24"/>
        </w:rPr>
        <w:t xml:space="preserve">Here we </w:t>
      </w:r>
      <w:r w:rsidR="007A63A7">
        <w:rPr>
          <w:rFonts w:ascii="Times New Roman" w:hAnsi="Times New Roman" w:cs="Times New Roman"/>
          <w:sz w:val="24"/>
          <w:szCs w:val="24"/>
        </w:rPr>
        <w:t xml:space="preserve">first reexamine </w:t>
      </w:r>
      <w:r w:rsidR="00915932">
        <w:rPr>
          <w:rFonts w:ascii="Times New Roman" w:hAnsi="Times New Roman" w:cs="Times New Roman"/>
          <w:sz w:val="24"/>
          <w:szCs w:val="24"/>
        </w:rPr>
        <w:t xml:space="preserve">the </w:t>
      </w:r>
      <w:r w:rsidR="007A63A7">
        <w:rPr>
          <w:rFonts w:ascii="Times New Roman" w:hAnsi="Times New Roman" w:cs="Times New Roman"/>
          <w:sz w:val="24"/>
          <w:szCs w:val="24"/>
        </w:rPr>
        <w:t>question of whether a concerted global effort on</w:t>
      </w:r>
      <w:r w:rsidR="00915932">
        <w:rPr>
          <w:rFonts w:ascii="Times New Roman" w:hAnsi="Times New Roman" w:cs="Times New Roman"/>
          <w:sz w:val="24"/>
          <w:szCs w:val="24"/>
        </w:rPr>
        <w:t xml:space="preserve"> carbon storage in forests and soil </w:t>
      </w:r>
      <w:r w:rsidR="008A34C3">
        <w:rPr>
          <w:rFonts w:ascii="Times New Roman" w:hAnsi="Times New Roman" w:cs="Times New Roman"/>
          <w:sz w:val="24"/>
          <w:szCs w:val="24"/>
        </w:rPr>
        <w:t>might have</w:t>
      </w:r>
      <w:r w:rsidR="007A63A7">
        <w:rPr>
          <w:rFonts w:ascii="Times New Roman" w:hAnsi="Times New Roman" w:cs="Times New Roman"/>
          <w:sz w:val="24"/>
          <w:szCs w:val="24"/>
        </w:rPr>
        <w:t xml:space="preserve"> potential to provide a carbon sink s</w:t>
      </w:r>
      <w:r w:rsidR="00565F51">
        <w:rPr>
          <w:rFonts w:ascii="Times New Roman" w:hAnsi="Times New Roman" w:cs="Times New Roman"/>
          <w:sz w:val="24"/>
          <w:szCs w:val="24"/>
        </w:rPr>
        <w:t>ubstantially</w:t>
      </w:r>
      <w:r w:rsidR="007A63A7">
        <w:rPr>
          <w:rFonts w:ascii="Times New Roman" w:hAnsi="Times New Roman" w:cs="Times New Roman"/>
          <w:sz w:val="24"/>
          <w:szCs w:val="24"/>
        </w:rPr>
        <w:t xml:space="preserve"> larger than 100 GtC this century.  </w:t>
      </w:r>
      <w:r w:rsidR="00915932">
        <w:rPr>
          <w:rFonts w:ascii="Times New Roman" w:hAnsi="Times New Roman" w:cs="Times New Roman"/>
          <w:sz w:val="24"/>
          <w:szCs w:val="24"/>
        </w:rPr>
        <w:t>Smith et al. (2016) estimate that reforestation and afforestation together have carbon storage potential of about 1.1 GtC</w:t>
      </w:r>
      <w:r w:rsidR="00CE3BE6">
        <w:rPr>
          <w:rFonts w:ascii="Times New Roman" w:hAnsi="Times New Roman" w:cs="Times New Roman"/>
          <w:sz w:val="24"/>
          <w:szCs w:val="24"/>
        </w:rPr>
        <w:t>/year</w:t>
      </w:r>
      <w:r w:rsidR="00915932">
        <w:rPr>
          <w:rFonts w:ascii="Times New Roman" w:hAnsi="Times New Roman" w:cs="Times New Roman"/>
          <w:sz w:val="24"/>
          <w:szCs w:val="24"/>
        </w:rPr>
        <w:t xml:space="preserve">.  However, as </w:t>
      </w:r>
      <w:r w:rsidR="007D49E2">
        <w:rPr>
          <w:rFonts w:ascii="Times New Roman" w:hAnsi="Times New Roman" w:cs="Times New Roman"/>
          <w:sz w:val="24"/>
          <w:szCs w:val="24"/>
        </w:rPr>
        <w:t>forests</w:t>
      </w:r>
      <w:r w:rsidR="00915932">
        <w:rPr>
          <w:rFonts w:ascii="Times New Roman" w:hAnsi="Times New Roman" w:cs="Times New Roman"/>
          <w:sz w:val="24"/>
          <w:szCs w:val="24"/>
        </w:rPr>
        <w:t xml:space="preserve"> mature</w:t>
      </w:r>
      <w:r w:rsidR="00AE55C9">
        <w:rPr>
          <w:rFonts w:ascii="Times New Roman" w:hAnsi="Times New Roman" w:cs="Times New Roman"/>
          <w:sz w:val="24"/>
          <w:szCs w:val="24"/>
        </w:rPr>
        <w:t>,</w:t>
      </w:r>
      <w:r w:rsidR="00915932">
        <w:rPr>
          <w:rFonts w:ascii="Times New Roman" w:hAnsi="Times New Roman" w:cs="Times New Roman"/>
          <w:sz w:val="24"/>
          <w:szCs w:val="24"/>
        </w:rPr>
        <w:t xml:space="preserve"> </w:t>
      </w:r>
      <w:r w:rsidR="00371E69">
        <w:rPr>
          <w:rFonts w:ascii="Times New Roman" w:hAnsi="Times New Roman" w:cs="Times New Roman"/>
          <w:sz w:val="24"/>
          <w:szCs w:val="24"/>
        </w:rPr>
        <w:t>their uptake of atmospheric carbon decreases</w:t>
      </w:r>
      <w:r w:rsidR="00646D3B">
        <w:rPr>
          <w:rFonts w:ascii="Times New Roman" w:hAnsi="Times New Roman" w:cs="Times New Roman"/>
          <w:sz w:val="24"/>
          <w:szCs w:val="24"/>
        </w:rPr>
        <w:t xml:space="preserve"> (termed “sink saturation”)</w:t>
      </w:r>
      <w:r w:rsidR="00371E69">
        <w:rPr>
          <w:rFonts w:ascii="Times New Roman" w:hAnsi="Times New Roman" w:cs="Times New Roman"/>
          <w:sz w:val="24"/>
          <w:szCs w:val="24"/>
        </w:rPr>
        <w:t>, thereby limiting</w:t>
      </w:r>
      <w:r w:rsidR="00AE55C9">
        <w:rPr>
          <w:rFonts w:ascii="Times New Roman" w:hAnsi="Times New Roman" w:cs="Times New Roman"/>
          <w:sz w:val="24"/>
          <w:szCs w:val="24"/>
        </w:rPr>
        <w:t xml:space="preserve"> </w:t>
      </w:r>
      <w:r w:rsidR="00AE55C9" w:rsidRPr="00AE55C9">
        <w:rPr>
          <w:rFonts w:ascii="Times New Roman" w:hAnsi="Times New Roman" w:cs="Times New Roman"/>
          <w:sz w:val="24"/>
          <w:szCs w:val="24"/>
        </w:rPr>
        <w:t>CO</w:t>
      </w:r>
      <w:r w:rsidR="00AE55C9" w:rsidRPr="00AE55C9">
        <w:rPr>
          <w:rFonts w:ascii="Times New Roman" w:hAnsi="Times New Roman" w:cs="Times New Roman"/>
          <w:sz w:val="24"/>
          <w:szCs w:val="24"/>
          <w:vertAlign w:val="subscript"/>
        </w:rPr>
        <w:t>2</w:t>
      </w:r>
      <w:r w:rsidR="00AE55C9">
        <w:rPr>
          <w:rFonts w:ascii="Times New Roman" w:hAnsi="Times New Roman" w:cs="Times New Roman"/>
          <w:sz w:val="24"/>
          <w:szCs w:val="24"/>
        </w:rPr>
        <w:t xml:space="preserve"> drawdown.</w:t>
      </w:r>
      <w:r w:rsidR="00CE3523">
        <w:rPr>
          <w:rFonts w:ascii="Times New Roman" w:hAnsi="Times New Roman" w:cs="Times New Roman"/>
          <w:sz w:val="24"/>
          <w:szCs w:val="24"/>
        </w:rPr>
        <w:t xml:space="preserve">  </w:t>
      </w:r>
      <w:r w:rsidR="00CE3BE6">
        <w:rPr>
          <w:rFonts w:ascii="Times New Roman" w:hAnsi="Times New Roman" w:cs="Times New Roman"/>
          <w:sz w:val="24"/>
          <w:szCs w:val="24"/>
        </w:rPr>
        <w:t>Taking</w:t>
      </w:r>
      <w:r w:rsidR="00CE3523">
        <w:rPr>
          <w:rFonts w:ascii="Times New Roman" w:hAnsi="Times New Roman" w:cs="Times New Roman"/>
          <w:sz w:val="24"/>
          <w:szCs w:val="24"/>
        </w:rPr>
        <w:t xml:space="preserve"> 50 years as the average </w:t>
      </w:r>
      <w:r w:rsidR="00CE3BE6">
        <w:rPr>
          <w:rFonts w:ascii="Times New Roman" w:hAnsi="Times New Roman" w:cs="Times New Roman"/>
          <w:sz w:val="24"/>
          <w:szCs w:val="24"/>
        </w:rPr>
        <w:t xml:space="preserve">time </w:t>
      </w:r>
      <w:r w:rsidR="00CE3523">
        <w:rPr>
          <w:rFonts w:ascii="Times New Roman" w:hAnsi="Times New Roman" w:cs="Times New Roman"/>
          <w:sz w:val="24"/>
          <w:szCs w:val="24"/>
        </w:rPr>
        <w:t xml:space="preserve">for tropical, temperate and boreal trees to </w:t>
      </w:r>
      <w:r w:rsidR="00371E69">
        <w:rPr>
          <w:rFonts w:ascii="Times New Roman" w:hAnsi="Times New Roman" w:cs="Times New Roman"/>
          <w:sz w:val="24"/>
          <w:szCs w:val="24"/>
        </w:rPr>
        <w:t>experience sink saturation</w:t>
      </w:r>
      <w:r w:rsidR="00CE3523">
        <w:rPr>
          <w:rFonts w:ascii="Times New Roman" w:hAnsi="Times New Roman" w:cs="Times New Roman"/>
          <w:sz w:val="24"/>
          <w:szCs w:val="24"/>
        </w:rPr>
        <w:t xml:space="preserve"> yields 55 GtC as the potential storage in forest</w:t>
      </w:r>
      <w:r w:rsidR="00CE3BE6">
        <w:rPr>
          <w:rFonts w:ascii="Times New Roman" w:hAnsi="Times New Roman" w:cs="Times New Roman"/>
          <w:sz w:val="24"/>
          <w:szCs w:val="24"/>
        </w:rPr>
        <w:t>s</w:t>
      </w:r>
      <w:r w:rsidR="00F82529">
        <w:rPr>
          <w:rFonts w:ascii="Times New Roman" w:hAnsi="Times New Roman" w:cs="Times New Roman"/>
          <w:sz w:val="24"/>
          <w:szCs w:val="24"/>
        </w:rPr>
        <w:t xml:space="preserve"> this century</w:t>
      </w:r>
      <w:r w:rsidR="00CE3523">
        <w:rPr>
          <w:rFonts w:ascii="Times New Roman" w:hAnsi="Times New Roman" w:cs="Times New Roman"/>
          <w:sz w:val="24"/>
          <w:szCs w:val="24"/>
        </w:rPr>
        <w:t>.</w:t>
      </w:r>
    </w:p>
    <w:p w:rsidR="00F82529" w:rsidRDefault="007A63A7" w:rsidP="007A63A7">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t xml:space="preserve">Smith (2016) shows that soil carbon sequestration and soil amendment with biochar compare favorably with other negative emission technologies </w:t>
      </w:r>
      <w:r w:rsidR="00567769">
        <w:rPr>
          <w:rFonts w:ascii="Times New Roman" w:hAnsi="Times New Roman" w:cs="Times New Roman"/>
          <w:sz w:val="24"/>
          <w:szCs w:val="24"/>
        </w:rPr>
        <w:t>with</w:t>
      </w:r>
      <w:r>
        <w:rPr>
          <w:rFonts w:ascii="Times New Roman" w:hAnsi="Times New Roman" w:cs="Times New Roman"/>
          <w:sz w:val="24"/>
          <w:szCs w:val="24"/>
        </w:rPr>
        <w:t xml:space="preserve"> less impact on land use, water use, nutrients, surface albedo, and energy requirements</w:t>
      </w:r>
      <w:r w:rsidR="00371E69">
        <w:rPr>
          <w:rFonts w:ascii="Times New Roman" w:hAnsi="Times New Roman" w:cs="Times New Roman"/>
          <w:sz w:val="24"/>
          <w:szCs w:val="24"/>
        </w:rPr>
        <w:t xml:space="preserve">, </w:t>
      </w:r>
      <w:r w:rsidR="00F76836">
        <w:rPr>
          <w:rFonts w:ascii="Times New Roman" w:hAnsi="Times New Roman" w:cs="Times New Roman"/>
          <w:sz w:val="24"/>
          <w:szCs w:val="24"/>
        </w:rPr>
        <w:t>but</w:t>
      </w:r>
      <w:r w:rsidR="00371E69">
        <w:rPr>
          <w:rFonts w:ascii="Times New Roman" w:hAnsi="Times New Roman" w:cs="Times New Roman"/>
          <w:sz w:val="24"/>
          <w:szCs w:val="24"/>
        </w:rPr>
        <w:t xml:space="preserve"> understanding </w:t>
      </w:r>
      <w:r w:rsidR="007D49E2">
        <w:rPr>
          <w:rFonts w:ascii="Times New Roman" w:hAnsi="Times New Roman" w:cs="Times New Roman"/>
          <w:sz w:val="24"/>
          <w:szCs w:val="24"/>
        </w:rPr>
        <w:t xml:space="preserve">of </w:t>
      </w:r>
      <w:r w:rsidR="00371E69">
        <w:rPr>
          <w:rFonts w:ascii="Times New Roman" w:hAnsi="Times New Roman" w:cs="Times New Roman"/>
          <w:sz w:val="24"/>
          <w:szCs w:val="24"/>
        </w:rPr>
        <w:t>and literature on biochar are limited (NRC 2015)</w:t>
      </w:r>
      <w:r>
        <w:rPr>
          <w:rFonts w:ascii="Times New Roman" w:hAnsi="Times New Roman" w:cs="Times New Roman"/>
          <w:sz w:val="24"/>
          <w:szCs w:val="24"/>
        </w:rPr>
        <w:t xml:space="preserve">.  </w:t>
      </w:r>
      <w:r w:rsidR="00E11BD3">
        <w:rPr>
          <w:rFonts w:ascii="Times New Roman" w:hAnsi="Times New Roman" w:cs="Times New Roman"/>
          <w:sz w:val="24"/>
          <w:szCs w:val="24"/>
        </w:rPr>
        <w:t>Smith</w:t>
      </w:r>
      <w:r>
        <w:rPr>
          <w:rFonts w:ascii="Times New Roman" w:hAnsi="Times New Roman" w:cs="Times New Roman"/>
          <w:sz w:val="24"/>
          <w:szCs w:val="24"/>
        </w:rPr>
        <w:t xml:space="preserve"> concludes that soil carbon seque</w:t>
      </w:r>
      <w:r w:rsidR="001063CF">
        <w:rPr>
          <w:rFonts w:ascii="Times New Roman" w:hAnsi="Times New Roman" w:cs="Times New Roman"/>
          <w:sz w:val="24"/>
          <w:szCs w:val="24"/>
        </w:rPr>
        <w:t xml:space="preserve">stration </w:t>
      </w:r>
      <w:r w:rsidR="00E11BD3">
        <w:rPr>
          <w:rFonts w:ascii="Times New Roman" w:hAnsi="Times New Roman" w:cs="Times New Roman"/>
          <w:sz w:val="24"/>
          <w:szCs w:val="24"/>
        </w:rPr>
        <w:t>has</w:t>
      </w:r>
      <w:r w:rsidR="001063CF">
        <w:rPr>
          <w:rFonts w:ascii="Times New Roman" w:hAnsi="Times New Roman" w:cs="Times New Roman"/>
          <w:sz w:val="24"/>
          <w:szCs w:val="24"/>
        </w:rPr>
        <w:t xml:space="preserve"> </w:t>
      </w:r>
      <w:r>
        <w:rPr>
          <w:rFonts w:ascii="Times New Roman" w:hAnsi="Times New Roman" w:cs="Times New Roman"/>
          <w:sz w:val="24"/>
          <w:szCs w:val="24"/>
        </w:rPr>
        <w:t xml:space="preserve">potential to store 0.7 GtC/year.  </w:t>
      </w:r>
      <w:r w:rsidR="00F82529">
        <w:rPr>
          <w:rFonts w:ascii="Times New Roman" w:hAnsi="Times New Roman" w:cs="Times New Roman"/>
          <w:sz w:val="24"/>
          <w:szCs w:val="24"/>
        </w:rPr>
        <w:t>However, as with carbon storage in forest, there is a saturation effect.  A commonly used 20-year saturation time</w:t>
      </w:r>
      <w:r w:rsidR="00A3019A">
        <w:rPr>
          <w:rFonts w:ascii="Times New Roman" w:hAnsi="Times New Roman" w:cs="Times New Roman"/>
          <w:sz w:val="24"/>
          <w:szCs w:val="24"/>
        </w:rPr>
        <w:t xml:space="preserve"> (IPCC 2006)</w:t>
      </w:r>
      <w:r w:rsidR="00565F51">
        <w:rPr>
          <w:rFonts w:ascii="Times New Roman" w:hAnsi="Times New Roman" w:cs="Times New Roman"/>
          <w:sz w:val="24"/>
          <w:szCs w:val="24"/>
        </w:rPr>
        <w:t xml:space="preserve"> </w:t>
      </w:r>
      <w:r w:rsidR="00E11BD3">
        <w:rPr>
          <w:rFonts w:ascii="Times New Roman" w:hAnsi="Times New Roman" w:cs="Times New Roman"/>
          <w:sz w:val="24"/>
          <w:szCs w:val="24"/>
        </w:rPr>
        <w:t xml:space="preserve">would </w:t>
      </w:r>
      <w:r w:rsidR="00565F51">
        <w:rPr>
          <w:rFonts w:ascii="Times New Roman" w:hAnsi="Times New Roman" w:cs="Times New Roman"/>
          <w:sz w:val="24"/>
          <w:szCs w:val="24"/>
        </w:rPr>
        <w:t>yield storage of 14 GtC soil carbon storage, while a</w:t>
      </w:r>
      <w:r w:rsidR="00E11BD3">
        <w:rPr>
          <w:rFonts w:ascii="Times New Roman" w:hAnsi="Times New Roman" w:cs="Times New Roman"/>
          <w:sz w:val="24"/>
          <w:szCs w:val="24"/>
        </w:rPr>
        <w:t>n</w:t>
      </w:r>
      <w:r w:rsidR="008A34C3">
        <w:rPr>
          <w:rFonts w:ascii="Times New Roman" w:hAnsi="Times New Roman" w:cs="Times New Roman"/>
          <w:sz w:val="24"/>
          <w:szCs w:val="24"/>
        </w:rPr>
        <w:t xml:space="preserve"> optimistic 50-year saturation time</w:t>
      </w:r>
      <w:r w:rsidR="00565F51">
        <w:rPr>
          <w:rFonts w:ascii="Times New Roman" w:hAnsi="Times New Roman" w:cs="Times New Roman"/>
          <w:sz w:val="24"/>
          <w:szCs w:val="24"/>
        </w:rPr>
        <w:t xml:space="preserve"> would yield 35 GtC.</w:t>
      </w:r>
      <w:r w:rsidR="00A3019A">
        <w:rPr>
          <w:rFonts w:ascii="Times New Roman" w:hAnsi="Times New Roman" w:cs="Times New Roman"/>
          <w:sz w:val="24"/>
          <w:szCs w:val="24"/>
        </w:rPr>
        <w:t xml:space="preserve">  Use of biochar to improve soil fertility provides additional carbon storage with </w:t>
      </w:r>
      <w:r w:rsidR="008311C5">
        <w:rPr>
          <w:rFonts w:ascii="Times New Roman" w:hAnsi="Times New Roman" w:cs="Times New Roman"/>
          <w:sz w:val="24"/>
          <w:szCs w:val="24"/>
        </w:rPr>
        <w:t>potential rate as high as 0.7</w:t>
      </w:r>
      <w:r w:rsidR="00567769">
        <w:rPr>
          <w:rFonts w:ascii="Times New Roman" w:hAnsi="Times New Roman" w:cs="Times New Roman"/>
          <w:sz w:val="24"/>
          <w:szCs w:val="24"/>
        </w:rPr>
        <w:t>-1.8</w:t>
      </w:r>
      <w:r w:rsidR="008311C5">
        <w:rPr>
          <w:rFonts w:ascii="Times New Roman" w:hAnsi="Times New Roman" w:cs="Times New Roman"/>
          <w:sz w:val="24"/>
          <w:szCs w:val="24"/>
        </w:rPr>
        <w:t xml:space="preserve"> GtC/year (Woolf et al 2010</w:t>
      </w:r>
      <w:r w:rsidR="00567769">
        <w:rPr>
          <w:rFonts w:ascii="Times New Roman" w:hAnsi="Times New Roman" w:cs="Times New Roman"/>
          <w:sz w:val="24"/>
          <w:szCs w:val="24"/>
        </w:rPr>
        <w:t>; Smith 2016</w:t>
      </w:r>
      <w:r w:rsidR="008311C5">
        <w:rPr>
          <w:rFonts w:ascii="Times New Roman" w:hAnsi="Times New Roman" w:cs="Times New Roman"/>
          <w:sz w:val="24"/>
          <w:szCs w:val="24"/>
        </w:rPr>
        <w:t>).</w:t>
      </w:r>
      <w:r w:rsidR="00D148B7">
        <w:rPr>
          <w:rFonts w:ascii="Times New Roman" w:hAnsi="Times New Roman" w:cs="Times New Roman"/>
          <w:sz w:val="24"/>
          <w:szCs w:val="24"/>
        </w:rPr>
        <w:t xml:space="preserve">  </w:t>
      </w:r>
      <w:r w:rsidR="008311C5">
        <w:rPr>
          <w:rFonts w:ascii="Times New Roman" w:hAnsi="Times New Roman" w:cs="Times New Roman"/>
          <w:sz w:val="24"/>
          <w:szCs w:val="24"/>
        </w:rPr>
        <w:t>L</w:t>
      </w:r>
      <w:r w:rsidR="00D148B7">
        <w:rPr>
          <w:rFonts w:ascii="Times New Roman" w:hAnsi="Times New Roman" w:cs="Times New Roman"/>
          <w:sz w:val="24"/>
          <w:szCs w:val="24"/>
        </w:rPr>
        <w:t xml:space="preserve">arger </w:t>
      </w:r>
      <w:r w:rsidR="00A17505">
        <w:rPr>
          <w:rFonts w:ascii="Times New Roman" w:hAnsi="Times New Roman" w:cs="Times New Roman"/>
          <w:sz w:val="24"/>
          <w:szCs w:val="24"/>
        </w:rPr>
        <w:t xml:space="preserve">industrial-scale </w:t>
      </w:r>
      <w:r w:rsidR="00D148B7">
        <w:rPr>
          <w:rFonts w:ascii="Times New Roman" w:hAnsi="Times New Roman" w:cs="Times New Roman"/>
          <w:sz w:val="24"/>
          <w:szCs w:val="24"/>
        </w:rPr>
        <w:t xml:space="preserve">biochar carbon storage is </w:t>
      </w:r>
      <w:r w:rsidR="00D148B7">
        <w:rPr>
          <w:rFonts w:ascii="Times New Roman" w:hAnsi="Times New Roman" w:cs="Times New Roman"/>
          <w:sz w:val="24"/>
          <w:szCs w:val="24"/>
        </w:rPr>
        <w:lastRenderedPageBreak/>
        <w:t>conceivable</w:t>
      </w:r>
      <w:r w:rsidR="008347CE">
        <w:rPr>
          <w:rFonts w:ascii="Times New Roman" w:hAnsi="Times New Roman" w:cs="Times New Roman"/>
          <w:sz w:val="24"/>
          <w:szCs w:val="24"/>
        </w:rPr>
        <w:t xml:space="preserve">, but belongs in the category of </w:t>
      </w:r>
      <w:r w:rsidR="008A34C3">
        <w:rPr>
          <w:rFonts w:ascii="Times New Roman" w:hAnsi="Times New Roman" w:cs="Times New Roman"/>
          <w:sz w:val="24"/>
          <w:szCs w:val="24"/>
        </w:rPr>
        <w:t xml:space="preserve">intensive </w:t>
      </w:r>
      <w:r w:rsidR="008347CE">
        <w:rPr>
          <w:rFonts w:ascii="Times New Roman" w:hAnsi="Times New Roman" w:cs="Times New Roman"/>
          <w:sz w:val="24"/>
          <w:szCs w:val="24"/>
        </w:rPr>
        <w:t>negative emission technologies</w:t>
      </w:r>
      <w:r w:rsidR="008A34C3">
        <w:rPr>
          <w:rFonts w:ascii="Times New Roman" w:hAnsi="Times New Roman" w:cs="Times New Roman"/>
          <w:sz w:val="24"/>
          <w:szCs w:val="24"/>
        </w:rPr>
        <w:t>,</w:t>
      </w:r>
      <w:r w:rsidR="008347CE">
        <w:rPr>
          <w:rFonts w:ascii="Times New Roman" w:hAnsi="Times New Roman" w:cs="Times New Roman"/>
          <w:sz w:val="24"/>
          <w:szCs w:val="24"/>
        </w:rPr>
        <w:t xml:space="preserve"> discussed below</w:t>
      </w:r>
      <w:r w:rsidR="008A34C3">
        <w:rPr>
          <w:rFonts w:ascii="Times New Roman" w:hAnsi="Times New Roman" w:cs="Times New Roman"/>
          <w:sz w:val="24"/>
          <w:szCs w:val="24"/>
        </w:rPr>
        <w:t>,</w:t>
      </w:r>
      <w:r w:rsidR="008347CE">
        <w:rPr>
          <w:rFonts w:ascii="Times New Roman" w:hAnsi="Times New Roman" w:cs="Times New Roman"/>
          <w:sz w:val="24"/>
          <w:szCs w:val="24"/>
        </w:rPr>
        <w:t xml:space="preserve"> whose environmental impacts and costs require scrutiny.  We conclude </w:t>
      </w:r>
      <w:r w:rsidR="007E087E">
        <w:rPr>
          <w:rFonts w:ascii="Times New Roman" w:hAnsi="Times New Roman" w:cs="Times New Roman"/>
          <w:sz w:val="24"/>
          <w:szCs w:val="24"/>
        </w:rPr>
        <w:t xml:space="preserve">that 100 GtC </w:t>
      </w:r>
      <w:r w:rsidR="008311C5">
        <w:rPr>
          <w:rFonts w:ascii="Times New Roman" w:hAnsi="Times New Roman" w:cs="Times New Roman"/>
          <w:sz w:val="24"/>
          <w:szCs w:val="24"/>
        </w:rPr>
        <w:t xml:space="preserve">is an appropriate estimate for </w:t>
      </w:r>
      <w:r w:rsidR="007E087E">
        <w:rPr>
          <w:rFonts w:ascii="Times New Roman" w:hAnsi="Times New Roman" w:cs="Times New Roman"/>
          <w:sz w:val="24"/>
          <w:szCs w:val="24"/>
        </w:rPr>
        <w:t>potential carbon extraction via an ambitious concerted global-scale effort to improve agricultural and forestry practices with carbon drawdown as a prime objective.</w:t>
      </w:r>
    </w:p>
    <w:p w:rsidR="00AF2A5F" w:rsidRDefault="00E267DA" w:rsidP="00E267DA">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8E5EDA">
        <w:rPr>
          <w:rFonts w:ascii="Times New Roman" w:hAnsi="Times New Roman" w:cs="Times New Roman"/>
          <w:sz w:val="24"/>
          <w:szCs w:val="24"/>
        </w:rPr>
        <w:t>Copious</w:t>
      </w:r>
      <w:r w:rsidR="00CD5488">
        <w:rPr>
          <w:rFonts w:ascii="Times New Roman" w:hAnsi="Times New Roman" w:cs="Times New Roman"/>
          <w:sz w:val="24"/>
          <w:szCs w:val="24"/>
        </w:rPr>
        <w:t xml:space="preserve"> </w:t>
      </w:r>
      <w:r w:rsidRPr="006D6DC1">
        <w:rPr>
          <w:rFonts w:ascii="Times New Roman" w:hAnsi="Times New Roman" w:cs="Times New Roman"/>
          <w:sz w:val="24"/>
          <w:szCs w:val="24"/>
        </w:rPr>
        <w:t>CO</w:t>
      </w:r>
      <w:r w:rsidRPr="006D6DC1">
        <w:rPr>
          <w:rFonts w:ascii="Times New Roman" w:hAnsi="Times New Roman" w:cs="Times New Roman"/>
          <w:sz w:val="24"/>
          <w:szCs w:val="24"/>
          <w:vertAlign w:val="subscript"/>
        </w:rPr>
        <w:t>2</w:t>
      </w:r>
      <w:r>
        <w:rPr>
          <w:rFonts w:ascii="Times New Roman" w:hAnsi="Times New Roman" w:cs="Times New Roman"/>
          <w:sz w:val="24"/>
          <w:szCs w:val="24"/>
        </w:rPr>
        <w:t xml:space="preserve"> extraction is conceivable via </w:t>
      </w:r>
      <w:r w:rsidR="00CD5488">
        <w:rPr>
          <w:rFonts w:ascii="Times New Roman" w:hAnsi="Times New Roman" w:cs="Times New Roman"/>
          <w:sz w:val="24"/>
          <w:szCs w:val="24"/>
        </w:rPr>
        <w:t xml:space="preserve">other </w:t>
      </w:r>
      <w:r w:rsidR="00AF2A5F">
        <w:rPr>
          <w:rFonts w:ascii="Times New Roman" w:hAnsi="Times New Roman" w:cs="Times New Roman"/>
          <w:sz w:val="24"/>
          <w:szCs w:val="24"/>
        </w:rPr>
        <w:t>intensive</w:t>
      </w:r>
      <w:r>
        <w:rPr>
          <w:rFonts w:ascii="Times New Roman" w:hAnsi="Times New Roman" w:cs="Times New Roman"/>
          <w:sz w:val="24"/>
          <w:szCs w:val="24"/>
        </w:rPr>
        <w:t xml:space="preserve"> negative emission technologies, including (1) burning of biofuels in power plants with capture and sequestration of resulting </w:t>
      </w:r>
      <w:r w:rsidRPr="006675DF">
        <w:rPr>
          <w:rFonts w:ascii="Times New Roman" w:hAnsi="Times New Roman" w:cs="Times New Roman"/>
          <w:sz w:val="24"/>
          <w:szCs w:val="24"/>
        </w:rPr>
        <w:t>CO</w:t>
      </w:r>
      <w:r w:rsidRPr="006675DF">
        <w:rPr>
          <w:rFonts w:ascii="Times New Roman" w:hAnsi="Times New Roman" w:cs="Times New Roman"/>
          <w:sz w:val="24"/>
          <w:szCs w:val="24"/>
          <w:vertAlign w:val="subscript"/>
        </w:rPr>
        <w:t>2</w:t>
      </w:r>
      <w:r>
        <w:rPr>
          <w:rFonts w:ascii="Times New Roman" w:hAnsi="Times New Roman" w:cs="Times New Roman"/>
          <w:sz w:val="24"/>
          <w:szCs w:val="24"/>
        </w:rPr>
        <w:t xml:space="preserve"> (Cr</w:t>
      </w:r>
      <w:r w:rsidR="00695733">
        <w:rPr>
          <w:rFonts w:ascii="Times New Roman" w:hAnsi="Times New Roman" w:cs="Times New Roman"/>
          <w:sz w:val="24"/>
          <w:szCs w:val="24"/>
        </w:rPr>
        <w:t>eu</w:t>
      </w:r>
      <w:r>
        <w:rPr>
          <w:rFonts w:ascii="Times New Roman" w:hAnsi="Times New Roman" w:cs="Times New Roman"/>
          <w:sz w:val="24"/>
          <w:szCs w:val="24"/>
        </w:rPr>
        <w:t xml:space="preserve">tzig et al 2015), </w:t>
      </w:r>
      <w:r w:rsidR="00CD5488">
        <w:rPr>
          <w:rFonts w:ascii="Times New Roman" w:hAnsi="Times New Roman" w:cs="Times New Roman"/>
          <w:sz w:val="24"/>
          <w:szCs w:val="24"/>
        </w:rPr>
        <w:t xml:space="preserve">and </w:t>
      </w:r>
      <w:r>
        <w:rPr>
          <w:rFonts w:ascii="Times New Roman" w:hAnsi="Times New Roman" w:cs="Times New Roman"/>
          <w:sz w:val="24"/>
          <w:szCs w:val="24"/>
        </w:rPr>
        <w:t xml:space="preserve">(2) direct air capture of </w:t>
      </w:r>
      <w:r w:rsidRPr="006675DF">
        <w:rPr>
          <w:rFonts w:ascii="Times New Roman" w:hAnsi="Times New Roman" w:cs="Times New Roman"/>
          <w:sz w:val="24"/>
          <w:szCs w:val="24"/>
        </w:rPr>
        <w:t>CO</w:t>
      </w:r>
      <w:r w:rsidRPr="006675DF">
        <w:rPr>
          <w:rFonts w:ascii="Times New Roman" w:hAnsi="Times New Roman" w:cs="Times New Roman"/>
          <w:sz w:val="24"/>
          <w:szCs w:val="24"/>
          <w:vertAlign w:val="subscript"/>
        </w:rPr>
        <w:t>2</w:t>
      </w:r>
      <w:r>
        <w:rPr>
          <w:rFonts w:ascii="Times New Roman" w:hAnsi="Times New Roman" w:cs="Times New Roman"/>
          <w:sz w:val="24"/>
          <w:szCs w:val="24"/>
        </w:rPr>
        <w:t xml:space="preserve"> and sequestration (Keith 2009</w:t>
      </w:r>
      <w:r w:rsidR="00695733">
        <w:rPr>
          <w:rFonts w:ascii="Times New Roman" w:hAnsi="Times New Roman" w:cs="Times New Roman"/>
          <w:sz w:val="24"/>
          <w:szCs w:val="24"/>
        </w:rPr>
        <w:t>; NRC 2015</w:t>
      </w:r>
      <w:r>
        <w:rPr>
          <w:rFonts w:ascii="Times New Roman" w:hAnsi="Times New Roman" w:cs="Times New Roman"/>
          <w:sz w:val="24"/>
          <w:szCs w:val="24"/>
        </w:rPr>
        <w:t xml:space="preserve">), and (3) grinding and spreading of minerals such as olivine to </w:t>
      </w:r>
      <w:r w:rsidR="00695733">
        <w:rPr>
          <w:rFonts w:ascii="Times New Roman" w:hAnsi="Times New Roman" w:cs="Times New Roman"/>
          <w:sz w:val="24"/>
          <w:szCs w:val="24"/>
        </w:rPr>
        <w:t>enhance</w:t>
      </w:r>
      <w:r>
        <w:rPr>
          <w:rFonts w:ascii="Times New Roman" w:hAnsi="Times New Roman" w:cs="Times New Roman"/>
          <w:sz w:val="24"/>
          <w:szCs w:val="24"/>
        </w:rPr>
        <w:t xml:space="preserve"> the </w:t>
      </w:r>
      <w:r w:rsidR="00695733">
        <w:rPr>
          <w:rFonts w:ascii="Times New Roman" w:hAnsi="Times New Roman" w:cs="Times New Roman"/>
          <w:sz w:val="24"/>
          <w:szCs w:val="24"/>
        </w:rPr>
        <w:t xml:space="preserve">geological </w:t>
      </w:r>
      <w:r>
        <w:rPr>
          <w:rFonts w:ascii="Times New Roman" w:hAnsi="Times New Roman" w:cs="Times New Roman"/>
          <w:sz w:val="24"/>
          <w:szCs w:val="24"/>
        </w:rPr>
        <w:t>weathering process (Taylor et al 201</w:t>
      </w:r>
      <w:r w:rsidR="00946E8B">
        <w:rPr>
          <w:rFonts w:ascii="Times New Roman" w:hAnsi="Times New Roman" w:cs="Times New Roman"/>
          <w:sz w:val="24"/>
          <w:szCs w:val="24"/>
        </w:rPr>
        <w:t>6</w:t>
      </w:r>
      <w:r>
        <w:rPr>
          <w:rFonts w:ascii="Times New Roman" w:hAnsi="Times New Roman" w:cs="Times New Roman"/>
          <w:sz w:val="24"/>
          <w:szCs w:val="24"/>
        </w:rPr>
        <w:t xml:space="preserve">).  However, </w:t>
      </w:r>
      <w:r w:rsidR="008E5EDA">
        <w:rPr>
          <w:rFonts w:ascii="Times New Roman" w:hAnsi="Times New Roman" w:cs="Times New Roman"/>
          <w:sz w:val="24"/>
          <w:szCs w:val="24"/>
        </w:rPr>
        <w:t>energy, land and</w:t>
      </w:r>
      <w:r>
        <w:rPr>
          <w:rFonts w:ascii="Times New Roman" w:hAnsi="Times New Roman" w:cs="Times New Roman"/>
          <w:sz w:val="24"/>
          <w:szCs w:val="24"/>
        </w:rPr>
        <w:t xml:space="preserve"> water requirements of these technologies impose </w:t>
      </w:r>
      <w:r w:rsidR="008E5EDA">
        <w:rPr>
          <w:rFonts w:ascii="Times New Roman" w:hAnsi="Times New Roman" w:cs="Times New Roman"/>
          <w:sz w:val="24"/>
          <w:szCs w:val="24"/>
        </w:rPr>
        <w:t xml:space="preserve">economic and </w:t>
      </w:r>
      <w:r>
        <w:rPr>
          <w:rFonts w:ascii="Times New Roman" w:hAnsi="Times New Roman" w:cs="Times New Roman"/>
          <w:sz w:val="24"/>
          <w:szCs w:val="24"/>
        </w:rPr>
        <w:t xml:space="preserve">biophysical limits on </w:t>
      </w:r>
      <w:r w:rsidRPr="004563C5">
        <w:rPr>
          <w:rFonts w:ascii="Times New Roman" w:hAnsi="Times New Roman" w:cs="Times New Roman"/>
          <w:sz w:val="24"/>
          <w:szCs w:val="24"/>
        </w:rPr>
        <w:t>CO</w:t>
      </w:r>
      <w:r w:rsidRPr="004563C5">
        <w:rPr>
          <w:rFonts w:ascii="Times New Roman" w:hAnsi="Times New Roman" w:cs="Times New Roman"/>
          <w:sz w:val="24"/>
          <w:szCs w:val="24"/>
          <w:vertAlign w:val="subscript"/>
        </w:rPr>
        <w:t>2</w:t>
      </w:r>
      <w:r>
        <w:rPr>
          <w:rFonts w:ascii="Times New Roman" w:hAnsi="Times New Roman" w:cs="Times New Roman"/>
          <w:sz w:val="24"/>
          <w:szCs w:val="24"/>
        </w:rPr>
        <w:t xml:space="preserve"> extraction (Smith et al 201</w:t>
      </w:r>
      <w:r w:rsidR="008A34C3">
        <w:rPr>
          <w:rFonts w:ascii="Times New Roman" w:hAnsi="Times New Roman" w:cs="Times New Roman"/>
          <w:sz w:val="24"/>
          <w:szCs w:val="24"/>
        </w:rPr>
        <w:t>6</w:t>
      </w:r>
      <w:r>
        <w:rPr>
          <w:rFonts w:ascii="Times New Roman" w:hAnsi="Times New Roman" w:cs="Times New Roman"/>
          <w:sz w:val="24"/>
          <w:szCs w:val="24"/>
        </w:rPr>
        <w:t xml:space="preserve">).  </w:t>
      </w:r>
    </w:p>
    <w:p w:rsidR="00AF2A5F" w:rsidRDefault="00AF2A5F" w:rsidP="00E267DA">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t>The popular concept of bioenergy with carbon capture and storage (</w:t>
      </w:r>
      <w:r w:rsidR="00695733">
        <w:rPr>
          <w:rFonts w:ascii="Times New Roman" w:hAnsi="Times New Roman" w:cs="Times New Roman"/>
          <w:sz w:val="24"/>
          <w:szCs w:val="24"/>
        </w:rPr>
        <w:t>BECCS) requires large areas,</w:t>
      </w:r>
      <w:r>
        <w:rPr>
          <w:rFonts w:ascii="Times New Roman" w:hAnsi="Times New Roman" w:cs="Times New Roman"/>
          <w:sz w:val="24"/>
          <w:szCs w:val="24"/>
        </w:rPr>
        <w:t xml:space="preserve"> high fertilizer and water use</w:t>
      </w:r>
      <w:r w:rsidR="00695733">
        <w:rPr>
          <w:rFonts w:ascii="Times New Roman" w:hAnsi="Times New Roman" w:cs="Times New Roman"/>
          <w:sz w:val="24"/>
          <w:szCs w:val="24"/>
        </w:rPr>
        <w:t>, and may compete with other vital land use such as agriculture (Smith</w:t>
      </w:r>
      <w:r>
        <w:rPr>
          <w:rFonts w:ascii="Times New Roman" w:hAnsi="Times New Roman" w:cs="Times New Roman"/>
          <w:sz w:val="24"/>
          <w:szCs w:val="24"/>
        </w:rPr>
        <w:t>, 2016).  Costs estimates are ~$150-350/tC</w:t>
      </w:r>
      <w:r w:rsidR="00695733">
        <w:rPr>
          <w:rFonts w:ascii="Times New Roman" w:hAnsi="Times New Roman" w:cs="Times New Roman"/>
          <w:sz w:val="24"/>
          <w:szCs w:val="24"/>
        </w:rPr>
        <w:t xml:space="preserve"> for crop-based BECCS (Smith et al 2016)</w:t>
      </w:r>
      <w:r>
        <w:rPr>
          <w:rFonts w:ascii="Times New Roman" w:hAnsi="Times New Roman" w:cs="Times New Roman"/>
          <w:sz w:val="24"/>
          <w:szCs w:val="24"/>
        </w:rPr>
        <w:t xml:space="preserve">.    </w:t>
      </w:r>
    </w:p>
    <w:p w:rsidR="00AF2A5F" w:rsidRDefault="00AF2A5F" w:rsidP="00AF2A5F">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85550A">
        <w:rPr>
          <w:rFonts w:ascii="Times New Roman" w:hAnsi="Times New Roman" w:cs="Times New Roman"/>
          <w:sz w:val="24"/>
          <w:szCs w:val="24"/>
        </w:rPr>
        <w:t>Direct</w:t>
      </w:r>
      <w:r>
        <w:rPr>
          <w:rFonts w:ascii="Times New Roman" w:hAnsi="Times New Roman" w:cs="Times New Roman"/>
          <w:sz w:val="24"/>
          <w:szCs w:val="24"/>
        </w:rPr>
        <w:t xml:space="preserve"> air capture has less area and water </w:t>
      </w:r>
      <w:r w:rsidR="0085550A">
        <w:rPr>
          <w:rFonts w:ascii="Times New Roman" w:hAnsi="Times New Roman" w:cs="Times New Roman"/>
          <w:sz w:val="24"/>
          <w:szCs w:val="24"/>
        </w:rPr>
        <w:t>needs</w:t>
      </w:r>
      <w:r>
        <w:rPr>
          <w:rFonts w:ascii="Times New Roman" w:hAnsi="Times New Roman" w:cs="Times New Roman"/>
          <w:sz w:val="24"/>
          <w:szCs w:val="24"/>
        </w:rPr>
        <w:t xml:space="preserve"> than BECCS and no fertilizer </w:t>
      </w:r>
      <w:r w:rsidR="0085550A">
        <w:rPr>
          <w:rFonts w:ascii="Times New Roman" w:hAnsi="Times New Roman" w:cs="Times New Roman"/>
          <w:sz w:val="24"/>
          <w:szCs w:val="24"/>
        </w:rPr>
        <w:t>requirem</w:t>
      </w:r>
      <w:r w:rsidR="008E5EDA">
        <w:rPr>
          <w:rFonts w:ascii="Times New Roman" w:hAnsi="Times New Roman" w:cs="Times New Roman"/>
          <w:sz w:val="24"/>
          <w:szCs w:val="24"/>
        </w:rPr>
        <w:t>ent</w:t>
      </w:r>
      <w:r w:rsidR="0085550A">
        <w:rPr>
          <w:rFonts w:ascii="Times New Roman" w:hAnsi="Times New Roman" w:cs="Times New Roman"/>
          <w:sz w:val="24"/>
          <w:szCs w:val="24"/>
        </w:rPr>
        <w:t>, but it</w:t>
      </w:r>
      <w:r>
        <w:rPr>
          <w:rFonts w:ascii="Times New Roman" w:hAnsi="Times New Roman" w:cs="Times New Roman"/>
          <w:sz w:val="24"/>
          <w:szCs w:val="24"/>
        </w:rPr>
        <w:t xml:space="preserve"> has high energy </w:t>
      </w:r>
      <w:r w:rsidR="008E5EDA">
        <w:rPr>
          <w:rFonts w:ascii="Times New Roman" w:hAnsi="Times New Roman" w:cs="Times New Roman"/>
          <w:sz w:val="24"/>
          <w:szCs w:val="24"/>
        </w:rPr>
        <w:t>use</w:t>
      </w:r>
      <w:r>
        <w:rPr>
          <w:rFonts w:ascii="Times New Roman" w:hAnsi="Times New Roman" w:cs="Times New Roman"/>
          <w:sz w:val="24"/>
          <w:szCs w:val="24"/>
        </w:rPr>
        <w:t>, has not been demonstrated at scale, and cost estimates exceed those of BECCS (Socolow et al 2011; Smith et al 2016).  Keith et al (2006) have argued that, with strong research and development support and industrial-scale pilot projects sustained over decades, it may be pos</w:t>
      </w:r>
      <w:r w:rsidR="0085550A">
        <w:rPr>
          <w:rFonts w:ascii="Times New Roman" w:hAnsi="Times New Roman" w:cs="Times New Roman"/>
          <w:sz w:val="24"/>
          <w:szCs w:val="24"/>
        </w:rPr>
        <w:t>sible to achieve costs ~$200/tC,</w:t>
      </w:r>
      <w:r>
        <w:rPr>
          <w:rFonts w:ascii="Times New Roman" w:hAnsi="Times New Roman" w:cs="Times New Roman"/>
          <w:sz w:val="24"/>
          <w:szCs w:val="24"/>
        </w:rPr>
        <w:t xml:space="preserve"> thus comparable to BECCS costs</w:t>
      </w:r>
      <w:r w:rsidR="00695733">
        <w:rPr>
          <w:rFonts w:ascii="Times New Roman" w:hAnsi="Times New Roman" w:cs="Times New Roman"/>
          <w:sz w:val="24"/>
          <w:szCs w:val="24"/>
        </w:rPr>
        <w:t xml:space="preserve">; </w:t>
      </w:r>
      <w:r w:rsidR="00A16360">
        <w:rPr>
          <w:rFonts w:ascii="Times New Roman" w:hAnsi="Times New Roman" w:cs="Times New Roman"/>
          <w:sz w:val="24"/>
          <w:szCs w:val="24"/>
        </w:rPr>
        <w:t>however other assessments are higher, reaching $1400-3700/tC (NRC 2015)</w:t>
      </w:r>
      <w:r>
        <w:rPr>
          <w:rFonts w:ascii="Times New Roman" w:hAnsi="Times New Roman" w:cs="Times New Roman"/>
          <w:sz w:val="24"/>
          <w:szCs w:val="24"/>
        </w:rPr>
        <w:t xml:space="preserve">.  </w:t>
      </w:r>
      <w:r w:rsidR="0085550A">
        <w:rPr>
          <w:rFonts w:ascii="Times New Roman" w:hAnsi="Times New Roman" w:cs="Times New Roman"/>
          <w:sz w:val="24"/>
          <w:szCs w:val="24"/>
        </w:rPr>
        <w:t>C</w:t>
      </w:r>
      <w:r>
        <w:rPr>
          <w:rFonts w:ascii="Times New Roman" w:hAnsi="Times New Roman" w:cs="Times New Roman"/>
          <w:sz w:val="24"/>
          <w:szCs w:val="24"/>
        </w:rPr>
        <w:t xml:space="preserve">arbon capture and storage (CCS) from a stream of nearly 100 percent </w:t>
      </w:r>
      <w:r w:rsidRPr="00EC5669">
        <w:rPr>
          <w:rFonts w:ascii="Times New Roman" w:hAnsi="Times New Roman" w:cs="Times New Roman"/>
          <w:sz w:val="24"/>
          <w:szCs w:val="24"/>
        </w:rPr>
        <w:t>CO</w:t>
      </w:r>
      <w:r w:rsidRPr="00EC5669">
        <w:rPr>
          <w:rFonts w:ascii="Times New Roman" w:hAnsi="Times New Roman" w:cs="Times New Roman"/>
          <w:sz w:val="24"/>
          <w:szCs w:val="24"/>
          <w:vertAlign w:val="subscript"/>
        </w:rPr>
        <w:t>2</w:t>
      </w:r>
      <w:r w:rsidR="0085550A">
        <w:rPr>
          <w:rFonts w:ascii="Times New Roman" w:hAnsi="Times New Roman" w:cs="Times New Roman"/>
          <w:sz w:val="24"/>
          <w:szCs w:val="24"/>
        </w:rPr>
        <w:t xml:space="preserve"> </w:t>
      </w:r>
      <w:r w:rsidR="008A34C3">
        <w:rPr>
          <w:rFonts w:ascii="Times New Roman" w:hAnsi="Times New Roman" w:cs="Times New Roman"/>
          <w:sz w:val="24"/>
          <w:szCs w:val="24"/>
        </w:rPr>
        <w:t xml:space="preserve">at fossil fuel burning sites </w:t>
      </w:r>
      <w:r w:rsidR="0085550A">
        <w:rPr>
          <w:rFonts w:ascii="Times New Roman" w:hAnsi="Times New Roman" w:cs="Times New Roman"/>
          <w:sz w:val="24"/>
          <w:szCs w:val="24"/>
        </w:rPr>
        <w:t xml:space="preserve">is </w:t>
      </w:r>
      <w:r w:rsidR="00A16360">
        <w:rPr>
          <w:rFonts w:ascii="Times New Roman" w:hAnsi="Times New Roman" w:cs="Times New Roman"/>
          <w:sz w:val="24"/>
          <w:szCs w:val="24"/>
        </w:rPr>
        <w:t xml:space="preserve">more efficient and thus </w:t>
      </w:r>
      <w:r w:rsidR="0085550A">
        <w:rPr>
          <w:rFonts w:ascii="Times New Roman" w:hAnsi="Times New Roman" w:cs="Times New Roman"/>
          <w:sz w:val="24"/>
          <w:szCs w:val="24"/>
        </w:rPr>
        <w:t xml:space="preserve">less expensive than direct air capture, but </w:t>
      </w:r>
      <w:r>
        <w:rPr>
          <w:rFonts w:ascii="Times New Roman" w:hAnsi="Times New Roman" w:cs="Times New Roman"/>
          <w:sz w:val="24"/>
          <w:szCs w:val="24"/>
        </w:rPr>
        <w:t>CCS at power plants is</w:t>
      </w:r>
      <w:r w:rsidR="0085550A">
        <w:rPr>
          <w:rFonts w:ascii="Times New Roman" w:hAnsi="Times New Roman" w:cs="Times New Roman"/>
          <w:sz w:val="24"/>
          <w:szCs w:val="24"/>
        </w:rPr>
        <w:t xml:space="preserve"> properly</w:t>
      </w:r>
      <w:r>
        <w:rPr>
          <w:rFonts w:ascii="Times New Roman" w:hAnsi="Times New Roman" w:cs="Times New Roman"/>
          <w:sz w:val="24"/>
          <w:szCs w:val="24"/>
        </w:rPr>
        <w:t xml:space="preserve"> included</w:t>
      </w:r>
      <w:r w:rsidR="00A16360">
        <w:rPr>
          <w:rFonts w:ascii="Times New Roman" w:hAnsi="Times New Roman" w:cs="Times New Roman"/>
          <w:sz w:val="24"/>
          <w:szCs w:val="24"/>
        </w:rPr>
        <w:t xml:space="preserve"> in our scenarios</w:t>
      </w:r>
      <w:r>
        <w:rPr>
          <w:rFonts w:ascii="Times New Roman" w:hAnsi="Times New Roman" w:cs="Times New Roman"/>
          <w:sz w:val="24"/>
          <w:szCs w:val="24"/>
        </w:rPr>
        <w:t xml:space="preserve"> as </w:t>
      </w:r>
      <w:r w:rsidR="008025AC">
        <w:rPr>
          <w:rFonts w:ascii="Times New Roman" w:hAnsi="Times New Roman" w:cs="Times New Roman"/>
          <w:sz w:val="24"/>
          <w:szCs w:val="24"/>
        </w:rPr>
        <w:t>one of the</w:t>
      </w:r>
      <w:r w:rsidR="0085550A">
        <w:rPr>
          <w:rFonts w:ascii="Times New Roman" w:hAnsi="Times New Roman" w:cs="Times New Roman"/>
          <w:sz w:val="24"/>
          <w:szCs w:val="24"/>
        </w:rPr>
        <w:t xml:space="preserve"> mechanism</w:t>
      </w:r>
      <w:r w:rsidR="008025AC">
        <w:rPr>
          <w:rFonts w:ascii="Times New Roman" w:hAnsi="Times New Roman" w:cs="Times New Roman"/>
          <w:sz w:val="24"/>
          <w:szCs w:val="24"/>
        </w:rPr>
        <w:t>s</w:t>
      </w:r>
      <w:r>
        <w:rPr>
          <w:rFonts w:ascii="Times New Roman" w:hAnsi="Times New Roman" w:cs="Times New Roman"/>
          <w:sz w:val="24"/>
          <w:szCs w:val="24"/>
        </w:rPr>
        <w:t xml:space="preserve"> competing to achieve phase-down of fossil fuel emissions</w:t>
      </w:r>
      <w:r w:rsidR="00C14DAC">
        <w:rPr>
          <w:rFonts w:ascii="Times New Roman" w:hAnsi="Times New Roman" w:cs="Times New Roman"/>
          <w:sz w:val="24"/>
          <w:szCs w:val="24"/>
        </w:rPr>
        <w:t>, along with energy efficiency, renewable energies, and nuclear power</w:t>
      </w:r>
      <w:r>
        <w:rPr>
          <w:rFonts w:ascii="Times New Roman" w:hAnsi="Times New Roman" w:cs="Times New Roman"/>
          <w:sz w:val="24"/>
          <w:szCs w:val="24"/>
        </w:rPr>
        <w:t>.</w:t>
      </w:r>
    </w:p>
    <w:p w:rsidR="00C14DAC" w:rsidRDefault="00C14DAC" w:rsidP="00AF2A5F">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t>Enhanced weathering via</w:t>
      </w:r>
      <w:r w:rsidR="008F2306">
        <w:rPr>
          <w:rFonts w:ascii="Times New Roman" w:hAnsi="Times New Roman" w:cs="Times New Roman"/>
          <w:sz w:val="24"/>
          <w:szCs w:val="24"/>
        </w:rPr>
        <w:t xml:space="preserve"> soil amendment </w:t>
      </w:r>
      <w:r>
        <w:rPr>
          <w:rFonts w:ascii="Times New Roman" w:hAnsi="Times New Roman" w:cs="Times New Roman"/>
          <w:sz w:val="24"/>
          <w:szCs w:val="24"/>
        </w:rPr>
        <w:t xml:space="preserve">with crushed silicate rock </w:t>
      </w:r>
      <w:r w:rsidR="008F2306">
        <w:rPr>
          <w:rFonts w:ascii="Times New Roman" w:hAnsi="Times New Roman" w:cs="Times New Roman"/>
          <w:sz w:val="24"/>
          <w:szCs w:val="24"/>
        </w:rPr>
        <w:t>is</w:t>
      </w:r>
      <w:r>
        <w:rPr>
          <w:rFonts w:ascii="Times New Roman" w:hAnsi="Times New Roman" w:cs="Times New Roman"/>
          <w:sz w:val="24"/>
          <w:szCs w:val="24"/>
        </w:rPr>
        <w:t xml:space="preserve"> a </w:t>
      </w:r>
      <w:r w:rsidR="006C57D5">
        <w:rPr>
          <w:rFonts w:ascii="Times New Roman" w:hAnsi="Times New Roman" w:cs="Times New Roman"/>
          <w:sz w:val="24"/>
          <w:szCs w:val="24"/>
        </w:rPr>
        <w:t>candidate</w:t>
      </w:r>
      <w:r>
        <w:rPr>
          <w:rFonts w:ascii="Times New Roman" w:hAnsi="Times New Roman" w:cs="Times New Roman"/>
          <w:sz w:val="24"/>
          <w:szCs w:val="24"/>
        </w:rPr>
        <w:t xml:space="preserve"> negative emission technology</w:t>
      </w:r>
      <w:r w:rsidR="004C164E">
        <w:rPr>
          <w:rFonts w:ascii="Times New Roman" w:hAnsi="Times New Roman" w:cs="Times New Roman"/>
          <w:sz w:val="24"/>
          <w:szCs w:val="24"/>
        </w:rPr>
        <w:t xml:space="preserve"> that</w:t>
      </w:r>
      <w:r w:rsidR="008F2306">
        <w:rPr>
          <w:rFonts w:ascii="Times New Roman" w:hAnsi="Times New Roman" w:cs="Times New Roman"/>
          <w:sz w:val="24"/>
          <w:szCs w:val="24"/>
        </w:rPr>
        <w:t xml:space="preserve"> also limit</w:t>
      </w:r>
      <w:r w:rsidR="004C164E">
        <w:rPr>
          <w:rFonts w:ascii="Times New Roman" w:hAnsi="Times New Roman" w:cs="Times New Roman"/>
          <w:sz w:val="24"/>
          <w:szCs w:val="24"/>
        </w:rPr>
        <w:t>s</w:t>
      </w:r>
      <w:r w:rsidR="008F2306">
        <w:rPr>
          <w:rFonts w:ascii="Times New Roman" w:hAnsi="Times New Roman" w:cs="Times New Roman"/>
          <w:sz w:val="24"/>
          <w:szCs w:val="24"/>
        </w:rPr>
        <w:t xml:space="preserve"> coastal ocean acidification as chemical products liberated by weathering increase land-ocean alkalinity flux (Kohler et al 2010; Taylor et al 201</w:t>
      </w:r>
      <w:r w:rsidR="00946E8B">
        <w:rPr>
          <w:rFonts w:ascii="Times New Roman" w:hAnsi="Times New Roman" w:cs="Times New Roman"/>
          <w:sz w:val="24"/>
          <w:szCs w:val="24"/>
        </w:rPr>
        <w:t>6</w:t>
      </w:r>
      <w:r w:rsidR="008F2306">
        <w:rPr>
          <w:rFonts w:ascii="Times New Roman" w:hAnsi="Times New Roman" w:cs="Times New Roman"/>
          <w:sz w:val="24"/>
          <w:szCs w:val="24"/>
        </w:rPr>
        <w:t>).</w:t>
      </w:r>
      <w:r w:rsidR="00884037">
        <w:rPr>
          <w:rFonts w:ascii="Times New Roman" w:hAnsi="Times New Roman" w:cs="Times New Roman"/>
          <w:sz w:val="24"/>
          <w:szCs w:val="24"/>
        </w:rPr>
        <w:t xml:space="preserve">  If two-thirds of global croplands were amended with basalt dust, as much as 2-5 GtC/year </w:t>
      </w:r>
      <w:r w:rsidR="006C57D5">
        <w:rPr>
          <w:rFonts w:ascii="Times New Roman" w:hAnsi="Times New Roman" w:cs="Times New Roman"/>
          <w:sz w:val="24"/>
          <w:szCs w:val="24"/>
        </w:rPr>
        <w:t>might</w:t>
      </w:r>
      <w:r w:rsidR="00884037">
        <w:rPr>
          <w:rFonts w:ascii="Times New Roman" w:hAnsi="Times New Roman" w:cs="Times New Roman"/>
          <w:sz w:val="24"/>
          <w:szCs w:val="24"/>
        </w:rPr>
        <w:t xml:space="preserve"> be extracted, depending on application rate (Taylor et al 201</w:t>
      </w:r>
      <w:r w:rsidR="00946E8B">
        <w:rPr>
          <w:rFonts w:ascii="Times New Roman" w:hAnsi="Times New Roman" w:cs="Times New Roman"/>
          <w:sz w:val="24"/>
          <w:szCs w:val="24"/>
        </w:rPr>
        <w:t>6</w:t>
      </w:r>
      <w:r w:rsidR="00884037">
        <w:rPr>
          <w:rFonts w:ascii="Times New Roman" w:hAnsi="Times New Roman" w:cs="Times New Roman"/>
          <w:sz w:val="24"/>
          <w:szCs w:val="24"/>
        </w:rPr>
        <w:t xml:space="preserve">), but energy costs </w:t>
      </w:r>
      <w:r w:rsidR="006C57D5">
        <w:rPr>
          <w:rFonts w:ascii="Times New Roman" w:hAnsi="Times New Roman" w:cs="Times New Roman"/>
          <w:sz w:val="24"/>
          <w:szCs w:val="24"/>
        </w:rPr>
        <w:t>from</w:t>
      </w:r>
      <w:r w:rsidR="00884037">
        <w:rPr>
          <w:rFonts w:ascii="Times New Roman" w:hAnsi="Times New Roman" w:cs="Times New Roman"/>
          <w:sz w:val="24"/>
          <w:szCs w:val="24"/>
        </w:rPr>
        <w:t xml:space="preserve"> mining, grinding and spreading likely reduc</w:t>
      </w:r>
      <w:r w:rsidR="006C57D5">
        <w:rPr>
          <w:rFonts w:ascii="Times New Roman" w:hAnsi="Times New Roman" w:cs="Times New Roman"/>
          <w:sz w:val="24"/>
          <w:szCs w:val="24"/>
        </w:rPr>
        <w:t>e</w:t>
      </w:r>
      <w:r w:rsidR="00884037">
        <w:rPr>
          <w:rFonts w:ascii="Times New Roman" w:hAnsi="Times New Roman" w:cs="Times New Roman"/>
          <w:sz w:val="24"/>
          <w:szCs w:val="24"/>
        </w:rPr>
        <w:t xml:space="preserve"> this by 10-25% (Moosdorf et al 2014).</w:t>
      </w:r>
      <w:r w:rsidR="006C57D5">
        <w:rPr>
          <w:rFonts w:ascii="Times New Roman" w:hAnsi="Times New Roman" w:cs="Times New Roman"/>
          <w:sz w:val="24"/>
          <w:szCs w:val="24"/>
        </w:rPr>
        <w:t xml:space="preserve">  Although </w:t>
      </w:r>
      <w:r w:rsidR="002B001B">
        <w:rPr>
          <w:rFonts w:ascii="Times New Roman" w:hAnsi="Times New Roman" w:cs="Times New Roman"/>
          <w:sz w:val="24"/>
          <w:szCs w:val="24"/>
        </w:rPr>
        <w:t xml:space="preserve">such </w:t>
      </w:r>
      <w:r w:rsidR="006C57D5">
        <w:rPr>
          <w:rFonts w:ascii="Times New Roman" w:hAnsi="Times New Roman" w:cs="Times New Roman"/>
          <w:sz w:val="24"/>
          <w:szCs w:val="24"/>
        </w:rPr>
        <w:t xml:space="preserve">large-scale enhanced weathering is speculative, there </w:t>
      </w:r>
      <w:r w:rsidR="000D6DEE">
        <w:rPr>
          <w:rFonts w:ascii="Times New Roman" w:hAnsi="Times New Roman" w:cs="Times New Roman"/>
          <w:sz w:val="24"/>
          <w:szCs w:val="24"/>
        </w:rPr>
        <w:t>are</w:t>
      </w:r>
      <w:r w:rsidR="006C57D5">
        <w:rPr>
          <w:rFonts w:ascii="Times New Roman" w:hAnsi="Times New Roman" w:cs="Times New Roman"/>
          <w:sz w:val="24"/>
          <w:szCs w:val="24"/>
        </w:rPr>
        <w:t xml:space="preserve"> potential </w:t>
      </w:r>
      <w:r w:rsidR="000D6DEE">
        <w:rPr>
          <w:rFonts w:ascii="Times New Roman" w:hAnsi="Times New Roman" w:cs="Times New Roman"/>
          <w:sz w:val="24"/>
          <w:szCs w:val="24"/>
        </w:rPr>
        <w:t>co-benefits for temperate and tropical agroecosystems that could affect its practicality,</w:t>
      </w:r>
      <w:r w:rsidR="002B001B">
        <w:rPr>
          <w:rFonts w:ascii="Times New Roman" w:hAnsi="Times New Roman" w:cs="Times New Roman"/>
          <w:sz w:val="24"/>
          <w:szCs w:val="24"/>
        </w:rPr>
        <w:t xml:space="preserve"> and may put some enhanced weathering i</w:t>
      </w:r>
      <w:r w:rsidR="00132469">
        <w:rPr>
          <w:rFonts w:ascii="Times New Roman" w:hAnsi="Times New Roman" w:cs="Times New Roman"/>
          <w:sz w:val="24"/>
          <w:szCs w:val="24"/>
        </w:rPr>
        <w:t>nto</w:t>
      </w:r>
      <w:r w:rsidR="002B001B">
        <w:rPr>
          <w:rFonts w:ascii="Times New Roman" w:hAnsi="Times New Roman" w:cs="Times New Roman"/>
          <w:sz w:val="24"/>
          <w:szCs w:val="24"/>
        </w:rPr>
        <w:t xml:space="preserve"> the category of improved agricultural and forestry practices.  B</w:t>
      </w:r>
      <w:r w:rsidR="00F76836">
        <w:rPr>
          <w:rFonts w:ascii="Times New Roman" w:hAnsi="Times New Roman" w:cs="Times New Roman"/>
          <w:sz w:val="24"/>
          <w:szCs w:val="24"/>
        </w:rPr>
        <w:t>enefits include</w:t>
      </w:r>
      <w:r w:rsidR="000D6DEE">
        <w:rPr>
          <w:rFonts w:ascii="Times New Roman" w:hAnsi="Times New Roman" w:cs="Times New Roman"/>
          <w:sz w:val="24"/>
          <w:szCs w:val="24"/>
        </w:rPr>
        <w:t xml:space="preserve"> fertiliz</w:t>
      </w:r>
      <w:r w:rsidR="00132469">
        <w:rPr>
          <w:rFonts w:ascii="Times New Roman" w:hAnsi="Times New Roman" w:cs="Times New Roman"/>
          <w:sz w:val="24"/>
          <w:szCs w:val="24"/>
        </w:rPr>
        <w:t>ing of crops that incr</w:t>
      </w:r>
      <w:r w:rsidR="000D6DEE">
        <w:rPr>
          <w:rFonts w:ascii="Times New Roman" w:hAnsi="Times New Roman" w:cs="Times New Roman"/>
          <w:sz w:val="24"/>
          <w:szCs w:val="24"/>
        </w:rPr>
        <w:t>eases yield and reduces use and cost of other fertiliz</w:t>
      </w:r>
      <w:r w:rsidR="00132469">
        <w:rPr>
          <w:rFonts w:ascii="Times New Roman" w:hAnsi="Times New Roman" w:cs="Times New Roman"/>
          <w:sz w:val="24"/>
          <w:szCs w:val="24"/>
        </w:rPr>
        <w:t>ers</w:t>
      </w:r>
      <w:r w:rsidR="000D6DEE">
        <w:rPr>
          <w:rFonts w:ascii="Times New Roman" w:hAnsi="Times New Roman" w:cs="Times New Roman"/>
          <w:sz w:val="24"/>
          <w:szCs w:val="24"/>
        </w:rPr>
        <w:t xml:space="preserve">, increasing crop protection from insect herbivores and pathogens thus decreasing pesticide use and cost, </w:t>
      </w:r>
      <w:r w:rsidR="00F76836">
        <w:rPr>
          <w:rFonts w:ascii="Times New Roman" w:hAnsi="Times New Roman" w:cs="Times New Roman"/>
          <w:sz w:val="24"/>
          <w:szCs w:val="24"/>
        </w:rPr>
        <w:t xml:space="preserve">neutralizing soil acidification to improve yield, </w:t>
      </w:r>
      <w:r w:rsidR="000D6DEE">
        <w:rPr>
          <w:rFonts w:ascii="Times New Roman" w:hAnsi="Times New Roman" w:cs="Times New Roman"/>
          <w:sz w:val="24"/>
          <w:szCs w:val="24"/>
        </w:rPr>
        <w:t>and suppression of GHG (</w:t>
      </w:r>
      <w:r w:rsidR="00F76836" w:rsidRPr="00F76836">
        <w:rPr>
          <w:rFonts w:ascii="Times New Roman" w:hAnsi="Times New Roman" w:cs="Times New Roman"/>
          <w:sz w:val="24"/>
          <w:szCs w:val="24"/>
        </w:rPr>
        <w:t>N</w:t>
      </w:r>
      <w:r w:rsidR="00F76836" w:rsidRPr="00F76836">
        <w:rPr>
          <w:rFonts w:ascii="Times New Roman" w:hAnsi="Times New Roman" w:cs="Times New Roman"/>
          <w:sz w:val="24"/>
          <w:szCs w:val="24"/>
          <w:vertAlign w:val="subscript"/>
        </w:rPr>
        <w:t>2</w:t>
      </w:r>
      <w:r w:rsidR="00F76836" w:rsidRPr="00F76836">
        <w:rPr>
          <w:rFonts w:ascii="Times New Roman" w:hAnsi="Times New Roman" w:cs="Times New Roman"/>
          <w:sz w:val="24"/>
          <w:szCs w:val="24"/>
        </w:rPr>
        <w:t>O</w:t>
      </w:r>
      <w:r w:rsidR="00F76836">
        <w:rPr>
          <w:rFonts w:ascii="Times New Roman" w:hAnsi="Times New Roman" w:cs="Times New Roman"/>
          <w:sz w:val="24"/>
          <w:szCs w:val="24"/>
        </w:rPr>
        <w:t xml:space="preserve"> and </w:t>
      </w:r>
      <w:r w:rsidR="000653C4" w:rsidRPr="000653C4">
        <w:rPr>
          <w:rFonts w:ascii="Times New Roman" w:hAnsi="Times New Roman" w:cs="Times New Roman"/>
          <w:sz w:val="24"/>
          <w:szCs w:val="24"/>
        </w:rPr>
        <w:t>CO</w:t>
      </w:r>
      <w:r w:rsidR="000653C4" w:rsidRPr="000653C4">
        <w:rPr>
          <w:rFonts w:ascii="Times New Roman" w:hAnsi="Times New Roman" w:cs="Times New Roman"/>
          <w:sz w:val="24"/>
          <w:szCs w:val="24"/>
          <w:vertAlign w:val="subscript"/>
        </w:rPr>
        <w:t>2</w:t>
      </w:r>
      <w:r w:rsidR="000D6DEE">
        <w:rPr>
          <w:rFonts w:ascii="Times New Roman" w:hAnsi="Times New Roman" w:cs="Times New Roman"/>
          <w:sz w:val="24"/>
          <w:szCs w:val="24"/>
        </w:rPr>
        <w:t>) emissions from soils (Edwards et al 2016; Kantola et al 2016).</w:t>
      </w:r>
      <w:r w:rsidR="002B001B">
        <w:rPr>
          <w:rFonts w:ascii="Times New Roman" w:hAnsi="Times New Roman" w:cs="Times New Roman"/>
          <w:sz w:val="24"/>
          <w:szCs w:val="24"/>
        </w:rPr>
        <w:t xml:space="preserve">  </w:t>
      </w:r>
      <w:r w:rsidR="00132469">
        <w:rPr>
          <w:rFonts w:ascii="Times New Roman" w:hAnsi="Times New Roman" w:cs="Times New Roman"/>
          <w:sz w:val="24"/>
          <w:szCs w:val="24"/>
        </w:rPr>
        <w:t>Cost of enhanced weathering might be reduced by deployment with reforestation and afforestation and with crops used for BECCS.</w:t>
      </w:r>
    </w:p>
    <w:p w:rsidR="00CA351B" w:rsidRDefault="008025AC" w:rsidP="00E267DA">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2B001B">
        <w:rPr>
          <w:rFonts w:ascii="Times New Roman" w:hAnsi="Times New Roman" w:cs="Times New Roman"/>
          <w:sz w:val="24"/>
          <w:szCs w:val="24"/>
        </w:rPr>
        <w:t xml:space="preserve">For cost estimates, we first consider restoration of </w:t>
      </w:r>
      <w:r w:rsidR="00F24BBB">
        <w:rPr>
          <w:rFonts w:ascii="Times New Roman" w:hAnsi="Times New Roman" w:cs="Times New Roman"/>
          <w:sz w:val="24"/>
          <w:szCs w:val="24"/>
        </w:rPr>
        <w:t>a</w:t>
      </w:r>
      <w:r w:rsidR="002B001B">
        <w:rPr>
          <w:rFonts w:ascii="Times New Roman" w:hAnsi="Times New Roman" w:cs="Times New Roman"/>
          <w:sz w:val="24"/>
          <w:szCs w:val="24"/>
        </w:rPr>
        <w:t>irborne</w:t>
      </w:r>
      <w:r w:rsidR="00F24BBB">
        <w:rPr>
          <w:rFonts w:ascii="Times New Roman" w:hAnsi="Times New Roman" w:cs="Times New Roman"/>
          <w:sz w:val="24"/>
          <w:szCs w:val="24"/>
        </w:rPr>
        <w:t xml:space="preserve"> </w:t>
      </w:r>
      <w:r w:rsidR="00F24BBB" w:rsidRPr="00F24BBB">
        <w:rPr>
          <w:rFonts w:ascii="Times New Roman" w:hAnsi="Times New Roman" w:cs="Times New Roman"/>
          <w:sz w:val="24"/>
          <w:szCs w:val="24"/>
        </w:rPr>
        <w:t>CO</w:t>
      </w:r>
      <w:r w:rsidR="00F24BBB" w:rsidRPr="00F24BBB">
        <w:rPr>
          <w:rFonts w:ascii="Times New Roman" w:hAnsi="Times New Roman" w:cs="Times New Roman"/>
          <w:sz w:val="24"/>
          <w:szCs w:val="24"/>
          <w:vertAlign w:val="subscript"/>
        </w:rPr>
        <w:t>2</w:t>
      </w:r>
      <w:r w:rsidR="00F24BBB">
        <w:rPr>
          <w:rFonts w:ascii="Times New Roman" w:hAnsi="Times New Roman" w:cs="Times New Roman"/>
          <w:sz w:val="24"/>
          <w:szCs w:val="24"/>
        </w:rPr>
        <w:t xml:space="preserve"> to 350 ppm in 2100</w:t>
      </w:r>
      <w:r w:rsidR="00A16360">
        <w:rPr>
          <w:rFonts w:ascii="Times New Roman" w:hAnsi="Times New Roman" w:cs="Times New Roman"/>
          <w:sz w:val="24"/>
          <w:szCs w:val="24"/>
        </w:rPr>
        <w:t xml:space="preserve"> (Fig. 1</w:t>
      </w:r>
      <w:r w:rsidR="00733889">
        <w:rPr>
          <w:rFonts w:ascii="Times New Roman" w:hAnsi="Times New Roman" w:cs="Times New Roman"/>
          <w:sz w:val="24"/>
          <w:szCs w:val="24"/>
        </w:rPr>
        <w:t>1</w:t>
      </w:r>
      <w:r w:rsidR="00A16360">
        <w:rPr>
          <w:rFonts w:ascii="Times New Roman" w:hAnsi="Times New Roman" w:cs="Times New Roman"/>
          <w:sz w:val="24"/>
          <w:szCs w:val="24"/>
        </w:rPr>
        <w:t>b)</w:t>
      </w:r>
      <w:r w:rsidR="00F24BBB">
        <w:rPr>
          <w:rFonts w:ascii="Times New Roman" w:hAnsi="Times New Roman" w:cs="Times New Roman"/>
          <w:sz w:val="24"/>
          <w:szCs w:val="24"/>
        </w:rPr>
        <w:t>, which would keep global warming below 1.5</w:t>
      </w:r>
      <w:r w:rsidR="00F24BBB" w:rsidRPr="00F24BBB">
        <w:rPr>
          <w:rFonts w:ascii="Times New Roman" w:hAnsi="Times New Roman" w:cs="Times New Roman"/>
          <w:sz w:val="24"/>
          <w:szCs w:val="24"/>
        </w:rPr>
        <w:t>°C</w:t>
      </w:r>
      <w:r w:rsidR="00F24BBB">
        <w:rPr>
          <w:rFonts w:ascii="Times New Roman" w:hAnsi="Times New Roman" w:cs="Times New Roman"/>
          <w:sz w:val="24"/>
          <w:szCs w:val="24"/>
        </w:rPr>
        <w:t xml:space="preserve"> and bring global temperature back close to the Holocene maximum by </w:t>
      </w:r>
      <w:r w:rsidR="00816A5A">
        <w:rPr>
          <w:rFonts w:ascii="Times New Roman" w:hAnsi="Times New Roman" w:cs="Times New Roman"/>
          <w:sz w:val="24"/>
          <w:szCs w:val="24"/>
        </w:rPr>
        <w:t>end-of-century</w:t>
      </w:r>
      <w:r w:rsidR="00A16360">
        <w:rPr>
          <w:rFonts w:ascii="Times New Roman" w:hAnsi="Times New Roman" w:cs="Times New Roman"/>
          <w:sz w:val="24"/>
          <w:szCs w:val="24"/>
        </w:rPr>
        <w:t xml:space="preserve"> (Fig. 1</w:t>
      </w:r>
      <w:r w:rsidR="00733889">
        <w:rPr>
          <w:rFonts w:ascii="Times New Roman" w:hAnsi="Times New Roman" w:cs="Times New Roman"/>
          <w:sz w:val="24"/>
          <w:szCs w:val="24"/>
        </w:rPr>
        <w:t>3</w:t>
      </w:r>
      <w:r w:rsidR="00A16360">
        <w:rPr>
          <w:rFonts w:ascii="Times New Roman" w:hAnsi="Times New Roman" w:cs="Times New Roman"/>
          <w:sz w:val="24"/>
          <w:szCs w:val="24"/>
        </w:rPr>
        <w:t>b)</w:t>
      </w:r>
      <w:r w:rsidR="00F24BBB">
        <w:rPr>
          <w:rFonts w:ascii="Times New Roman" w:hAnsi="Times New Roman" w:cs="Times New Roman"/>
          <w:sz w:val="24"/>
          <w:szCs w:val="24"/>
        </w:rPr>
        <w:t xml:space="preserve">.  </w:t>
      </w:r>
      <w:r w:rsidR="008A34C3">
        <w:rPr>
          <w:rFonts w:ascii="Times New Roman" w:hAnsi="Times New Roman" w:cs="Times New Roman"/>
          <w:sz w:val="24"/>
          <w:szCs w:val="24"/>
        </w:rPr>
        <w:t>T</w:t>
      </w:r>
      <w:r w:rsidR="00F24BBB">
        <w:rPr>
          <w:rFonts w:ascii="Times New Roman" w:hAnsi="Times New Roman" w:cs="Times New Roman"/>
          <w:sz w:val="24"/>
          <w:szCs w:val="24"/>
        </w:rPr>
        <w:t xml:space="preserve">his scenario </w:t>
      </w:r>
      <w:r w:rsidR="00051066">
        <w:rPr>
          <w:rFonts w:ascii="Times New Roman" w:hAnsi="Times New Roman" w:cs="Times New Roman"/>
          <w:sz w:val="24"/>
          <w:szCs w:val="24"/>
        </w:rPr>
        <w:t>keeps</w:t>
      </w:r>
      <w:r w:rsidR="00D42305">
        <w:rPr>
          <w:rFonts w:ascii="Times New Roman" w:hAnsi="Times New Roman" w:cs="Times New Roman"/>
          <w:sz w:val="24"/>
          <w:szCs w:val="24"/>
        </w:rPr>
        <w:t xml:space="preserve"> the </w:t>
      </w:r>
      <w:r w:rsidR="00781C4F">
        <w:rPr>
          <w:rFonts w:ascii="Times New Roman" w:hAnsi="Times New Roman" w:cs="Times New Roman"/>
          <w:sz w:val="24"/>
          <w:szCs w:val="24"/>
        </w:rPr>
        <w:t xml:space="preserve">temperature excursion </w:t>
      </w:r>
      <w:r w:rsidR="00D42305">
        <w:rPr>
          <w:rFonts w:ascii="Times New Roman" w:hAnsi="Times New Roman" w:cs="Times New Roman"/>
          <w:sz w:val="24"/>
          <w:szCs w:val="24"/>
        </w:rPr>
        <w:t>above the Holocene level</w:t>
      </w:r>
      <w:r w:rsidR="00781C4F">
        <w:rPr>
          <w:rFonts w:ascii="Times New Roman" w:hAnsi="Times New Roman" w:cs="Times New Roman"/>
          <w:sz w:val="24"/>
          <w:szCs w:val="24"/>
        </w:rPr>
        <w:t xml:space="preserve"> small enough and</w:t>
      </w:r>
      <w:r w:rsidR="00D42305">
        <w:rPr>
          <w:rFonts w:ascii="Times New Roman" w:hAnsi="Times New Roman" w:cs="Times New Roman"/>
          <w:sz w:val="24"/>
          <w:szCs w:val="24"/>
        </w:rPr>
        <w:t xml:space="preserve"> brief enough </w:t>
      </w:r>
      <w:r w:rsidR="00051066">
        <w:rPr>
          <w:rFonts w:ascii="Times New Roman" w:hAnsi="Times New Roman" w:cs="Times New Roman"/>
          <w:sz w:val="24"/>
          <w:szCs w:val="24"/>
        </w:rPr>
        <w:t>that it has the best chance of avoiding</w:t>
      </w:r>
      <w:r w:rsidR="00D42305">
        <w:rPr>
          <w:rFonts w:ascii="Times New Roman" w:hAnsi="Times New Roman" w:cs="Times New Roman"/>
          <w:sz w:val="24"/>
          <w:szCs w:val="24"/>
        </w:rPr>
        <w:t xml:space="preserve"> ice sheet instabilities and multi-meter sea level rise</w:t>
      </w:r>
      <w:r w:rsidR="00816A5A">
        <w:rPr>
          <w:rFonts w:ascii="Times New Roman" w:hAnsi="Times New Roman" w:cs="Times New Roman"/>
          <w:sz w:val="24"/>
          <w:szCs w:val="24"/>
        </w:rPr>
        <w:t xml:space="preserve"> (Hansen et al 2016)</w:t>
      </w:r>
      <w:r w:rsidR="00D42305">
        <w:rPr>
          <w:rFonts w:ascii="Times New Roman" w:hAnsi="Times New Roman" w:cs="Times New Roman"/>
          <w:sz w:val="24"/>
          <w:szCs w:val="24"/>
        </w:rPr>
        <w:t xml:space="preserve">. </w:t>
      </w:r>
      <w:r w:rsidR="00F24BBB">
        <w:rPr>
          <w:rFonts w:ascii="Times New Roman" w:hAnsi="Times New Roman" w:cs="Times New Roman"/>
          <w:sz w:val="24"/>
          <w:szCs w:val="24"/>
        </w:rPr>
        <w:t xml:space="preserve"> </w:t>
      </w:r>
      <w:r w:rsidR="00D42305">
        <w:rPr>
          <w:rFonts w:ascii="Times New Roman" w:hAnsi="Times New Roman" w:cs="Times New Roman"/>
          <w:sz w:val="24"/>
          <w:szCs w:val="24"/>
        </w:rPr>
        <w:t>If fossil fuel emission phasedown of 6%/year had begun in 201</w:t>
      </w:r>
      <w:r w:rsidR="00816A5A">
        <w:rPr>
          <w:rFonts w:ascii="Times New Roman" w:hAnsi="Times New Roman" w:cs="Times New Roman"/>
          <w:sz w:val="24"/>
          <w:szCs w:val="24"/>
        </w:rPr>
        <w:t>3</w:t>
      </w:r>
      <w:r w:rsidR="00D42305">
        <w:rPr>
          <w:rFonts w:ascii="Times New Roman" w:hAnsi="Times New Roman" w:cs="Times New Roman"/>
          <w:sz w:val="24"/>
          <w:szCs w:val="24"/>
        </w:rPr>
        <w:t xml:space="preserve">, as proposed by Hansen et al (2013), this </w:t>
      </w:r>
      <w:r w:rsidR="00D42305">
        <w:rPr>
          <w:rFonts w:ascii="Times New Roman" w:hAnsi="Times New Roman" w:cs="Times New Roman"/>
          <w:sz w:val="24"/>
          <w:szCs w:val="24"/>
        </w:rPr>
        <w:lastRenderedPageBreak/>
        <w:t xml:space="preserve">scenario would have been achieved via the 100 GtC carbon extraction </w:t>
      </w:r>
      <w:r w:rsidR="00816A5A">
        <w:rPr>
          <w:rFonts w:ascii="Times New Roman" w:hAnsi="Times New Roman" w:cs="Times New Roman"/>
          <w:sz w:val="24"/>
          <w:szCs w:val="24"/>
        </w:rPr>
        <w:t>from</w:t>
      </w:r>
      <w:r w:rsidR="00D42305">
        <w:rPr>
          <w:rFonts w:ascii="Times New Roman" w:hAnsi="Times New Roman" w:cs="Times New Roman"/>
          <w:sz w:val="24"/>
          <w:szCs w:val="24"/>
        </w:rPr>
        <w:t xml:space="preserve"> improved</w:t>
      </w:r>
      <w:r w:rsidR="00582233">
        <w:rPr>
          <w:rFonts w:ascii="Times New Roman" w:hAnsi="Times New Roman" w:cs="Times New Roman"/>
          <w:sz w:val="24"/>
          <w:szCs w:val="24"/>
        </w:rPr>
        <w:t xml:space="preserve"> agricultural and forestry practices.  </w:t>
      </w:r>
    </w:p>
    <w:p w:rsidR="00CA351B" w:rsidRDefault="00CA351B" w:rsidP="00E267DA">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582233">
        <w:rPr>
          <w:rFonts w:ascii="Times New Roman" w:hAnsi="Times New Roman" w:cs="Times New Roman"/>
          <w:sz w:val="24"/>
          <w:szCs w:val="24"/>
        </w:rPr>
        <w:t xml:space="preserve">Now, with assumption that </w:t>
      </w:r>
      <w:r w:rsidR="00781C4F">
        <w:rPr>
          <w:rFonts w:ascii="Times New Roman" w:hAnsi="Times New Roman" w:cs="Times New Roman"/>
          <w:sz w:val="24"/>
          <w:szCs w:val="24"/>
        </w:rPr>
        <w:t>global emissions will</w:t>
      </w:r>
      <w:r>
        <w:rPr>
          <w:rFonts w:ascii="Times New Roman" w:hAnsi="Times New Roman" w:cs="Times New Roman"/>
          <w:sz w:val="24"/>
          <w:szCs w:val="24"/>
        </w:rPr>
        <w:t xml:space="preserve"> be</w:t>
      </w:r>
      <w:r w:rsidR="00781C4F">
        <w:rPr>
          <w:rFonts w:ascii="Times New Roman" w:hAnsi="Times New Roman" w:cs="Times New Roman"/>
          <w:sz w:val="24"/>
          <w:szCs w:val="24"/>
        </w:rPr>
        <w:t xml:space="preserve"> comparable to today’s level through 2020, </w:t>
      </w:r>
      <w:r w:rsidR="00816A5A">
        <w:rPr>
          <w:rFonts w:ascii="Times New Roman" w:hAnsi="Times New Roman" w:cs="Times New Roman"/>
          <w:sz w:val="24"/>
          <w:szCs w:val="24"/>
        </w:rPr>
        <w:t>Figs. 1</w:t>
      </w:r>
      <w:r w:rsidR="00733889">
        <w:rPr>
          <w:rFonts w:ascii="Times New Roman" w:hAnsi="Times New Roman" w:cs="Times New Roman"/>
          <w:sz w:val="24"/>
          <w:szCs w:val="24"/>
        </w:rPr>
        <w:t>1</w:t>
      </w:r>
      <w:r w:rsidR="00816A5A">
        <w:rPr>
          <w:rFonts w:ascii="Times New Roman" w:hAnsi="Times New Roman" w:cs="Times New Roman"/>
          <w:sz w:val="24"/>
          <w:szCs w:val="24"/>
        </w:rPr>
        <w:t>b and 1</w:t>
      </w:r>
      <w:r w:rsidR="00733889">
        <w:rPr>
          <w:rFonts w:ascii="Times New Roman" w:hAnsi="Times New Roman" w:cs="Times New Roman"/>
          <w:sz w:val="24"/>
          <w:szCs w:val="24"/>
        </w:rPr>
        <w:t>3</w:t>
      </w:r>
      <w:r w:rsidR="00816A5A">
        <w:rPr>
          <w:rFonts w:ascii="Times New Roman" w:hAnsi="Times New Roman" w:cs="Times New Roman"/>
          <w:sz w:val="24"/>
          <w:szCs w:val="24"/>
        </w:rPr>
        <w:t>b show that</w:t>
      </w:r>
      <w:r w:rsidR="006617E6">
        <w:rPr>
          <w:rFonts w:ascii="Times New Roman" w:hAnsi="Times New Roman" w:cs="Times New Roman"/>
          <w:sz w:val="24"/>
          <w:szCs w:val="24"/>
        </w:rPr>
        <w:t xml:space="preserve"> </w:t>
      </w:r>
      <w:r w:rsidR="00781C4F">
        <w:rPr>
          <w:rFonts w:ascii="Times New Roman" w:hAnsi="Times New Roman" w:cs="Times New Roman"/>
          <w:sz w:val="24"/>
          <w:szCs w:val="24"/>
        </w:rPr>
        <w:t xml:space="preserve">6%/year emissions reduction starting in 2021 leaves a requirement to extract </w:t>
      </w:r>
      <w:r w:rsidR="001D0816">
        <w:rPr>
          <w:rFonts w:ascii="Times New Roman" w:hAnsi="Times New Roman" w:cs="Times New Roman"/>
          <w:sz w:val="24"/>
          <w:szCs w:val="24"/>
        </w:rPr>
        <w:t>72</w:t>
      </w:r>
      <w:r w:rsidR="00781C4F">
        <w:rPr>
          <w:rFonts w:ascii="Times New Roman" w:hAnsi="Times New Roman" w:cs="Times New Roman"/>
          <w:sz w:val="24"/>
          <w:szCs w:val="24"/>
        </w:rPr>
        <w:t xml:space="preserve"> ppm </w:t>
      </w:r>
      <w:r w:rsidR="00781C4F" w:rsidRPr="00781C4F">
        <w:rPr>
          <w:rFonts w:ascii="Times New Roman" w:hAnsi="Times New Roman" w:cs="Times New Roman"/>
          <w:sz w:val="24"/>
          <w:szCs w:val="24"/>
        </w:rPr>
        <w:t>CO</w:t>
      </w:r>
      <w:r w:rsidR="00781C4F" w:rsidRPr="00781C4F">
        <w:rPr>
          <w:rFonts w:ascii="Times New Roman" w:hAnsi="Times New Roman" w:cs="Times New Roman"/>
          <w:sz w:val="24"/>
          <w:szCs w:val="24"/>
          <w:vertAlign w:val="subscript"/>
        </w:rPr>
        <w:t>2</w:t>
      </w:r>
      <w:r w:rsidR="00781C4F">
        <w:rPr>
          <w:rFonts w:ascii="Times New Roman" w:hAnsi="Times New Roman" w:cs="Times New Roman"/>
          <w:sz w:val="24"/>
          <w:szCs w:val="24"/>
        </w:rPr>
        <w:t xml:space="preserve"> </w:t>
      </w:r>
      <w:r w:rsidR="006617E6">
        <w:rPr>
          <w:rFonts w:ascii="Times New Roman" w:hAnsi="Times New Roman" w:cs="Times New Roman"/>
          <w:sz w:val="24"/>
          <w:szCs w:val="24"/>
        </w:rPr>
        <w:t>(</w:t>
      </w:r>
      <w:r w:rsidR="001D0816">
        <w:rPr>
          <w:rFonts w:ascii="Times New Roman" w:hAnsi="Times New Roman" w:cs="Times New Roman"/>
          <w:sz w:val="24"/>
          <w:szCs w:val="24"/>
        </w:rPr>
        <w:t>1</w:t>
      </w:r>
      <w:r w:rsidR="006617E6">
        <w:rPr>
          <w:rFonts w:ascii="Times New Roman" w:hAnsi="Times New Roman" w:cs="Times New Roman"/>
          <w:sz w:val="24"/>
          <w:szCs w:val="24"/>
        </w:rPr>
        <w:t>53 GtC) from the air</w:t>
      </w:r>
      <w:r w:rsidR="00816A5A">
        <w:rPr>
          <w:rFonts w:ascii="Times New Roman" w:hAnsi="Times New Roman" w:cs="Times New Roman"/>
          <w:sz w:val="24"/>
          <w:szCs w:val="24"/>
        </w:rPr>
        <w:t xml:space="preserve"> during this century</w:t>
      </w:r>
      <w:r w:rsidR="006617E6">
        <w:rPr>
          <w:rFonts w:ascii="Times New Roman" w:hAnsi="Times New Roman" w:cs="Times New Roman"/>
          <w:sz w:val="24"/>
          <w:szCs w:val="24"/>
        </w:rPr>
        <w:t>.</w:t>
      </w:r>
      <w:r w:rsidR="001B279B">
        <w:rPr>
          <w:rFonts w:ascii="Times New Roman" w:hAnsi="Times New Roman" w:cs="Times New Roman"/>
          <w:sz w:val="24"/>
          <w:szCs w:val="24"/>
        </w:rPr>
        <w:t xml:space="preserve">  Emission reductions of 3%/year leave a requirement of extracting 112 ppm </w:t>
      </w:r>
      <w:r w:rsidR="001B279B" w:rsidRPr="001B279B">
        <w:rPr>
          <w:rFonts w:ascii="Times New Roman" w:hAnsi="Times New Roman" w:cs="Times New Roman"/>
          <w:sz w:val="24"/>
          <w:szCs w:val="24"/>
        </w:rPr>
        <w:t>CO</w:t>
      </w:r>
      <w:r w:rsidR="001B279B" w:rsidRPr="001B279B">
        <w:rPr>
          <w:rFonts w:ascii="Times New Roman" w:hAnsi="Times New Roman" w:cs="Times New Roman"/>
          <w:sz w:val="24"/>
          <w:szCs w:val="24"/>
          <w:vertAlign w:val="subscript"/>
        </w:rPr>
        <w:t>2</w:t>
      </w:r>
      <w:r w:rsidR="001B279B">
        <w:rPr>
          <w:rFonts w:ascii="Times New Roman" w:hAnsi="Times New Roman" w:cs="Times New Roman"/>
          <w:sz w:val="24"/>
          <w:szCs w:val="24"/>
        </w:rPr>
        <w:t xml:space="preserve"> </w:t>
      </w:r>
      <w:r w:rsidR="00733889">
        <w:rPr>
          <w:rFonts w:ascii="Times New Roman" w:hAnsi="Times New Roman" w:cs="Times New Roman"/>
          <w:sz w:val="24"/>
          <w:szCs w:val="24"/>
        </w:rPr>
        <w:t>(Fig. 13</w:t>
      </w:r>
      <w:r>
        <w:rPr>
          <w:rFonts w:ascii="Times New Roman" w:hAnsi="Times New Roman" w:cs="Times New Roman"/>
          <w:sz w:val="24"/>
          <w:szCs w:val="24"/>
        </w:rPr>
        <w:t>b)</w:t>
      </w:r>
      <w:r w:rsidR="00816A5A">
        <w:rPr>
          <w:rFonts w:ascii="Times New Roman" w:hAnsi="Times New Roman" w:cs="Times New Roman"/>
          <w:sz w:val="24"/>
          <w:szCs w:val="24"/>
        </w:rPr>
        <w:t xml:space="preserve"> by 2100</w:t>
      </w:r>
      <w:r>
        <w:rPr>
          <w:rFonts w:ascii="Times New Roman" w:hAnsi="Times New Roman" w:cs="Times New Roman"/>
          <w:sz w:val="24"/>
          <w:szCs w:val="24"/>
        </w:rPr>
        <w:t xml:space="preserve">.  Constant emissions and +2%/year emissions growth would require extractions of 328 and 768 ppm </w:t>
      </w:r>
      <w:r w:rsidRPr="00CA351B">
        <w:rPr>
          <w:rFonts w:ascii="Times New Roman" w:hAnsi="Times New Roman" w:cs="Times New Roman"/>
          <w:sz w:val="24"/>
          <w:szCs w:val="24"/>
        </w:rPr>
        <w:t>CO</w:t>
      </w:r>
      <w:r w:rsidRPr="00CA351B">
        <w:rPr>
          <w:rFonts w:ascii="Times New Roman" w:hAnsi="Times New Roman" w:cs="Times New Roman"/>
          <w:sz w:val="24"/>
          <w:szCs w:val="24"/>
          <w:vertAlign w:val="subscript"/>
        </w:rPr>
        <w:t>2</w:t>
      </w:r>
      <w:r w:rsidR="008A46AF">
        <w:rPr>
          <w:rFonts w:ascii="Times New Roman" w:hAnsi="Times New Roman" w:cs="Times New Roman"/>
          <w:sz w:val="24"/>
          <w:szCs w:val="24"/>
        </w:rPr>
        <w:t xml:space="preserve"> to reach 350 ppm in 2100.</w:t>
      </w:r>
    </w:p>
    <w:p w:rsidR="004B54A2" w:rsidRDefault="00CA351B" w:rsidP="00FC18CD">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6617E6">
        <w:rPr>
          <w:rFonts w:ascii="Times New Roman" w:hAnsi="Times New Roman" w:cs="Times New Roman"/>
          <w:sz w:val="24"/>
          <w:szCs w:val="24"/>
        </w:rPr>
        <w:t xml:space="preserve">The </w:t>
      </w:r>
      <w:r w:rsidR="001F47FA">
        <w:rPr>
          <w:rFonts w:ascii="Times New Roman" w:hAnsi="Times New Roman" w:cs="Times New Roman"/>
          <w:sz w:val="24"/>
          <w:szCs w:val="24"/>
        </w:rPr>
        <w:t xml:space="preserve">lowest cost </w:t>
      </w:r>
      <w:r w:rsidR="00B31D0D">
        <w:rPr>
          <w:rFonts w:ascii="Times New Roman" w:hAnsi="Times New Roman" w:cs="Times New Roman"/>
          <w:sz w:val="24"/>
          <w:szCs w:val="24"/>
        </w:rPr>
        <w:t>is</w:t>
      </w:r>
      <w:r w:rsidR="001F47FA">
        <w:rPr>
          <w:rFonts w:ascii="Times New Roman" w:hAnsi="Times New Roman" w:cs="Times New Roman"/>
          <w:sz w:val="24"/>
          <w:szCs w:val="24"/>
        </w:rPr>
        <w:t xml:space="preserve"> for the case of 6%/year emissions reduction</w:t>
      </w:r>
      <w:r w:rsidR="00051066">
        <w:rPr>
          <w:rFonts w:ascii="Times New Roman" w:hAnsi="Times New Roman" w:cs="Times New Roman"/>
          <w:sz w:val="24"/>
          <w:szCs w:val="24"/>
        </w:rPr>
        <w:t>.  We assume that</w:t>
      </w:r>
      <w:r w:rsidR="001F47FA">
        <w:rPr>
          <w:rFonts w:ascii="Times New Roman" w:hAnsi="Times New Roman" w:cs="Times New Roman"/>
          <w:sz w:val="24"/>
          <w:szCs w:val="24"/>
        </w:rPr>
        <w:t xml:space="preserve"> 100 GtC will be stored </w:t>
      </w:r>
      <w:r w:rsidR="00816A5A">
        <w:rPr>
          <w:rFonts w:ascii="Times New Roman" w:hAnsi="Times New Roman" w:cs="Times New Roman"/>
          <w:sz w:val="24"/>
          <w:szCs w:val="24"/>
        </w:rPr>
        <w:t xml:space="preserve">in the biosphere </w:t>
      </w:r>
      <w:r w:rsidR="001F47FA">
        <w:rPr>
          <w:rFonts w:ascii="Times New Roman" w:hAnsi="Times New Roman" w:cs="Times New Roman"/>
          <w:sz w:val="24"/>
          <w:szCs w:val="24"/>
        </w:rPr>
        <w:t>via improved agricultural and forestry practices.</w:t>
      </w:r>
      <w:r w:rsidR="00051066">
        <w:rPr>
          <w:rFonts w:ascii="Times New Roman" w:hAnsi="Times New Roman" w:cs="Times New Roman"/>
          <w:sz w:val="24"/>
          <w:szCs w:val="24"/>
        </w:rPr>
        <w:t xml:space="preserve">  We do not mean to </w:t>
      </w:r>
      <w:r w:rsidR="006F4335">
        <w:rPr>
          <w:rFonts w:ascii="Times New Roman" w:hAnsi="Times New Roman" w:cs="Times New Roman"/>
          <w:sz w:val="24"/>
          <w:szCs w:val="24"/>
        </w:rPr>
        <w:t>diminish</w:t>
      </w:r>
      <w:r w:rsidR="00051066">
        <w:rPr>
          <w:rFonts w:ascii="Times New Roman" w:hAnsi="Times New Roman" w:cs="Times New Roman"/>
          <w:sz w:val="24"/>
          <w:szCs w:val="24"/>
        </w:rPr>
        <w:t xml:space="preserve"> the magnitude or cost of this task, but we</w:t>
      </w:r>
      <w:r w:rsidR="00646D3B">
        <w:rPr>
          <w:rFonts w:ascii="Times New Roman" w:hAnsi="Times New Roman" w:cs="Times New Roman"/>
          <w:sz w:val="24"/>
          <w:szCs w:val="24"/>
        </w:rPr>
        <w:t xml:space="preserve"> must</w:t>
      </w:r>
      <w:r w:rsidR="00051066">
        <w:rPr>
          <w:rFonts w:ascii="Times New Roman" w:hAnsi="Times New Roman" w:cs="Times New Roman"/>
          <w:sz w:val="24"/>
          <w:szCs w:val="24"/>
        </w:rPr>
        <w:t xml:space="preserve"> assume</w:t>
      </w:r>
      <w:r w:rsidR="00646D3B">
        <w:rPr>
          <w:rFonts w:ascii="Times New Roman" w:hAnsi="Times New Roman" w:cs="Times New Roman"/>
          <w:sz w:val="24"/>
          <w:szCs w:val="24"/>
        </w:rPr>
        <w:t xml:space="preserve"> that</w:t>
      </w:r>
      <w:r w:rsidR="00051066">
        <w:rPr>
          <w:rFonts w:ascii="Times New Roman" w:hAnsi="Times New Roman" w:cs="Times New Roman"/>
          <w:sz w:val="24"/>
          <w:szCs w:val="24"/>
        </w:rPr>
        <w:t xml:space="preserve"> it will occur if climate change impacts are to be </w:t>
      </w:r>
      <w:r w:rsidR="006F4335">
        <w:rPr>
          <w:rFonts w:ascii="Times New Roman" w:hAnsi="Times New Roman" w:cs="Times New Roman"/>
          <w:sz w:val="24"/>
          <w:szCs w:val="24"/>
        </w:rPr>
        <w:t>minimized</w:t>
      </w:r>
      <w:r w:rsidR="004B54A2">
        <w:rPr>
          <w:rFonts w:ascii="Times New Roman" w:hAnsi="Times New Roman" w:cs="Times New Roman"/>
          <w:sz w:val="24"/>
          <w:szCs w:val="24"/>
        </w:rPr>
        <w:t>, and further we</w:t>
      </w:r>
      <w:r w:rsidR="00646D3B">
        <w:rPr>
          <w:rFonts w:ascii="Times New Roman" w:hAnsi="Times New Roman" w:cs="Times New Roman"/>
          <w:sz w:val="24"/>
          <w:szCs w:val="24"/>
        </w:rPr>
        <w:t xml:space="preserve"> expect</w:t>
      </w:r>
      <w:r w:rsidR="004B54A2">
        <w:rPr>
          <w:rFonts w:ascii="Times New Roman" w:hAnsi="Times New Roman" w:cs="Times New Roman"/>
          <w:sz w:val="24"/>
          <w:szCs w:val="24"/>
        </w:rPr>
        <w:t xml:space="preserve"> that developed countries will recognize their obligations to provide assistance required to achieve success. </w:t>
      </w:r>
      <w:r w:rsidR="001F47FA">
        <w:rPr>
          <w:rFonts w:ascii="Times New Roman" w:hAnsi="Times New Roman" w:cs="Times New Roman"/>
          <w:sz w:val="24"/>
          <w:szCs w:val="24"/>
        </w:rPr>
        <w:t xml:space="preserve">  </w:t>
      </w:r>
    </w:p>
    <w:p w:rsidR="00784066" w:rsidRDefault="004B54A2" w:rsidP="00FC18CD">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1F47FA">
        <w:rPr>
          <w:rFonts w:ascii="Times New Roman" w:hAnsi="Times New Roman" w:cs="Times New Roman"/>
          <w:sz w:val="24"/>
          <w:szCs w:val="24"/>
        </w:rPr>
        <w:t xml:space="preserve">The remaining 53 GtC, at </w:t>
      </w:r>
      <w:r w:rsidR="00B31D0D">
        <w:rPr>
          <w:rFonts w:ascii="Times New Roman" w:hAnsi="Times New Roman" w:cs="Times New Roman"/>
          <w:sz w:val="24"/>
          <w:szCs w:val="24"/>
        </w:rPr>
        <w:t>the</w:t>
      </w:r>
      <w:r w:rsidR="001F47FA">
        <w:rPr>
          <w:rFonts w:ascii="Times New Roman" w:hAnsi="Times New Roman" w:cs="Times New Roman"/>
          <w:sz w:val="24"/>
          <w:szCs w:val="24"/>
        </w:rPr>
        <w:t xml:space="preserve"> rate</w:t>
      </w:r>
      <w:r w:rsidR="00CA351B">
        <w:rPr>
          <w:rFonts w:ascii="Times New Roman" w:hAnsi="Times New Roman" w:cs="Times New Roman"/>
          <w:sz w:val="24"/>
          <w:szCs w:val="24"/>
        </w:rPr>
        <w:t xml:space="preserve"> </w:t>
      </w:r>
      <w:r w:rsidR="00E52864">
        <w:rPr>
          <w:rFonts w:ascii="Times New Roman" w:hAnsi="Times New Roman" w:cs="Times New Roman"/>
          <w:sz w:val="24"/>
          <w:szCs w:val="24"/>
        </w:rPr>
        <w:t xml:space="preserve">$150-350/tC </w:t>
      </w:r>
      <w:r w:rsidR="00B31D0D">
        <w:rPr>
          <w:rFonts w:ascii="Times New Roman" w:hAnsi="Times New Roman" w:cs="Times New Roman"/>
          <w:sz w:val="24"/>
          <w:szCs w:val="24"/>
        </w:rPr>
        <w:t xml:space="preserve">estimated for BECCS and other intensive negative emission technologies </w:t>
      </w:r>
      <w:r w:rsidR="00CA351B">
        <w:rPr>
          <w:rFonts w:ascii="Times New Roman" w:hAnsi="Times New Roman" w:cs="Times New Roman"/>
          <w:sz w:val="24"/>
          <w:szCs w:val="24"/>
        </w:rPr>
        <w:t>(</w:t>
      </w:r>
      <w:r w:rsidR="00B31D0D">
        <w:rPr>
          <w:rFonts w:ascii="Times New Roman" w:hAnsi="Times New Roman" w:cs="Times New Roman"/>
          <w:sz w:val="24"/>
          <w:szCs w:val="24"/>
        </w:rPr>
        <w:t xml:space="preserve">Fig. 3f of </w:t>
      </w:r>
      <w:r w:rsidR="00CA351B">
        <w:rPr>
          <w:rFonts w:ascii="Times New Roman" w:hAnsi="Times New Roman" w:cs="Times New Roman"/>
          <w:sz w:val="24"/>
          <w:szCs w:val="24"/>
        </w:rPr>
        <w:t xml:space="preserve">Smith et al 2016), </w:t>
      </w:r>
      <w:r w:rsidR="001F47FA">
        <w:rPr>
          <w:rFonts w:ascii="Times New Roman" w:hAnsi="Times New Roman" w:cs="Times New Roman"/>
          <w:sz w:val="24"/>
          <w:szCs w:val="24"/>
        </w:rPr>
        <w:t>would cost</w:t>
      </w:r>
      <w:r w:rsidR="00E52864">
        <w:rPr>
          <w:rFonts w:ascii="Times New Roman" w:hAnsi="Times New Roman" w:cs="Times New Roman"/>
          <w:sz w:val="24"/>
          <w:szCs w:val="24"/>
        </w:rPr>
        <w:t xml:space="preserve"> $8-18.5 trillion,</w:t>
      </w:r>
      <w:r w:rsidR="00C81A4F">
        <w:rPr>
          <w:rFonts w:ascii="Times New Roman" w:hAnsi="Times New Roman" w:cs="Times New Roman"/>
          <w:sz w:val="24"/>
          <w:szCs w:val="24"/>
        </w:rPr>
        <w:t xml:space="preserve"> thus</w:t>
      </w:r>
      <w:r w:rsidR="00E52864">
        <w:rPr>
          <w:rFonts w:ascii="Times New Roman" w:hAnsi="Times New Roman" w:cs="Times New Roman"/>
          <w:sz w:val="24"/>
          <w:szCs w:val="24"/>
        </w:rPr>
        <w:t xml:space="preserve"> $100-230 billion per year if spread uniformly over 80 years</w:t>
      </w:r>
      <w:r w:rsidR="001F47FA">
        <w:rPr>
          <w:rFonts w:ascii="Times New Roman" w:hAnsi="Times New Roman" w:cs="Times New Roman"/>
          <w:sz w:val="24"/>
          <w:szCs w:val="24"/>
        </w:rPr>
        <w:t>.  In contrast</w:t>
      </w:r>
      <w:r w:rsidR="00C81A4F">
        <w:rPr>
          <w:rFonts w:ascii="Times New Roman" w:hAnsi="Times New Roman" w:cs="Times New Roman"/>
          <w:sz w:val="24"/>
          <w:szCs w:val="24"/>
        </w:rPr>
        <w:t>, continued high emissions, say between constant emissions and +2%/year</w:t>
      </w:r>
      <w:r w:rsidR="00E52864">
        <w:rPr>
          <w:rFonts w:ascii="Times New Roman" w:hAnsi="Times New Roman" w:cs="Times New Roman"/>
          <w:sz w:val="24"/>
          <w:szCs w:val="24"/>
        </w:rPr>
        <w:t xml:space="preserve">, </w:t>
      </w:r>
      <w:r w:rsidR="00C81A4F">
        <w:rPr>
          <w:rFonts w:ascii="Times New Roman" w:hAnsi="Times New Roman" w:cs="Times New Roman"/>
          <w:sz w:val="24"/>
          <w:szCs w:val="24"/>
        </w:rPr>
        <w:t>require extraction of 695-1628 GtC, which corresponds to $104-570 trillion dollars</w:t>
      </w:r>
      <w:r w:rsidR="00B31D0D">
        <w:rPr>
          <w:rFonts w:ascii="Times New Roman" w:hAnsi="Times New Roman" w:cs="Times New Roman"/>
          <w:sz w:val="24"/>
          <w:szCs w:val="24"/>
        </w:rPr>
        <w:t xml:space="preserve"> or $1.3-7 trillion dollars per year over 80 years</w:t>
      </w:r>
      <w:r w:rsidR="00C81A4F">
        <w:rPr>
          <w:rFonts w:ascii="Times New Roman" w:hAnsi="Times New Roman" w:cs="Times New Roman"/>
          <w:sz w:val="24"/>
          <w:szCs w:val="24"/>
        </w:rPr>
        <w:t>.</w:t>
      </w:r>
      <w:r w:rsidR="001605CE">
        <w:rPr>
          <w:rStyle w:val="FootnoteReference"/>
          <w:rFonts w:ascii="Times New Roman" w:hAnsi="Times New Roman" w:cs="Times New Roman"/>
          <w:sz w:val="24"/>
          <w:szCs w:val="24"/>
        </w:rPr>
        <w:footnoteReference w:id="6"/>
      </w:r>
      <w:r w:rsidR="00C81A4F">
        <w:rPr>
          <w:rFonts w:ascii="Times New Roman" w:hAnsi="Times New Roman" w:cs="Times New Roman"/>
          <w:sz w:val="24"/>
          <w:szCs w:val="24"/>
        </w:rPr>
        <w:t xml:space="preserve">  </w:t>
      </w:r>
      <w:r w:rsidR="001605CE">
        <w:rPr>
          <w:rFonts w:ascii="Times New Roman" w:hAnsi="Times New Roman" w:cs="Times New Roman"/>
          <w:sz w:val="24"/>
          <w:szCs w:val="24"/>
        </w:rPr>
        <w:t xml:space="preserve">  </w:t>
      </w:r>
      <w:r w:rsidR="00C81A4F">
        <w:rPr>
          <w:rFonts w:ascii="Times New Roman" w:hAnsi="Times New Roman" w:cs="Times New Roman"/>
          <w:sz w:val="24"/>
          <w:szCs w:val="24"/>
        </w:rPr>
        <w:t xml:space="preserve">Such </w:t>
      </w:r>
      <w:r w:rsidR="00FC18CD">
        <w:rPr>
          <w:rFonts w:ascii="Times New Roman" w:hAnsi="Times New Roman" w:cs="Times New Roman"/>
          <w:sz w:val="24"/>
          <w:szCs w:val="24"/>
        </w:rPr>
        <w:t>extraordinary</w:t>
      </w:r>
      <w:r w:rsidR="00C81A4F">
        <w:rPr>
          <w:rFonts w:ascii="Times New Roman" w:hAnsi="Times New Roman" w:cs="Times New Roman"/>
          <w:sz w:val="24"/>
          <w:szCs w:val="24"/>
        </w:rPr>
        <w:t xml:space="preserve"> cost, along with the </w:t>
      </w:r>
      <w:r w:rsidR="004345C0">
        <w:rPr>
          <w:rFonts w:ascii="Times New Roman" w:hAnsi="Times New Roman" w:cs="Times New Roman"/>
          <w:sz w:val="24"/>
          <w:szCs w:val="24"/>
        </w:rPr>
        <w:t xml:space="preserve">land area, fertilizer and water </w:t>
      </w:r>
      <w:r w:rsidR="00C81A4F">
        <w:rPr>
          <w:rFonts w:ascii="Times New Roman" w:hAnsi="Times New Roman" w:cs="Times New Roman"/>
          <w:sz w:val="24"/>
          <w:szCs w:val="24"/>
        </w:rPr>
        <w:t>requirements (Smith et al 2016) suggest that, rather than the world being able to buy its way out</w:t>
      </w:r>
      <w:r w:rsidR="00FC18CD">
        <w:rPr>
          <w:rFonts w:ascii="Times New Roman" w:hAnsi="Times New Roman" w:cs="Times New Roman"/>
          <w:sz w:val="24"/>
          <w:szCs w:val="24"/>
        </w:rPr>
        <w:t xml:space="preserve"> of climate change</w:t>
      </w:r>
      <w:r w:rsidR="00C81A4F">
        <w:rPr>
          <w:rFonts w:ascii="Times New Roman" w:hAnsi="Times New Roman" w:cs="Times New Roman"/>
          <w:sz w:val="24"/>
          <w:szCs w:val="24"/>
        </w:rPr>
        <w:t>, continued high emissions may force humanity to l</w:t>
      </w:r>
      <w:r w:rsidR="006F4335">
        <w:rPr>
          <w:rFonts w:ascii="Times New Roman" w:hAnsi="Times New Roman" w:cs="Times New Roman"/>
          <w:sz w:val="24"/>
          <w:szCs w:val="24"/>
        </w:rPr>
        <w:t>argely l</w:t>
      </w:r>
      <w:r w:rsidR="00C81A4F">
        <w:rPr>
          <w:rFonts w:ascii="Times New Roman" w:hAnsi="Times New Roman" w:cs="Times New Roman"/>
          <w:sz w:val="24"/>
          <w:szCs w:val="24"/>
        </w:rPr>
        <w:t xml:space="preserve">ive with the </w:t>
      </w:r>
      <w:r w:rsidR="00FC18CD">
        <w:rPr>
          <w:rFonts w:ascii="Times New Roman" w:hAnsi="Times New Roman" w:cs="Times New Roman"/>
          <w:sz w:val="24"/>
          <w:szCs w:val="24"/>
        </w:rPr>
        <w:t xml:space="preserve">climatic </w:t>
      </w:r>
      <w:r w:rsidR="00C81A4F">
        <w:rPr>
          <w:rFonts w:ascii="Times New Roman" w:hAnsi="Times New Roman" w:cs="Times New Roman"/>
          <w:sz w:val="24"/>
          <w:szCs w:val="24"/>
        </w:rPr>
        <w:t>consequences.</w:t>
      </w:r>
      <w:r w:rsidR="00FC18CD">
        <w:rPr>
          <w:rFonts w:ascii="Times New Roman" w:hAnsi="Times New Roman" w:cs="Times New Roman"/>
          <w:sz w:val="24"/>
          <w:szCs w:val="24"/>
        </w:rPr>
        <w:t xml:space="preserve"> </w:t>
      </w:r>
    </w:p>
    <w:p w:rsidR="00AD05BE" w:rsidRPr="00646D3B" w:rsidRDefault="00AD05BE" w:rsidP="00AD05BE">
      <w:pPr>
        <w:tabs>
          <w:tab w:val="left" w:pos="432"/>
        </w:tabs>
        <w:spacing w:after="0"/>
        <w:rPr>
          <w:rFonts w:ascii="Times New Roman" w:hAnsi="Times New Roman" w:cs="Times New Roman"/>
          <w:b/>
          <w:color w:val="FF0000"/>
          <w:sz w:val="24"/>
          <w:szCs w:val="24"/>
        </w:rPr>
      </w:pPr>
    </w:p>
    <w:p w:rsidR="00944357" w:rsidRPr="00915C08" w:rsidRDefault="00944357" w:rsidP="00944357">
      <w:pPr>
        <w:tabs>
          <w:tab w:val="left" w:pos="432"/>
        </w:tabs>
        <w:spacing w:after="120"/>
        <w:rPr>
          <w:rFonts w:ascii="Times New Roman" w:hAnsi="Times New Roman" w:cs="Times New Roman"/>
          <w:b/>
          <w:sz w:val="28"/>
          <w:szCs w:val="28"/>
        </w:rPr>
      </w:pPr>
      <w:r w:rsidRPr="00915C08">
        <w:rPr>
          <w:rFonts w:ascii="Times New Roman" w:hAnsi="Times New Roman" w:cs="Times New Roman"/>
          <w:b/>
          <w:sz w:val="28"/>
          <w:szCs w:val="28"/>
        </w:rPr>
        <w:t xml:space="preserve">10.  </w:t>
      </w:r>
      <w:r w:rsidR="00EB3EF7" w:rsidRPr="00915C08">
        <w:rPr>
          <w:rFonts w:ascii="Times New Roman" w:hAnsi="Times New Roman" w:cs="Times New Roman"/>
          <w:b/>
          <w:sz w:val="28"/>
          <w:szCs w:val="28"/>
        </w:rPr>
        <w:t xml:space="preserve">Climate Forcing Contribution of </w:t>
      </w:r>
      <w:r w:rsidRPr="00915C08">
        <w:rPr>
          <w:rFonts w:ascii="Times New Roman" w:hAnsi="Times New Roman" w:cs="Times New Roman"/>
          <w:b/>
          <w:sz w:val="28"/>
          <w:szCs w:val="28"/>
        </w:rPr>
        <w:t>Non-CO</w:t>
      </w:r>
      <w:r w:rsidRPr="00915C08">
        <w:rPr>
          <w:rFonts w:ascii="Times New Roman" w:hAnsi="Times New Roman" w:cs="Times New Roman"/>
          <w:b/>
          <w:sz w:val="28"/>
          <w:szCs w:val="28"/>
          <w:vertAlign w:val="subscript"/>
        </w:rPr>
        <w:t>2</w:t>
      </w:r>
      <w:r w:rsidRPr="00915C08">
        <w:rPr>
          <w:rFonts w:ascii="Times New Roman" w:hAnsi="Times New Roman" w:cs="Times New Roman"/>
          <w:b/>
          <w:sz w:val="28"/>
          <w:szCs w:val="28"/>
        </w:rPr>
        <w:t xml:space="preserve"> GHGs</w:t>
      </w:r>
    </w:p>
    <w:p w:rsidR="00385EC1" w:rsidRDefault="00035D92" w:rsidP="00944357">
      <w:pPr>
        <w:tabs>
          <w:tab w:val="left" w:pos="432"/>
        </w:tabs>
        <w:spacing w:after="0"/>
        <w:rPr>
          <w:rFonts w:ascii="Times New Roman" w:hAnsi="Times New Roman" w:cs="Times New Roman"/>
          <w:sz w:val="24"/>
          <w:szCs w:val="24"/>
        </w:rPr>
      </w:pPr>
      <w:r>
        <w:rPr>
          <w:rFonts w:ascii="Times New Roman" w:hAnsi="Times New Roman" w:cs="Times New Roman"/>
          <w:sz w:val="24"/>
          <w:szCs w:val="24"/>
        </w:rPr>
        <w:t xml:space="preserve">GHG climate forcing is surging, not declining, the annual rate having increased more than 20% in </w:t>
      </w:r>
      <w:r w:rsidR="009C6C94">
        <w:rPr>
          <w:rFonts w:ascii="Times New Roman" w:hAnsi="Times New Roman" w:cs="Times New Roman"/>
          <w:sz w:val="24"/>
          <w:szCs w:val="24"/>
        </w:rPr>
        <w:t>just the past five years (Fig. A</w:t>
      </w:r>
      <w:r>
        <w:rPr>
          <w:rFonts w:ascii="Times New Roman" w:hAnsi="Times New Roman" w:cs="Times New Roman"/>
          <w:sz w:val="24"/>
          <w:szCs w:val="24"/>
        </w:rPr>
        <w:t xml:space="preserve">5).  This recent surge in the growth rate of the GHG climate forcing is led by increasing growth of </w:t>
      </w:r>
      <w:r w:rsidRPr="006B7314">
        <w:rPr>
          <w:rFonts w:ascii="Times New Roman" w:hAnsi="Times New Roman" w:cs="Times New Roman"/>
          <w:sz w:val="24"/>
          <w:szCs w:val="24"/>
        </w:rPr>
        <w:t>CH</w:t>
      </w:r>
      <w:r w:rsidRPr="006B7314">
        <w:rPr>
          <w:rFonts w:ascii="Times New Roman" w:hAnsi="Times New Roman" w:cs="Times New Roman"/>
          <w:sz w:val="24"/>
          <w:szCs w:val="24"/>
          <w:vertAlign w:val="subscript"/>
        </w:rPr>
        <w:t>4</w:t>
      </w:r>
      <w:r>
        <w:rPr>
          <w:rFonts w:ascii="Times New Roman" w:hAnsi="Times New Roman" w:cs="Times New Roman"/>
          <w:sz w:val="24"/>
          <w:szCs w:val="24"/>
        </w:rPr>
        <w:t xml:space="preserve">, but </w:t>
      </w:r>
      <w:r w:rsidRPr="00DC32B3">
        <w:rPr>
          <w:rFonts w:ascii="Times New Roman" w:hAnsi="Times New Roman" w:cs="Times New Roman"/>
          <w:sz w:val="24"/>
          <w:szCs w:val="24"/>
        </w:rPr>
        <w:t>CO</w:t>
      </w:r>
      <w:r w:rsidRPr="00DC32B3">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5D171A">
        <w:rPr>
          <w:rFonts w:ascii="Times New Roman" w:hAnsi="Times New Roman" w:cs="Times New Roman"/>
          <w:sz w:val="24"/>
          <w:szCs w:val="24"/>
        </w:rPr>
        <w:t>is</w:t>
      </w:r>
      <w:r>
        <w:rPr>
          <w:rFonts w:ascii="Times New Roman" w:hAnsi="Times New Roman" w:cs="Times New Roman"/>
          <w:sz w:val="24"/>
          <w:szCs w:val="24"/>
        </w:rPr>
        <w:t xml:space="preserve"> by far the largest cause of continued growth of the GHG climate forcing (Fig. 9).</w:t>
      </w:r>
      <w:r w:rsidR="005D171A">
        <w:rPr>
          <w:rFonts w:ascii="Times New Roman" w:hAnsi="Times New Roman" w:cs="Times New Roman"/>
          <w:sz w:val="24"/>
          <w:szCs w:val="24"/>
        </w:rPr>
        <w:t xml:space="preserve">  </w:t>
      </w:r>
      <w:r w:rsidR="002B61CB">
        <w:rPr>
          <w:rFonts w:ascii="Times New Roman" w:hAnsi="Times New Roman" w:cs="Times New Roman"/>
          <w:sz w:val="24"/>
          <w:szCs w:val="24"/>
        </w:rPr>
        <w:t>Given th</w:t>
      </w:r>
      <w:r w:rsidR="00E9676F">
        <w:rPr>
          <w:rFonts w:ascii="Times New Roman" w:hAnsi="Times New Roman" w:cs="Times New Roman"/>
          <w:sz w:val="24"/>
          <w:szCs w:val="24"/>
        </w:rPr>
        <w:t xml:space="preserve">e difficulty and </w:t>
      </w:r>
      <w:r w:rsidR="00E41BF2">
        <w:rPr>
          <w:rFonts w:ascii="Times New Roman" w:hAnsi="Times New Roman" w:cs="Times New Roman"/>
          <w:sz w:val="24"/>
          <w:szCs w:val="24"/>
        </w:rPr>
        <w:t>cost</w:t>
      </w:r>
      <w:r w:rsidR="002B61CB">
        <w:rPr>
          <w:rFonts w:ascii="Times New Roman" w:hAnsi="Times New Roman" w:cs="Times New Roman"/>
          <w:sz w:val="24"/>
          <w:szCs w:val="24"/>
        </w:rPr>
        <w:t xml:space="preserve"> of reducing </w:t>
      </w:r>
      <w:r w:rsidR="002B61CB" w:rsidRPr="002B61CB">
        <w:rPr>
          <w:rFonts w:ascii="Times New Roman" w:hAnsi="Times New Roman" w:cs="Times New Roman"/>
          <w:sz w:val="24"/>
          <w:szCs w:val="24"/>
        </w:rPr>
        <w:t>CO</w:t>
      </w:r>
      <w:r w:rsidR="002B61CB" w:rsidRPr="002B61CB">
        <w:rPr>
          <w:rFonts w:ascii="Times New Roman" w:hAnsi="Times New Roman" w:cs="Times New Roman"/>
          <w:sz w:val="24"/>
          <w:szCs w:val="24"/>
          <w:vertAlign w:val="subscript"/>
        </w:rPr>
        <w:t>2</w:t>
      </w:r>
      <w:r w:rsidR="00385EC1">
        <w:rPr>
          <w:rFonts w:ascii="Times New Roman" w:hAnsi="Times New Roman" w:cs="Times New Roman"/>
          <w:sz w:val="24"/>
          <w:szCs w:val="24"/>
        </w:rPr>
        <w:t xml:space="preserve">, we must ask </w:t>
      </w:r>
      <w:r w:rsidR="00E9676F">
        <w:rPr>
          <w:rFonts w:ascii="Times New Roman" w:hAnsi="Times New Roman" w:cs="Times New Roman"/>
          <w:sz w:val="24"/>
          <w:szCs w:val="24"/>
        </w:rPr>
        <w:t>about the alternative of reducing non-</w:t>
      </w:r>
      <w:r w:rsidR="00E9676F" w:rsidRPr="00E9676F">
        <w:rPr>
          <w:rFonts w:ascii="Times New Roman" w:hAnsi="Times New Roman" w:cs="Times New Roman"/>
          <w:sz w:val="24"/>
          <w:szCs w:val="24"/>
        </w:rPr>
        <w:t>CO</w:t>
      </w:r>
      <w:r w:rsidR="00E9676F" w:rsidRPr="00E9676F">
        <w:rPr>
          <w:rFonts w:ascii="Times New Roman" w:hAnsi="Times New Roman" w:cs="Times New Roman"/>
          <w:sz w:val="24"/>
          <w:szCs w:val="24"/>
          <w:vertAlign w:val="subscript"/>
        </w:rPr>
        <w:t>2</w:t>
      </w:r>
      <w:r w:rsidR="00E9676F">
        <w:rPr>
          <w:rFonts w:ascii="Times New Roman" w:hAnsi="Times New Roman" w:cs="Times New Roman"/>
          <w:sz w:val="24"/>
          <w:szCs w:val="24"/>
        </w:rPr>
        <w:t xml:space="preserve"> </w:t>
      </w:r>
      <w:r w:rsidR="00385EC1">
        <w:rPr>
          <w:rFonts w:ascii="Times New Roman" w:hAnsi="Times New Roman" w:cs="Times New Roman"/>
          <w:sz w:val="24"/>
          <w:szCs w:val="24"/>
        </w:rPr>
        <w:t xml:space="preserve">GHGs.  </w:t>
      </w:r>
      <w:r w:rsidR="00D76362">
        <w:rPr>
          <w:rFonts w:ascii="Times New Roman" w:hAnsi="Times New Roman" w:cs="Times New Roman"/>
          <w:sz w:val="24"/>
          <w:szCs w:val="24"/>
        </w:rPr>
        <w:t>C</w:t>
      </w:r>
      <w:r w:rsidR="00E9676F">
        <w:rPr>
          <w:rFonts w:ascii="Times New Roman" w:hAnsi="Times New Roman" w:cs="Times New Roman"/>
          <w:sz w:val="24"/>
          <w:szCs w:val="24"/>
        </w:rPr>
        <w:t>ould realistic reductions</w:t>
      </w:r>
      <w:r w:rsidR="00D76362">
        <w:rPr>
          <w:rFonts w:ascii="Times New Roman" w:hAnsi="Times New Roman" w:cs="Times New Roman"/>
          <w:sz w:val="24"/>
          <w:szCs w:val="24"/>
        </w:rPr>
        <w:t xml:space="preserve"> </w:t>
      </w:r>
      <w:r w:rsidR="00385EC1">
        <w:rPr>
          <w:rFonts w:ascii="Times New Roman" w:hAnsi="Times New Roman" w:cs="Times New Roman"/>
          <w:sz w:val="24"/>
          <w:szCs w:val="24"/>
        </w:rPr>
        <w:t xml:space="preserve">of these other gases </w:t>
      </w:r>
      <w:r w:rsidR="00E9676F">
        <w:rPr>
          <w:rFonts w:ascii="Times New Roman" w:hAnsi="Times New Roman" w:cs="Times New Roman"/>
          <w:sz w:val="24"/>
          <w:szCs w:val="24"/>
        </w:rPr>
        <w:t>substantially</w:t>
      </w:r>
      <w:r w:rsidR="00D76362">
        <w:rPr>
          <w:rFonts w:ascii="Times New Roman" w:hAnsi="Times New Roman" w:cs="Times New Roman"/>
          <w:sz w:val="24"/>
          <w:szCs w:val="24"/>
        </w:rPr>
        <w:t xml:space="preserve"> alter</w:t>
      </w:r>
      <w:r w:rsidR="00385EC1">
        <w:rPr>
          <w:rFonts w:ascii="Times New Roman" w:hAnsi="Times New Roman" w:cs="Times New Roman"/>
          <w:sz w:val="24"/>
          <w:szCs w:val="24"/>
        </w:rPr>
        <w:t xml:space="preserve"> the </w:t>
      </w:r>
      <w:r w:rsidR="00944357" w:rsidRPr="00C93DAE">
        <w:rPr>
          <w:rFonts w:ascii="Times New Roman" w:hAnsi="Times New Roman" w:cs="Times New Roman"/>
          <w:sz w:val="24"/>
          <w:szCs w:val="24"/>
        </w:rPr>
        <w:t>CO</w:t>
      </w:r>
      <w:r w:rsidR="00944357" w:rsidRPr="00C93DAE">
        <w:rPr>
          <w:rFonts w:ascii="Times New Roman" w:hAnsi="Times New Roman" w:cs="Times New Roman"/>
          <w:sz w:val="24"/>
          <w:szCs w:val="24"/>
          <w:vertAlign w:val="subscript"/>
        </w:rPr>
        <w:t>2</w:t>
      </w:r>
      <w:r w:rsidR="00D76362">
        <w:rPr>
          <w:rFonts w:ascii="Times New Roman" w:hAnsi="Times New Roman" w:cs="Times New Roman"/>
          <w:sz w:val="24"/>
          <w:szCs w:val="24"/>
        </w:rPr>
        <w:t xml:space="preserve"> abundance</w:t>
      </w:r>
      <w:r w:rsidR="00944357">
        <w:rPr>
          <w:rFonts w:ascii="Times New Roman" w:hAnsi="Times New Roman" w:cs="Times New Roman"/>
          <w:sz w:val="24"/>
          <w:szCs w:val="24"/>
        </w:rPr>
        <w:t xml:space="preserve"> required t</w:t>
      </w:r>
      <w:r w:rsidR="00E9676F">
        <w:rPr>
          <w:rFonts w:ascii="Times New Roman" w:hAnsi="Times New Roman" w:cs="Times New Roman"/>
          <w:sz w:val="24"/>
          <w:szCs w:val="24"/>
        </w:rPr>
        <w:t>o meet a target climate forcing?</w:t>
      </w:r>
    </w:p>
    <w:p w:rsidR="00D11B2F" w:rsidRDefault="00385EC1" w:rsidP="00944357">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t>Methane (</w:t>
      </w:r>
      <w:r w:rsidRPr="00385EC1">
        <w:rPr>
          <w:rFonts w:ascii="Times New Roman" w:hAnsi="Times New Roman" w:cs="Times New Roman"/>
          <w:sz w:val="24"/>
          <w:szCs w:val="24"/>
        </w:rPr>
        <w:t>CH</w:t>
      </w:r>
      <w:r w:rsidRPr="00385EC1">
        <w:rPr>
          <w:rFonts w:ascii="Times New Roman" w:hAnsi="Times New Roman" w:cs="Times New Roman"/>
          <w:sz w:val="24"/>
          <w:szCs w:val="24"/>
          <w:vertAlign w:val="subscript"/>
        </w:rPr>
        <w:t>4</w:t>
      </w:r>
      <w:r>
        <w:rPr>
          <w:rFonts w:ascii="Times New Roman" w:hAnsi="Times New Roman" w:cs="Times New Roman"/>
          <w:sz w:val="24"/>
          <w:szCs w:val="24"/>
        </w:rPr>
        <w:t>) is the largest</w:t>
      </w:r>
      <w:r w:rsidR="00172960">
        <w:rPr>
          <w:rFonts w:ascii="Times New Roman" w:hAnsi="Times New Roman" w:cs="Times New Roman"/>
          <w:sz w:val="24"/>
          <w:szCs w:val="24"/>
        </w:rPr>
        <w:t xml:space="preserve"> climate forcing other than </w:t>
      </w:r>
      <w:r w:rsidR="00172960" w:rsidRPr="00172960">
        <w:rPr>
          <w:rFonts w:ascii="Times New Roman" w:hAnsi="Times New Roman" w:cs="Times New Roman"/>
          <w:sz w:val="24"/>
          <w:szCs w:val="24"/>
        </w:rPr>
        <w:t>CO</w:t>
      </w:r>
      <w:r w:rsidR="00172960" w:rsidRPr="00172960">
        <w:rPr>
          <w:rFonts w:ascii="Times New Roman" w:hAnsi="Times New Roman" w:cs="Times New Roman"/>
          <w:sz w:val="24"/>
          <w:szCs w:val="24"/>
          <w:vertAlign w:val="subscript"/>
        </w:rPr>
        <w:t>2</w:t>
      </w:r>
      <w:r w:rsidR="00172960">
        <w:rPr>
          <w:rFonts w:ascii="Times New Roman" w:hAnsi="Times New Roman" w:cs="Times New Roman"/>
          <w:sz w:val="24"/>
          <w:szCs w:val="24"/>
        </w:rPr>
        <w:t xml:space="preserve"> (Fig. 3)</w:t>
      </w:r>
      <w:r w:rsidR="00E9676F">
        <w:rPr>
          <w:rFonts w:ascii="Times New Roman" w:hAnsi="Times New Roman" w:cs="Times New Roman"/>
          <w:sz w:val="24"/>
          <w:szCs w:val="24"/>
        </w:rPr>
        <w:t xml:space="preserve">.  </w:t>
      </w:r>
      <w:r w:rsidR="000E3FA3">
        <w:rPr>
          <w:rFonts w:ascii="Times New Roman" w:hAnsi="Times New Roman" w:cs="Times New Roman"/>
          <w:sz w:val="24"/>
          <w:szCs w:val="24"/>
        </w:rPr>
        <w:t>The</w:t>
      </w:r>
      <w:r w:rsidR="00172960">
        <w:rPr>
          <w:rFonts w:ascii="Times New Roman" w:hAnsi="Times New Roman" w:cs="Times New Roman"/>
          <w:sz w:val="24"/>
          <w:szCs w:val="24"/>
        </w:rPr>
        <w:t xml:space="preserve"> </w:t>
      </w:r>
      <w:r w:rsidR="00172960" w:rsidRPr="00172960">
        <w:rPr>
          <w:rFonts w:ascii="Times New Roman" w:hAnsi="Times New Roman" w:cs="Times New Roman"/>
          <w:sz w:val="24"/>
          <w:szCs w:val="24"/>
        </w:rPr>
        <w:t>CH</w:t>
      </w:r>
      <w:r w:rsidR="00172960" w:rsidRPr="00172960">
        <w:rPr>
          <w:rFonts w:ascii="Times New Roman" w:hAnsi="Times New Roman" w:cs="Times New Roman"/>
          <w:sz w:val="24"/>
          <w:szCs w:val="24"/>
          <w:vertAlign w:val="subscript"/>
        </w:rPr>
        <w:t>4</w:t>
      </w:r>
      <w:r w:rsidR="00172960">
        <w:rPr>
          <w:rFonts w:ascii="Times New Roman" w:hAnsi="Times New Roman" w:cs="Times New Roman"/>
          <w:sz w:val="24"/>
          <w:szCs w:val="24"/>
        </w:rPr>
        <w:t xml:space="preserve"> atmospheric </w:t>
      </w:r>
      <w:r w:rsidR="00AD05BE">
        <w:rPr>
          <w:rFonts w:ascii="Times New Roman" w:hAnsi="Times New Roman" w:cs="Times New Roman"/>
          <w:sz w:val="24"/>
          <w:szCs w:val="24"/>
        </w:rPr>
        <w:t>/</w:t>
      </w:r>
      <w:r w:rsidR="00172960">
        <w:rPr>
          <w:rFonts w:ascii="Times New Roman" w:hAnsi="Times New Roman" w:cs="Times New Roman"/>
          <w:sz w:val="24"/>
          <w:szCs w:val="24"/>
        </w:rPr>
        <w:t xml:space="preserve">lifetime is only about 10 years </w:t>
      </w:r>
      <w:r w:rsidR="00642F22">
        <w:rPr>
          <w:rFonts w:ascii="Times New Roman" w:hAnsi="Times New Roman" w:cs="Times New Roman"/>
          <w:sz w:val="24"/>
          <w:szCs w:val="24"/>
        </w:rPr>
        <w:t xml:space="preserve">(Prather et al 2012), </w:t>
      </w:r>
      <w:r w:rsidR="000E3FA3">
        <w:rPr>
          <w:rFonts w:ascii="Times New Roman" w:hAnsi="Times New Roman" w:cs="Times New Roman"/>
          <w:sz w:val="24"/>
          <w:szCs w:val="24"/>
        </w:rPr>
        <w:t xml:space="preserve">so </w:t>
      </w:r>
      <w:r w:rsidR="00642F22">
        <w:rPr>
          <w:rFonts w:ascii="Times New Roman" w:hAnsi="Times New Roman" w:cs="Times New Roman"/>
          <w:sz w:val="24"/>
          <w:szCs w:val="24"/>
        </w:rPr>
        <w:t>there is potential to reduce this climate forcing</w:t>
      </w:r>
      <w:r w:rsidR="0029472F">
        <w:rPr>
          <w:rFonts w:ascii="Times New Roman" w:hAnsi="Times New Roman" w:cs="Times New Roman"/>
          <w:sz w:val="24"/>
          <w:szCs w:val="24"/>
        </w:rPr>
        <w:t xml:space="preserve"> rapidly</w:t>
      </w:r>
      <w:r w:rsidR="00642F22">
        <w:rPr>
          <w:rFonts w:ascii="Times New Roman" w:hAnsi="Times New Roman" w:cs="Times New Roman"/>
          <w:sz w:val="24"/>
          <w:szCs w:val="24"/>
        </w:rPr>
        <w:t xml:space="preserve"> if </w:t>
      </w:r>
      <w:r w:rsidR="00642F22" w:rsidRPr="00642F22">
        <w:rPr>
          <w:rFonts w:ascii="Times New Roman" w:hAnsi="Times New Roman" w:cs="Times New Roman"/>
          <w:sz w:val="24"/>
          <w:szCs w:val="24"/>
        </w:rPr>
        <w:t>CH</w:t>
      </w:r>
      <w:r w:rsidR="00642F22" w:rsidRPr="00642F22">
        <w:rPr>
          <w:rFonts w:ascii="Times New Roman" w:hAnsi="Times New Roman" w:cs="Times New Roman"/>
          <w:sz w:val="24"/>
          <w:szCs w:val="24"/>
          <w:vertAlign w:val="subscript"/>
        </w:rPr>
        <w:t>4</w:t>
      </w:r>
      <w:r w:rsidR="00642F22">
        <w:rPr>
          <w:rFonts w:ascii="Times New Roman" w:hAnsi="Times New Roman" w:cs="Times New Roman"/>
          <w:sz w:val="24"/>
          <w:szCs w:val="24"/>
        </w:rPr>
        <w:t xml:space="preserve"> sources are reduced.  Our climate simulations, employing RCP</w:t>
      </w:r>
      <w:r w:rsidR="007F4A95">
        <w:rPr>
          <w:rFonts w:ascii="Times New Roman" w:hAnsi="Times New Roman" w:cs="Times New Roman"/>
          <w:sz w:val="24"/>
          <w:szCs w:val="24"/>
        </w:rPr>
        <w:t>6.0 for non-</w:t>
      </w:r>
      <w:r w:rsidR="007F4A95" w:rsidRPr="007F4A95">
        <w:rPr>
          <w:rFonts w:ascii="Times New Roman" w:hAnsi="Times New Roman" w:cs="Times New Roman"/>
          <w:sz w:val="24"/>
          <w:szCs w:val="24"/>
        </w:rPr>
        <w:t>CO</w:t>
      </w:r>
      <w:r w:rsidR="007F4A95" w:rsidRPr="007F4A95">
        <w:rPr>
          <w:rFonts w:ascii="Times New Roman" w:hAnsi="Times New Roman" w:cs="Times New Roman"/>
          <w:sz w:val="24"/>
          <w:szCs w:val="24"/>
          <w:vertAlign w:val="subscript"/>
        </w:rPr>
        <w:t>2</w:t>
      </w:r>
      <w:r w:rsidR="007F4A95">
        <w:rPr>
          <w:rFonts w:ascii="Times New Roman" w:hAnsi="Times New Roman" w:cs="Times New Roman"/>
          <w:sz w:val="24"/>
          <w:szCs w:val="24"/>
        </w:rPr>
        <w:t xml:space="preserve"> gases, </w:t>
      </w:r>
      <w:r w:rsidR="00C074F2">
        <w:rPr>
          <w:rFonts w:ascii="Times New Roman" w:hAnsi="Times New Roman" w:cs="Times New Roman"/>
          <w:sz w:val="24"/>
          <w:szCs w:val="24"/>
        </w:rPr>
        <w:t>make an optimistic assumption</w:t>
      </w:r>
      <w:r w:rsidR="007F4A95">
        <w:rPr>
          <w:rFonts w:ascii="Times New Roman" w:hAnsi="Times New Roman" w:cs="Times New Roman"/>
          <w:sz w:val="24"/>
          <w:szCs w:val="24"/>
        </w:rPr>
        <w:t xml:space="preserve"> that future </w:t>
      </w:r>
      <w:r w:rsidR="007F4A95" w:rsidRPr="007F4A95">
        <w:rPr>
          <w:rFonts w:ascii="Times New Roman" w:hAnsi="Times New Roman" w:cs="Times New Roman"/>
          <w:sz w:val="24"/>
          <w:szCs w:val="24"/>
        </w:rPr>
        <w:t>CH</w:t>
      </w:r>
      <w:r w:rsidR="007F4A95" w:rsidRPr="007F4A95">
        <w:rPr>
          <w:rFonts w:ascii="Times New Roman" w:hAnsi="Times New Roman" w:cs="Times New Roman"/>
          <w:sz w:val="24"/>
          <w:szCs w:val="24"/>
          <w:vertAlign w:val="subscript"/>
        </w:rPr>
        <w:t>4</w:t>
      </w:r>
      <w:r w:rsidR="007F4A95">
        <w:rPr>
          <w:rFonts w:ascii="Times New Roman" w:hAnsi="Times New Roman" w:cs="Times New Roman"/>
          <w:sz w:val="24"/>
          <w:szCs w:val="24"/>
        </w:rPr>
        <w:t xml:space="preserve"> , after a moderate increase in the next few decades, will decrease from its present ~1800 ppb to 1650 ppb in 2100</w:t>
      </w:r>
      <w:r w:rsidR="000E3FA3">
        <w:rPr>
          <w:rFonts w:ascii="Times New Roman" w:hAnsi="Times New Roman" w:cs="Times New Roman"/>
          <w:sz w:val="24"/>
          <w:szCs w:val="24"/>
        </w:rPr>
        <w:t xml:space="preserve">, yielding a forcing −0.1 </w:t>
      </w:r>
      <w:r w:rsidR="000E3FA3" w:rsidRPr="00EA0715">
        <w:rPr>
          <w:rFonts w:ascii="Times New Roman" w:hAnsi="Times New Roman" w:cs="Times New Roman"/>
          <w:sz w:val="24"/>
          <w:szCs w:val="24"/>
        </w:rPr>
        <w:t>W/m</w:t>
      </w:r>
      <w:r w:rsidR="000E3FA3" w:rsidRPr="00EA0715">
        <w:rPr>
          <w:rFonts w:ascii="Times New Roman" w:hAnsi="Times New Roman" w:cs="Times New Roman"/>
          <w:sz w:val="24"/>
          <w:szCs w:val="24"/>
          <w:vertAlign w:val="superscript"/>
        </w:rPr>
        <w:t>2</w:t>
      </w:r>
      <w:r w:rsidR="000E3FA3">
        <w:rPr>
          <w:rFonts w:ascii="Times New Roman" w:hAnsi="Times New Roman" w:cs="Times New Roman"/>
          <w:sz w:val="24"/>
          <w:szCs w:val="24"/>
        </w:rPr>
        <w:t>.  RCP2.6 makes a more optimistic a</w:t>
      </w:r>
      <w:r w:rsidR="007F4A95">
        <w:rPr>
          <w:rFonts w:ascii="Times New Roman" w:hAnsi="Times New Roman" w:cs="Times New Roman"/>
          <w:sz w:val="24"/>
          <w:szCs w:val="24"/>
        </w:rPr>
        <w:t>ssumption</w:t>
      </w:r>
      <w:r w:rsidR="000E3FA3">
        <w:rPr>
          <w:rFonts w:ascii="Times New Roman" w:hAnsi="Times New Roman" w:cs="Times New Roman"/>
          <w:sz w:val="24"/>
          <w:szCs w:val="24"/>
        </w:rPr>
        <w:t>:</w:t>
      </w:r>
      <w:r w:rsidR="007F4A95">
        <w:rPr>
          <w:rFonts w:ascii="Times New Roman" w:hAnsi="Times New Roman" w:cs="Times New Roman"/>
          <w:sz w:val="24"/>
          <w:szCs w:val="24"/>
        </w:rPr>
        <w:t xml:space="preserve"> that </w:t>
      </w:r>
      <w:r w:rsidR="007F4A95" w:rsidRPr="007F4A95">
        <w:rPr>
          <w:rFonts w:ascii="Times New Roman" w:hAnsi="Times New Roman" w:cs="Times New Roman"/>
          <w:sz w:val="24"/>
          <w:szCs w:val="24"/>
        </w:rPr>
        <w:t>CH</w:t>
      </w:r>
      <w:r w:rsidR="007F4A95" w:rsidRPr="007F4A95">
        <w:rPr>
          <w:rFonts w:ascii="Times New Roman" w:hAnsi="Times New Roman" w:cs="Times New Roman"/>
          <w:sz w:val="24"/>
          <w:szCs w:val="24"/>
          <w:vertAlign w:val="subscript"/>
        </w:rPr>
        <w:t>4</w:t>
      </w:r>
      <w:r w:rsidR="007F4A95">
        <w:rPr>
          <w:rFonts w:ascii="Times New Roman" w:hAnsi="Times New Roman" w:cs="Times New Roman"/>
          <w:sz w:val="24"/>
          <w:szCs w:val="24"/>
        </w:rPr>
        <w:t xml:space="preserve"> </w:t>
      </w:r>
      <w:r w:rsidR="00C074F2">
        <w:rPr>
          <w:rFonts w:ascii="Times New Roman" w:hAnsi="Times New Roman" w:cs="Times New Roman"/>
          <w:sz w:val="24"/>
          <w:szCs w:val="24"/>
        </w:rPr>
        <w:t>will d</w:t>
      </w:r>
      <w:r w:rsidR="007F4A95">
        <w:rPr>
          <w:rFonts w:ascii="Times New Roman" w:hAnsi="Times New Roman" w:cs="Times New Roman"/>
          <w:sz w:val="24"/>
          <w:szCs w:val="24"/>
        </w:rPr>
        <w:t xml:space="preserve">ecline monotonically to 1250 ppb in 2100, </w:t>
      </w:r>
      <w:r w:rsidR="000E3FA3">
        <w:rPr>
          <w:rFonts w:ascii="Times New Roman" w:hAnsi="Times New Roman" w:cs="Times New Roman"/>
          <w:sz w:val="24"/>
          <w:szCs w:val="24"/>
        </w:rPr>
        <w:t>yielding</w:t>
      </w:r>
      <w:r w:rsidR="007F4A95">
        <w:rPr>
          <w:rFonts w:ascii="Times New Roman" w:hAnsi="Times New Roman" w:cs="Times New Roman"/>
          <w:sz w:val="24"/>
          <w:szCs w:val="24"/>
        </w:rPr>
        <w:t xml:space="preserve"> a forcing </w:t>
      </w:r>
      <w:r w:rsidR="00FA31FC">
        <w:rPr>
          <w:rFonts w:ascii="Times New Roman" w:hAnsi="Times New Roman" w:cs="Times New Roman"/>
          <w:sz w:val="24"/>
          <w:szCs w:val="24"/>
        </w:rPr>
        <w:t xml:space="preserve">−0.3 </w:t>
      </w:r>
      <w:r w:rsidR="00FA31FC" w:rsidRPr="00EA0715">
        <w:rPr>
          <w:rFonts w:ascii="Times New Roman" w:hAnsi="Times New Roman" w:cs="Times New Roman"/>
          <w:sz w:val="24"/>
          <w:szCs w:val="24"/>
        </w:rPr>
        <w:t>W/m</w:t>
      </w:r>
      <w:r w:rsidR="00FA31FC" w:rsidRPr="00EA0715">
        <w:rPr>
          <w:rFonts w:ascii="Times New Roman" w:hAnsi="Times New Roman" w:cs="Times New Roman"/>
          <w:sz w:val="24"/>
          <w:szCs w:val="24"/>
          <w:vertAlign w:val="superscript"/>
        </w:rPr>
        <w:t>2</w:t>
      </w:r>
      <w:r w:rsidR="00D11B2F">
        <w:rPr>
          <w:rFonts w:ascii="Times New Roman" w:hAnsi="Times New Roman" w:cs="Times New Roman"/>
          <w:sz w:val="24"/>
          <w:szCs w:val="24"/>
        </w:rPr>
        <w:t xml:space="preserve"> (relative to</w:t>
      </w:r>
      <w:r w:rsidR="00C074F2">
        <w:rPr>
          <w:rFonts w:ascii="Times New Roman" w:hAnsi="Times New Roman" w:cs="Times New Roman"/>
          <w:sz w:val="24"/>
          <w:szCs w:val="24"/>
        </w:rPr>
        <w:t xml:space="preserve"> today’s</w:t>
      </w:r>
      <w:r w:rsidR="00D11B2F">
        <w:rPr>
          <w:rFonts w:ascii="Times New Roman" w:hAnsi="Times New Roman" w:cs="Times New Roman"/>
          <w:sz w:val="24"/>
          <w:szCs w:val="24"/>
        </w:rPr>
        <w:t xml:space="preserve"> 1800 ppb </w:t>
      </w:r>
      <w:r w:rsidR="00D11B2F" w:rsidRPr="00D11B2F">
        <w:rPr>
          <w:rFonts w:ascii="Times New Roman" w:hAnsi="Times New Roman" w:cs="Times New Roman"/>
          <w:sz w:val="24"/>
          <w:szCs w:val="24"/>
        </w:rPr>
        <w:t>CH</w:t>
      </w:r>
      <w:r w:rsidR="00D11B2F" w:rsidRPr="00D11B2F">
        <w:rPr>
          <w:rFonts w:ascii="Times New Roman" w:hAnsi="Times New Roman" w:cs="Times New Roman"/>
          <w:sz w:val="24"/>
          <w:szCs w:val="24"/>
          <w:vertAlign w:val="subscript"/>
        </w:rPr>
        <w:t>4</w:t>
      </w:r>
      <w:r w:rsidR="00D11B2F">
        <w:rPr>
          <w:rFonts w:ascii="Times New Roman" w:hAnsi="Times New Roman" w:cs="Times New Roman"/>
          <w:sz w:val="24"/>
          <w:szCs w:val="24"/>
        </w:rPr>
        <w:t>),</w:t>
      </w:r>
      <w:r w:rsidR="00FA31FC">
        <w:rPr>
          <w:rFonts w:ascii="Times New Roman" w:hAnsi="Times New Roman" w:cs="Times New Roman"/>
          <w:sz w:val="24"/>
          <w:szCs w:val="24"/>
        </w:rPr>
        <w:t xml:space="preserve"> based on radiation equations identified in section 6.</w:t>
      </w:r>
    </w:p>
    <w:p w:rsidR="009F5426" w:rsidRDefault="009F5426" w:rsidP="009F5426">
      <w:pPr>
        <w:spacing w:after="120" w:line="240" w:lineRule="auto"/>
        <w:rPr>
          <w:rFonts w:ascii="Times New Roman" w:hAnsi="Times New Roman" w:cs="Times New Roman"/>
          <w:sz w:val="20"/>
          <w:szCs w:val="20"/>
        </w:rPr>
      </w:pPr>
      <w:r w:rsidRPr="005B2D9A">
        <w:rPr>
          <w:rFonts w:ascii="Times New Roman" w:hAnsi="Times New Roman" w:cs="Times New Roman"/>
          <w:noProof/>
          <w:sz w:val="20"/>
          <w:szCs w:val="20"/>
        </w:rPr>
        <w:lastRenderedPageBreak/>
        <w:drawing>
          <wp:inline distT="0" distB="0" distL="0" distR="0" wp14:anchorId="52F7E656" wp14:editId="0B4C53B4">
            <wp:extent cx="5943600" cy="21879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187938"/>
                    </a:xfrm>
                    <a:prstGeom prst="rect">
                      <a:avLst/>
                    </a:prstGeom>
                    <a:noFill/>
                    <a:ln>
                      <a:noFill/>
                    </a:ln>
                  </pic:spPr>
                </pic:pic>
              </a:graphicData>
            </a:graphic>
          </wp:inline>
        </w:drawing>
      </w:r>
    </w:p>
    <w:p w:rsidR="009F5426" w:rsidRDefault="009F5426" w:rsidP="009F5426">
      <w:pPr>
        <w:spacing w:after="0" w:line="240" w:lineRule="auto"/>
        <w:rPr>
          <w:rFonts w:ascii="Times New Roman" w:hAnsi="Times New Roman" w:cs="Times New Roman"/>
        </w:rPr>
      </w:pPr>
      <w:r>
        <w:rPr>
          <w:rFonts w:ascii="Times New Roman" w:hAnsi="Times New Roman" w:cs="Times New Roman"/>
          <w:b/>
        </w:rPr>
        <w:t>Fig. 14.</w:t>
      </w:r>
      <w:r>
        <w:rPr>
          <w:rFonts w:ascii="Times New Roman" w:hAnsi="Times New Roman" w:cs="Times New Roman"/>
        </w:rPr>
        <w:t xml:space="preserve">  Comparison of observed </w:t>
      </w:r>
      <w:r w:rsidRPr="00C55534">
        <w:rPr>
          <w:rFonts w:ascii="Times New Roman" w:hAnsi="Times New Roman" w:cs="Times New Roman"/>
        </w:rPr>
        <w:t>CH</w:t>
      </w:r>
      <w:r w:rsidRPr="00C55534">
        <w:rPr>
          <w:rFonts w:ascii="Times New Roman" w:hAnsi="Times New Roman" w:cs="Times New Roman"/>
          <w:vertAlign w:val="subscript"/>
        </w:rPr>
        <w:t>4</w:t>
      </w:r>
      <w:r>
        <w:rPr>
          <w:rFonts w:ascii="Times New Roman" w:hAnsi="Times New Roman" w:cs="Times New Roman"/>
        </w:rPr>
        <w:t xml:space="preserve"> and </w:t>
      </w:r>
      <w:r w:rsidRPr="00C55534">
        <w:rPr>
          <w:rFonts w:ascii="Times New Roman" w:hAnsi="Times New Roman" w:cs="Times New Roman"/>
        </w:rPr>
        <w:t>N</w:t>
      </w:r>
      <w:r w:rsidRPr="00C55534">
        <w:rPr>
          <w:rFonts w:ascii="Times New Roman" w:hAnsi="Times New Roman" w:cs="Times New Roman"/>
          <w:vertAlign w:val="subscript"/>
        </w:rPr>
        <w:t>2</w:t>
      </w:r>
      <w:r w:rsidRPr="00C55534">
        <w:rPr>
          <w:rFonts w:ascii="Times New Roman" w:hAnsi="Times New Roman" w:cs="Times New Roman"/>
        </w:rPr>
        <w:t>O</w:t>
      </w:r>
      <w:r>
        <w:rPr>
          <w:rFonts w:ascii="Times New Roman" w:hAnsi="Times New Roman" w:cs="Times New Roman"/>
        </w:rPr>
        <w:t xml:space="preserve"> amounts and RCP scenarios.  RCP 6.0 and 4.5 scenarios for </w:t>
      </w:r>
      <w:r w:rsidRPr="00C93DAE">
        <w:rPr>
          <w:rFonts w:ascii="Times New Roman" w:hAnsi="Times New Roman" w:cs="Times New Roman"/>
        </w:rPr>
        <w:t>N</w:t>
      </w:r>
      <w:r w:rsidRPr="00C93DAE">
        <w:rPr>
          <w:rFonts w:ascii="Times New Roman" w:hAnsi="Times New Roman" w:cs="Times New Roman"/>
          <w:vertAlign w:val="subscript"/>
        </w:rPr>
        <w:t>2</w:t>
      </w:r>
      <w:r w:rsidRPr="00C93DAE">
        <w:rPr>
          <w:rFonts w:ascii="Times New Roman" w:hAnsi="Times New Roman" w:cs="Times New Roman"/>
        </w:rPr>
        <w:t>O</w:t>
      </w:r>
      <w:r>
        <w:rPr>
          <w:rFonts w:ascii="Times New Roman" w:hAnsi="Times New Roman" w:cs="Times New Roman"/>
        </w:rPr>
        <w:t xml:space="preserve"> overlap.  Observations are from NOAA/ESRL Global Monitoring Division. </w:t>
      </w:r>
    </w:p>
    <w:p w:rsidR="009F5426" w:rsidRDefault="009F5426" w:rsidP="009F5426">
      <w:pPr>
        <w:tabs>
          <w:tab w:val="left" w:pos="432"/>
        </w:tabs>
        <w:spacing w:after="0"/>
        <w:rPr>
          <w:rFonts w:ascii="Times New Roman" w:hAnsi="Times New Roman" w:cs="Times New Roman"/>
          <w:sz w:val="24"/>
          <w:szCs w:val="24"/>
        </w:rPr>
      </w:pPr>
    </w:p>
    <w:p w:rsidR="00325B56" w:rsidRDefault="00D11B2F" w:rsidP="00D11B2F">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0E3FA3">
        <w:rPr>
          <w:rFonts w:ascii="Times New Roman" w:hAnsi="Times New Roman" w:cs="Times New Roman"/>
          <w:sz w:val="24"/>
          <w:szCs w:val="24"/>
        </w:rPr>
        <w:t>A</w:t>
      </w:r>
      <w:r>
        <w:rPr>
          <w:rFonts w:ascii="Times New Roman" w:hAnsi="Times New Roman" w:cs="Times New Roman"/>
          <w:sz w:val="24"/>
          <w:szCs w:val="24"/>
        </w:rPr>
        <w:t xml:space="preserve">ctual atmospheric </w:t>
      </w:r>
      <w:r w:rsidRPr="006241C7">
        <w:rPr>
          <w:rFonts w:ascii="Times New Roman" w:hAnsi="Times New Roman" w:cs="Times New Roman"/>
          <w:sz w:val="24"/>
          <w:szCs w:val="24"/>
        </w:rPr>
        <w:t>CH</w:t>
      </w:r>
      <w:r w:rsidRPr="006241C7">
        <w:rPr>
          <w:rFonts w:ascii="Times New Roman" w:hAnsi="Times New Roman" w:cs="Times New Roman"/>
          <w:sz w:val="24"/>
          <w:szCs w:val="24"/>
          <w:vertAlign w:val="subscript"/>
        </w:rPr>
        <w:t>4</w:t>
      </w:r>
      <w:r w:rsidR="00733889">
        <w:rPr>
          <w:rFonts w:ascii="Times New Roman" w:hAnsi="Times New Roman" w:cs="Times New Roman"/>
          <w:sz w:val="24"/>
          <w:szCs w:val="24"/>
        </w:rPr>
        <w:t xml:space="preserve"> abundance (Fig. 14</w:t>
      </w:r>
      <w:r>
        <w:rPr>
          <w:rFonts w:ascii="Times New Roman" w:hAnsi="Times New Roman" w:cs="Times New Roman"/>
          <w:sz w:val="24"/>
          <w:szCs w:val="24"/>
        </w:rPr>
        <w:t xml:space="preserve">) </w:t>
      </w:r>
      <w:r w:rsidR="00B62407">
        <w:rPr>
          <w:rFonts w:ascii="Times New Roman" w:hAnsi="Times New Roman" w:cs="Times New Roman"/>
          <w:sz w:val="24"/>
          <w:szCs w:val="24"/>
        </w:rPr>
        <w:t>is</w:t>
      </w:r>
      <w:r>
        <w:rPr>
          <w:rFonts w:ascii="Times New Roman" w:hAnsi="Times New Roman" w:cs="Times New Roman"/>
          <w:sz w:val="24"/>
          <w:szCs w:val="24"/>
        </w:rPr>
        <w:t xml:space="preserve"> d</w:t>
      </w:r>
      <w:r w:rsidR="005829EA">
        <w:rPr>
          <w:rFonts w:ascii="Times New Roman" w:hAnsi="Times New Roman" w:cs="Times New Roman"/>
          <w:sz w:val="24"/>
          <w:szCs w:val="24"/>
        </w:rPr>
        <w:t xml:space="preserve">iverging on the high side from </w:t>
      </w:r>
      <w:r w:rsidR="000E3FA3">
        <w:rPr>
          <w:rFonts w:ascii="Times New Roman" w:hAnsi="Times New Roman" w:cs="Times New Roman"/>
          <w:sz w:val="24"/>
          <w:szCs w:val="24"/>
        </w:rPr>
        <w:t>these</w:t>
      </w:r>
      <w:r>
        <w:rPr>
          <w:rFonts w:ascii="Times New Roman" w:hAnsi="Times New Roman" w:cs="Times New Roman"/>
          <w:sz w:val="24"/>
          <w:szCs w:val="24"/>
        </w:rPr>
        <w:t xml:space="preserve"> optimistic scenarios.  The </w:t>
      </w:r>
      <w:r w:rsidR="00C074F2">
        <w:rPr>
          <w:rFonts w:ascii="Times New Roman" w:hAnsi="Times New Roman" w:cs="Times New Roman"/>
          <w:sz w:val="24"/>
          <w:szCs w:val="24"/>
        </w:rPr>
        <w:t>downward</w:t>
      </w:r>
      <w:r>
        <w:rPr>
          <w:rFonts w:ascii="Times New Roman" w:hAnsi="Times New Roman" w:cs="Times New Roman"/>
          <w:sz w:val="24"/>
          <w:szCs w:val="24"/>
        </w:rPr>
        <w:t xml:space="preserve"> offset </w:t>
      </w:r>
      <w:r w:rsidR="00C074F2">
        <w:rPr>
          <w:rFonts w:ascii="Times New Roman" w:hAnsi="Times New Roman" w:cs="Times New Roman"/>
          <w:sz w:val="24"/>
          <w:szCs w:val="24"/>
        </w:rPr>
        <w:t>(~</w:t>
      </w:r>
      <w:r>
        <w:rPr>
          <w:rFonts w:ascii="Times New Roman" w:hAnsi="Times New Roman" w:cs="Times New Roman"/>
          <w:sz w:val="24"/>
          <w:szCs w:val="24"/>
        </w:rPr>
        <w:t>20 ppb</w:t>
      </w:r>
      <w:r w:rsidR="00C074F2">
        <w:rPr>
          <w:rFonts w:ascii="Times New Roman" w:hAnsi="Times New Roman" w:cs="Times New Roman"/>
          <w:sz w:val="24"/>
          <w:szCs w:val="24"/>
        </w:rPr>
        <w:t>)</w:t>
      </w:r>
      <w:r>
        <w:rPr>
          <w:rFonts w:ascii="Times New Roman" w:hAnsi="Times New Roman" w:cs="Times New Roman"/>
          <w:sz w:val="24"/>
          <w:szCs w:val="24"/>
        </w:rPr>
        <w:t xml:space="preserve"> of </w:t>
      </w:r>
      <w:r w:rsidRPr="00EC5D4B">
        <w:rPr>
          <w:rFonts w:ascii="Times New Roman" w:hAnsi="Times New Roman" w:cs="Times New Roman"/>
          <w:sz w:val="24"/>
          <w:szCs w:val="24"/>
        </w:rPr>
        <w:t>CH</w:t>
      </w:r>
      <w:r w:rsidRPr="00EC5D4B">
        <w:rPr>
          <w:rFonts w:ascii="Times New Roman" w:hAnsi="Times New Roman" w:cs="Times New Roman"/>
          <w:sz w:val="24"/>
          <w:szCs w:val="24"/>
          <w:vertAlign w:val="subscript"/>
        </w:rPr>
        <w:t>4</w:t>
      </w:r>
      <w:r>
        <w:rPr>
          <w:rFonts w:ascii="Times New Roman" w:hAnsi="Times New Roman" w:cs="Times New Roman"/>
          <w:sz w:val="24"/>
          <w:szCs w:val="24"/>
        </w:rPr>
        <w:t xml:space="preserve"> scenarios relative to observations</w:t>
      </w:r>
      <w:r w:rsidR="00733889">
        <w:rPr>
          <w:rFonts w:ascii="Times New Roman" w:hAnsi="Times New Roman" w:cs="Times New Roman"/>
          <w:sz w:val="24"/>
          <w:szCs w:val="24"/>
        </w:rPr>
        <w:t xml:space="preserve"> (Fig. 14</w:t>
      </w:r>
      <w:r w:rsidR="005829EA">
        <w:rPr>
          <w:rFonts w:ascii="Times New Roman" w:hAnsi="Times New Roman" w:cs="Times New Roman"/>
          <w:sz w:val="24"/>
          <w:szCs w:val="24"/>
        </w:rPr>
        <w:t>)</w:t>
      </w:r>
      <w:r>
        <w:rPr>
          <w:rFonts w:ascii="Times New Roman" w:hAnsi="Times New Roman" w:cs="Times New Roman"/>
          <w:sz w:val="24"/>
          <w:szCs w:val="24"/>
        </w:rPr>
        <w:t xml:space="preserve"> is due </w:t>
      </w:r>
      <w:r w:rsidR="00C074F2">
        <w:rPr>
          <w:rFonts w:ascii="Times New Roman" w:hAnsi="Times New Roman" w:cs="Times New Roman"/>
          <w:sz w:val="24"/>
          <w:szCs w:val="24"/>
        </w:rPr>
        <w:t>to the fact that</w:t>
      </w:r>
      <w:r>
        <w:rPr>
          <w:rFonts w:ascii="Times New Roman" w:hAnsi="Times New Roman" w:cs="Times New Roman"/>
          <w:sz w:val="24"/>
          <w:szCs w:val="24"/>
        </w:rPr>
        <w:t xml:space="preserve"> RCP scenarios </w:t>
      </w:r>
      <w:r w:rsidR="00C074F2">
        <w:rPr>
          <w:rFonts w:ascii="Times New Roman" w:hAnsi="Times New Roman" w:cs="Times New Roman"/>
          <w:sz w:val="24"/>
          <w:szCs w:val="24"/>
        </w:rPr>
        <w:t>did not include</w:t>
      </w:r>
      <w:r>
        <w:rPr>
          <w:rFonts w:ascii="Times New Roman" w:hAnsi="Times New Roman" w:cs="Times New Roman"/>
          <w:sz w:val="24"/>
          <w:szCs w:val="24"/>
        </w:rPr>
        <w:t xml:space="preserve"> a data adjustment that was made in 2005 to match a revised </w:t>
      </w:r>
      <w:r w:rsidRPr="005A3FD2">
        <w:rPr>
          <w:rFonts w:ascii="Times New Roman" w:hAnsi="Times New Roman" w:cs="Times New Roman"/>
          <w:sz w:val="24"/>
          <w:szCs w:val="24"/>
        </w:rPr>
        <w:t>CH</w:t>
      </w:r>
      <w:r w:rsidRPr="005A3FD2">
        <w:rPr>
          <w:rFonts w:ascii="Times New Roman" w:hAnsi="Times New Roman" w:cs="Times New Roman"/>
          <w:sz w:val="24"/>
          <w:szCs w:val="24"/>
          <w:vertAlign w:val="subscript"/>
        </w:rPr>
        <w:t>4</w:t>
      </w:r>
      <w:r>
        <w:rPr>
          <w:rFonts w:ascii="Times New Roman" w:hAnsi="Times New Roman" w:cs="Times New Roman"/>
          <w:sz w:val="24"/>
          <w:szCs w:val="24"/>
        </w:rPr>
        <w:t xml:space="preserve"> standard sc</w:t>
      </w:r>
      <w:r w:rsidR="00205B2B">
        <w:rPr>
          <w:rFonts w:ascii="Times New Roman" w:hAnsi="Times New Roman" w:cs="Times New Roman"/>
          <w:sz w:val="24"/>
          <w:szCs w:val="24"/>
        </w:rPr>
        <w:t xml:space="preserve">ale (E. Dlugokencky, priv comm).  </w:t>
      </w:r>
      <w:r w:rsidR="000E3FA3">
        <w:rPr>
          <w:rFonts w:ascii="Times New Roman" w:hAnsi="Times New Roman" w:cs="Times New Roman"/>
          <w:sz w:val="24"/>
          <w:szCs w:val="24"/>
        </w:rPr>
        <w:t>I</w:t>
      </w:r>
      <w:r w:rsidR="00205B2B">
        <w:rPr>
          <w:rFonts w:ascii="Times New Roman" w:hAnsi="Times New Roman" w:cs="Times New Roman"/>
          <w:sz w:val="24"/>
          <w:szCs w:val="24"/>
        </w:rPr>
        <w:t>n addition</w:t>
      </w:r>
      <w:r>
        <w:rPr>
          <w:rFonts w:ascii="Times New Roman" w:hAnsi="Times New Roman" w:cs="Times New Roman"/>
          <w:sz w:val="24"/>
          <w:szCs w:val="24"/>
        </w:rPr>
        <w:t>, observ</w:t>
      </w:r>
      <w:r w:rsidR="00205B2B">
        <w:rPr>
          <w:rFonts w:ascii="Times New Roman" w:hAnsi="Times New Roman" w:cs="Times New Roman"/>
          <w:sz w:val="24"/>
          <w:szCs w:val="24"/>
        </w:rPr>
        <w:t xml:space="preserve">ed </w:t>
      </w:r>
      <w:r w:rsidR="00205B2B" w:rsidRPr="00205B2B">
        <w:rPr>
          <w:rFonts w:ascii="Times New Roman" w:hAnsi="Times New Roman" w:cs="Times New Roman"/>
          <w:sz w:val="24"/>
          <w:szCs w:val="24"/>
        </w:rPr>
        <w:t>CH</w:t>
      </w:r>
      <w:r w:rsidR="00205B2B" w:rsidRPr="00205B2B">
        <w:rPr>
          <w:rFonts w:ascii="Times New Roman" w:hAnsi="Times New Roman" w:cs="Times New Roman"/>
          <w:sz w:val="24"/>
          <w:szCs w:val="24"/>
          <w:vertAlign w:val="subscript"/>
        </w:rPr>
        <w:t>4</w:t>
      </w:r>
      <w:r w:rsidR="00205B2B">
        <w:rPr>
          <w:rFonts w:ascii="Times New Roman" w:hAnsi="Times New Roman" w:cs="Times New Roman"/>
          <w:sz w:val="24"/>
          <w:szCs w:val="24"/>
        </w:rPr>
        <w:t xml:space="preserve"> is increasing more rapidly than in most scenarios</w:t>
      </w:r>
      <w:r>
        <w:rPr>
          <w:rFonts w:ascii="Times New Roman" w:hAnsi="Times New Roman" w:cs="Times New Roman"/>
          <w:sz w:val="24"/>
          <w:szCs w:val="24"/>
        </w:rPr>
        <w:t>.</w:t>
      </w:r>
    </w:p>
    <w:p w:rsidR="00364E43" w:rsidRDefault="00364E43" w:rsidP="00364E43">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t xml:space="preserve">Carbon isotopes </w:t>
      </w:r>
      <w:r w:rsidR="00D02C75">
        <w:rPr>
          <w:rFonts w:ascii="Times New Roman" w:hAnsi="Times New Roman" w:cs="Times New Roman"/>
          <w:sz w:val="24"/>
          <w:szCs w:val="24"/>
        </w:rPr>
        <w:t>provide a valuable</w:t>
      </w:r>
      <w:r>
        <w:rPr>
          <w:rFonts w:ascii="Times New Roman" w:hAnsi="Times New Roman" w:cs="Times New Roman"/>
          <w:sz w:val="24"/>
          <w:szCs w:val="24"/>
        </w:rPr>
        <w:t xml:space="preserve"> constraint on </w:t>
      </w:r>
      <w:r w:rsidR="0033574A">
        <w:rPr>
          <w:rFonts w:ascii="Times New Roman" w:hAnsi="Times New Roman" w:cs="Times New Roman"/>
          <w:sz w:val="24"/>
          <w:szCs w:val="24"/>
        </w:rPr>
        <w:t xml:space="preserve">which </w:t>
      </w:r>
      <w:r w:rsidR="0033574A" w:rsidRPr="0033574A">
        <w:rPr>
          <w:rFonts w:ascii="Times New Roman" w:hAnsi="Times New Roman" w:cs="Times New Roman"/>
          <w:sz w:val="24"/>
          <w:szCs w:val="24"/>
        </w:rPr>
        <w:t>CH</w:t>
      </w:r>
      <w:r w:rsidR="0033574A" w:rsidRPr="0033574A">
        <w:rPr>
          <w:rFonts w:ascii="Times New Roman" w:hAnsi="Times New Roman" w:cs="Times New Roman"/>
          <w:sz w:val="24"/>
          <w:szCs w:val="24"/>
          <w:vertAlign w:val="subscript"/>
        </w:rPr>
        <w:t>4</w:t>
      </w:r>
      <w:r w:rsidR="0033574A">
        <w:rPr>
          <w:rFonts w:ascii="Times New Roman" w:hAnsi="Times New Roman" w:cs="Times New Roman"/>
          <w:sz w:val="24"/>
          <w:szCs w:val="24"/>
        </w:rPr>
        <w:t xml:space="preserve"> sources</w:t>
      </w:r>
      <w:r w:rsidR="0033574A">
        <w:rPr>
          <w:rStyle w:val="FootnoteReference"/>
          <w:rFonts w:ascii="Times New Roman" w:hAnsi="Times New Roman" w:cs="Times New Roman"/>
          <w:sz w:val="24"/>
          <w:szCs w:val="24"/>
        </w:rPr>
        <w:footnoteReference w:id="7"/>
      </w:r>
      <w:r w:rsidR="0033574A">
        <w:rPr>
          <w:rFonts w:ascii="Times New Roman" w:hAnsi="Times New Roman" w:cs="Times New Roman"/>
          <w:sz w:val="24"/>
          <w:szCs w:val="24"/>
        </w:rPr>
        <w:t xml:space="preserve"> </w:t>
      </w:r>
      <w:r w:rsidR="00265C20">
        <w:rPr>
          <w:rFonts w:ascii="Times New Roman" w:hAnsi="Times New Roman" w:cs="Times New Roman"/>
          <w:sz w:val="24"/>
          <w:szCs w:val="24"/>
        </w:rPr>
        <w:t>contribute</w:t>
      </w:r>
      <w:r w:rsidR="0033574A">
        <w:rPr>
          <w:rFonts w:ascii="Times New Roman" w:hAnsi="Times New Roman" w:cs="Times New Roman"/>
          <w:sz w:val="24"/>
          <w:szCs w:val="24"/>
        </w:rPr>
        <w:t xml:space="preserve"> to the </w:t>
      </w:r>
      <w:r w:rsidRPr="00CB7D8F">
        <w:rPr>
          <w:rFonts w:ascii="Times New Roman" w:hAnsi="Times New Roman" w:cs="Times New Roman"/>
          <w:sz w:val="24"/>
          <w:szCs w:val="24"/>
        </w:rPr>
        <w:t>CH</w:t>
      </w:r>
      <w:r w:rsidRPr="00CB7D8F">
        <w:rPr>
          <w:rFonts w:ascii="Times New Roman" w:hAnsi="Times New Roman" w:cs="Times New Roman"/>
          <w:sz w:val="24"/>
          <w:szCs w:val="24"/>
          <w:vertAlign w:val="subscript"/>
        </w:rPr>
        <w:t>4</w:t>
      </w:r>
      <w:r>
        <w:rPr>
          <w:rFonts w:ascii="Times New Roman" w:hAnsi="Times New Roman" w:cs="Times New Roman"/>
          <w:sz w:val="24"/>
          <w:szCs w:val="24"/>
        </w:rPr>
        <w:t xml:space="preserve"> growth resurgence in the past decade (Fig. 7)</w:t>
      </w:r>
      <w:r w:rsidR="00FB69CF">
        <w:rPr>
          <w:rFonts w:ascii="Times New Roman" w:hAnsi="Times New Roman" w:cs="Times New Roman"/>
          <w:sz w:val="24"/>
          <w:szCs w:val="24"/>
        </w:rPr>
        <w:t>.  Specifically, Schaefer et al</w:t>
      </w:r>
      <w:r w:rsidR="00337CDF">
        <w:rPr>
          <w:rFonts w:ascii="Times New Roman" w:hAnsi="Times New Roman" w:cs="Times New Roman"/>
          <w:sz w:val="24"/>
          <w:szCs w:val="24"/>
        </w:rPr>
        <w:t xml:space="preserve"> (2016)</w:t>
      </w:r>
      <w:r w:rsidR="00FB69CF">
        <w:rPr>
          <w:rFonts w:ascii="Times New Roman" w:hAnsi="Times New Roman" w:cs="Times New Roman"/>
          <w:sz w:val="24"/>
          <w:szCs w:val="24"/>
        </w:rPr>
        <w:t xml:space="preserve"> conclude that the growth </w:t>
      </w:r>
      <w:r w:rsidR="00265C20">
        <w:rPr>
          <w:rFonts w:ascii="Times New Roman" w:hAnsi="Times New Roman" w:cs="Times New Roman"/>
          <w:sz w:val="24"/>
          <w:szCs w:val="24"/>
        </w:rPr>
        <w:t>wa</w:t>
      </w:r>
      <w:r w:rsidR="00FB69CF">
        <w:rPr>
          <w:rFonts w:ascii="Times New Roman" w:hAnsi="Times New Roman" w:cs="Times New Roman"/>
          <w:sz w:val="24"/>
          <w:szCs w:val="24"/>
        </w:rPr>
        <w:t xml:space="preserve">s primarily biogenic, thus not fossil fuel, and located outside the tropics, most likely ruminants and rice agriculture.  Such </w:t>
      </w:r>
      <w:r w:rsidR="00265C20">
        <w:rPr>
          <w:rFonts w:ascii="Times New Roman" w:hAnsi="Times New Roman" w:cs="Times New Roman"/>
          <w:sz w:val="24"/>
          <w:szCs w:val="24"/>
        </w:rPr>
        <w:t xml:space="preserve">an </w:t>
      </w:r>
      <w:r w:rsidR="00FB69CF">
        <w:rPr>
          <w:rFonts w:ascii="Times New Roman" w:hAnsi="Times New Roman" w:cs="Times New Roman"/>
          <w:sz w:val="24"/>
          <w:szCs w:val="24"/>
        </w:rPr>
        <w:t>increasing biogenic source</w:t>
      </w:r>
      <w:r>
        <w:rPr>
          <w:rFonts w:ascii="Times New Roman" w:hAnsi="Times New Roman" w:cs="Times New Roman"/>
          <w:sz w:val="24"/>
          <w:szCs w:val="24"/>
        </w:rPr>
        <w:t xml:space="preserve"> is consistent with effects of increasing population and dietary changes (Tilman and Clark 2014).  </w:t>
      </w:r>
      <w:r w:rsidR="00265C20">
        <w:rPr>
          <w:rFonts w:ascii="Times New Roman" w:hAnsi="Times New Roman" w:cs="Times New Roman"/>
          <w:sz w:val="24"/>
          <w:szCs w:val="24"/>
        </w:rPr>
        <w:t>These</w:t>
      </w:r>
      <w:r>
        <w:rPr>
          <w:rFonts w:ascii="Times New Roman" w:hAnsi="Times New Roman" w:cs="Times New Roman"/>
          <w:sz w:val="24"/>
          <w:szCs w:val="24"/>
        </w:rPr>
        <w:t xml:space="preserve"> sources po</w:t>
      </w:r>
      <w:r w:rsidR="00265C20">
        <w:rPr>
          <w:rFonts w:ascii="Times New Roman" w:hAnsi="Times New Roman" w:cs="Times New Roman"/>
          <w:sz w:val="24"/>
          <w:szCs w:val="24"/>
        </w:rPr>
        <w:t>ten</w:t>
      </w:r>
      <w:r w:rsidR="00BB4A8B">
        <w:rPr>
          <w:rFonts w:ascii="Times New Roman" w:hAnsi="Times New Roman" w:cs="Times New Roman"/>
          <w:sz w:val="24"/>
          <w:szCs w:val="24"/>
        </w:rPr>
        <w:t>t</w:t>
      </w:r>
      <w:r w:rsidR="00265C20">
        <w:rPr>
          <w:rFonts w:ascii="Times New Roman" w:hAnsi="Times New Roman" w:cs="Times New Roman"/>
          <w:sz w:val="24"/>
          <w:szCs w:val="24"/>
        </w:rPr>
        <w:t>ially</w:t>
      </w:r>
      <w:r>
        <w:rPr>
          <w:rFonts w:ascii="Times New Roman" w:hAnsi="Times New Roman" w:cs="Times New Roman"/>
          <w:sz w:val="24"/>
          <w:szCs w:val="24"/>
        </w:rPr>
        <w:t xml:space="preserve"> </w:t>
      </w:r>
      <w:r w:rsidR="00265C20">
        <w:rPr>
          <w:rFonts w:ascii="Times New Roman" w:hAnsi="Times New Roman" w:cs="Times New Roman"/>
          <w:sz w:val="24"/>
          <w:szCs w:val="24"/>
        </w:rPr>
        <w:t xml:space="preserve">could </w:t>
      </w:r>
      <w:r>
        <w:rPr>
          <w:rFonts w:ascii="Times New Roman" w:hAnsi="Times New Roman" w:cs="Times New Roman"/>
          <w:sz w:val="24"/>
          <w:szCs w:val="24"/>
        </w:rPr>
        <w:t xml:space="preserve">be mitigated </w:t>
      </w:r>
      <w:r w:rsidR="00250A0D">
        <w:rPr>
          <w:rFonts w:ascii="Times New Roman" w:hAnsi="Times New Roman" w:cs="Times New Roman"/>
          <w:sz w:val="24"/>
          <w:szCs w:val="24"/>
        </w:rPr>
        <w:t>[</w:t>
      </w:r>
      <w:r w:rsidR="00265C20">
        <w:rPr>
          <w:rFonts w:ascii="Times New Roman" w:hAnsi="Times New Roman" w:cs="Times New Roman"/>
          <w:sz w:val="24"/>
          <w:szCs w:val="24"/>
        </w:rPr>
        <w:t xml:space="preserve">by </w:t>
      </w:r>
      <w:r>
        <w:rPr>
          <w:rFonts w:ascii="Times New Roman" w:hAnsi="Times New Roman" w:cs="Times New Roman"/>
          <w:sz w:val="24"/>
          <w:szCs w:val="24"/>
        </w:rPr>
        <w:t xml:space="preserve">changing </w:t>
      </w:r>
      <w:r w:rsidR="00265C20">
        <w:rPr>
          <w:rFonts w:ascii="Times New Roman" w:hAnsi="Times New Roman" w:cs="Times New Roman"/>
          <w:sz w:val="24"/>
          <w:szCs w:val="24"/>
        </w:rPr>
        <w:t xml:space="preserve">rice </w:t>
      </w:r>
      <w:r w:rsidR="00BB4A8B">
        <w:rPr>
          <w:rFonts w:ascii="Times New Roman" w:hAnsi="Times New Roman" w:cs="Times New Roman"/>
          <w:sz w:val="24"/>
          <w:szCs w:val="24"/>
        </w:rPr>
        <w:t>growing</w:t>
      </w:r>
      <w:r>
        <w:rPr>
          <w:rFonts w:ascii="Times New Roman" w:hAnsi="Times New Roman" w:cs="Times New Roman"/>
          <w:sz w:val="24"/>
          <w:szCs w:val="24"/>
        </w:rPr>
        <w:t xml:space="preserve"> methods</w:t>
      </w:r>
      <w:r w:rsidR="00BB4A8B">
        <w:rPr>
          <w:rFonts w:ascii="Times New Roman" w:hAnsi="Times New Roman" w:cs="Times New Roman"/>
          <w:sz w:val="24"/>
          <w:szCs w:val="24"/>
        </w:rPr>
        <w:t xml:space="preserve"> </w:t>
      </w:r>
      <w:r w:rsidR="00B22764">
        <w:rPr>
          <w:rFonts w:ascii="Times New Roman" w:hAnsi="Times New Roman" w:cs="Times New Roman"/>
          <w:sz w:val="24"/>
          <w:szCs w:val="24"/>
        </w:rPr>
        <w:t xml:space="preserve">(Epule et al 2011) </w:t>
      </w:r>
      <w:r w:rsidR="00BB4A8B">
        <w:rPr>
          <w:rFonts w:ascii="Times New Roman" w:hAnsi="Times New Roman" w:cs="Times New Roman"/>
          <w:sz w:val="24"/>
          <w:szCs w:val="24"/>
        </w:rPr>
        <w:t>and</w:t>
      </w:r>
      <w:r w:rsidR="00265C20">
        <w:rPr>
          <w:rFonts w:ascii="Times New Roman" w:hAnsi="Times New Roman" w:cs="Times New Roman"/>
          <w:sz w:val="24"/>
          <w:szCs w:val="24"/>
        </w:rPr>
        <w:t xml:space="preserve"> inoculating ruminants</w:t>
      </w:r>
      <w:r w:rsidR="00F07473">
        <w:rPr>
          <w:rFonts w:ascii="Times New Roman" w:hAnsi="Times New Roman" w:cs="Times New Roman"/>
          <w:sz w:val="24"/>
          <w:szCs w:val="24"/>
        </w:rPr>
        <w:t xml:space="preserve"> </w:t>
      </w:r>
      <w:r w:rsidR="00B22764">
        <w:rPr>
          <w:rFonts w:ascii="Times New Roman" w:hAnsi="Times New Roman" w:cs="Times New Roman"/>
          <w:sz w:val="24"/>
          <w:szCs w:val="24"/>
        </w:rPr>
        <w:t>(</w:t>
      </w:r>
      <w:r w:rsidR="00AD30C3">
        <w:rPr>
          <w:rFonts w:ascii="Times New Roman" w:hAnsi="Times New Roman" w:cs="Times New Roman"/>
          <w:sz w:val="24"/>
          <w:szCs w:val="24"/>
        </w:rPr>
        <w:t xml:space="preserve">Eckard et al, 2010; </w:t>
      </w:r>
      <w:r w:rsidR="00B22764">
        <w:rPr>
          <w:rFonts w:ascii="Times New Roman" w:hAnsi="Times New Roman" w:cs="Times New Roman"/>
          <w:sz w:val="24"/>
          <w:szCs w:val="24"/>
        </w:rPr>
        <w:t>Beil 2015</w:t>
      </w:r>
      <w:r w:rsidR="00265C20">
        <w:rPr>
          <w:rFonts w:ascii="Times New Roman" w:hAnsi="Times New Roman" w:cs="Times New Roman"/>
          <w:sz w:val="24"/>
          <w:szCs w:val="24"/>
        </w:rPr>
        <w:t>)</w:t>
      </w:r>
      <w:r w:rsidR="00B22764">
        <w:rPr>
          <w:rFonts w:ascii="Times New Roman" w:hAnsi="Times New Roman" w:cs="Times New Roman"/>
          <w:sz w:val="24"/>
          <w:szCs w:val="24"/>
        </w:rPr>
        <w:t>]</w:t>
      </w:r>
      <w:r w:rsidR="00BB4A8B">
        <w:rPr>
          <w:rFonts w:ascii="Times New Roman" w:hAnsi="Times New Roman" w:cs="Times New Roman"/>
          <w:sz w:val="24"/>
          <w:szCs w:val="24"/>
        </w:rPr>
        <w:t>,</w:t>
      </w:r>
      <w:r w:rsidR="00265C20">
        <w:rPr>
          <w:rFonts w:ascii="Times New Roman" w:hAnsi="Times New Roman" w:cs="Times New Roman"/>
          <w:sz w:val="24"/>
          <w:szCs w:val="24"/>
        </w:rPr>
        <w:t xml:space="preserve"> but </w:t>
      </w:r>
      <w:r w:rsidR="00BB4A8B">
        <w:rPr>
          <w:rFonts w:ascii="Times New Roman" w:hAnsi="Times New Roman" w:cs="Times New Roman"/>
          <w:sz w:val="24"/>
          <w:szCs w:val="24"/>
        </w:rPr>
        <w:t xml:space="preserve">that </w:t>
      </w:r>
      <w:r w:rsidR="00265C20">
        <w:rPr>
          <w:rFonts w:ascii="Times New Roman" w:hAnsi="Times New Roman" w:cs="Times New Roman"/>
          <w:sz w:val="24"/>
          <w:szCs w:val="24"/>
        </w:rPr>
        <w:t>would</w:t>
      </w:r>
      <w:r>
        <w:rPr>
          <w:rFonts w:ascii="Times New Roman" w:hAnsi="Times New Roman" w:cs="Times New Roman"/>
          <w:sz w:val="24"/>
          <w:szCs w:val="24"/>
        </w:rPr>
        <w:t xml:space="preserve"> require widespread adoption of new technologies at the farmer level.  </w:t>
      </w:r>
      <w:r w:rsidR="00BB4A8B">
        <w:rPr>
          <w:rFonts w:ascii="Times New Roman" w:hAnsi="Times New Roman" w:cs="Times New Roman"/>
          <w:sz w:val="24"/>
          <w:szCs w:val="24"/>
        </w:rPr>
        <w:t>Concerning</w:t>
      </w:r>
      <w:r>
        <w:rPr>
          <w:rFonts w:ascii="Times New Roman" w:hAnsi="Times New Roman" w:cs="Times New Roman"/>
          <w:sz w:val="24"/>
          <w:szCs w:val="24"/>
        </w:rPr>
        <w:t xml:space="preserve"> fossil fuel</w:t>
      </w:r>
      <w:r w:rsidR="00BB4A8B">
        <w:rPr>
          <w:rFonts w:ascii="Times New Roman" w:hAnsi="Times New Roman" w:cs="Times New Roman"/>
          <w:sz w:val="24"/>
          <w:szCs w:val="24"/>
        </w:rPr>
        <w:t>s</w:t>
      </w:r>
      <w:r>
        <w:rPr>
          <w:rFonts w:ascii="Times New Roman" w:hAnsi="Times New Roman" w:cs="Times New Roman"/>
          <w:sz w:val="24"/>
          <w:szCs w:val="24"/>
        </w:rPr>
        <w:t xml:space="preserve">, </w:t>
      </w:r>
      <w:r w:rsidR="00BB4A8B">
        <w:rPr>
          <w:rFonts w:ascii="Times New Roman" w:hAnsi="Times New Roman" w:cs="Times New Roman"/>
          <w:sz w:val="24"/>
          <w:szCs w:val="24"/>
        </w:rPr>
        <w:t>it is feasible</w:t>
      </w:r>
      <w:r>
        <w:rPr>
          <w:rFonts w:ascii="Times New Roman" w:hAnsi="Times New Roman" w:cs="Times New Roman"/>
          <w:sz w:val="24"/>
          <w:szCs w:val="24"/>
        </w:rPr>
        <w:t xml:space="preserve"> to reduce CH</w:t>
      </w:r>
      <w:r w:rsidRPr="00094EF8">
        <w:rPr>
          <w:rFonts w:ascii="Times New Roman" w:hAnsi="Times New Roman" w:cs="Times New Roman"/>
          <w:sz w:val="24"/>
          <w:szCs w:val="24"/>
          <w:vertAlign w:val="subscript"/>
        </w:rPr>
        <w:t>4</w:t>
      </w:r>
      <w:r>
        <w:rPr>
          <w:rFonts w:ascii="Times New Roman" w:hAnsi="Times New Roman" w:cs="Times New Roman"/>
          <w:sz w:val="24"/>
          <w:szCs w:val="24"/>
        </w:rPr>
        <w:t xml:space="preserve"> leaks</w:t>
      </w:r>
      <w:r w:rsidR="00BB4A8B">
        <w:rPr>
          <w:rFonts w:ascii="Times New Roman" w:hAnsi="Times New Roman" w:cs="Times New Roman"/>
          <w:sz w:val="24"/>
          <w:szCs w:val="24"/>
        </w:rPr>
        <w:t>, ye</w:t>
      </w:r>
      <w:r>
        <w:rPr>
          <w:rFonts w:ascii="Times New Roman" w:hAnsi="Times New Roman" w:cs="Times New Roman"/>
          <w:sz w:val="24"/>
          <w:szCs w:val="24"/>
        </w:rPr>
        <w:t xml:space="preserve">t enhanced </w:t>
      </w:r>
      <w:r w:rsidR="00BB4A8B">
        <w:rPr>
          <w:rFonts w:ascii="Times New Roman" w:hAnsi="Times New Roman" w:cs="Times New Roman"/>
          <w:sz w:val="24"/>
          <w:szCs w:val="24"/>
        </w:rPr>
        <w:t xml:space="preserve">shale gas </w:t>
      </w:r>
      <w:r>
        <w:rPr>
          <w:rFonts w:ascii="Times New Roman" w:hAnsi="Times New Roman" w:cs="Times New Roman"/>
          <w:sz w:val="24"/>
          <w:szCs w:val="24"/>
        </w:rPr>
        <w:t>extraction of CH</w:t>
      </w:r>
      <w:r w:rsidRPr="003D0584">
        <w:rPr>
          <w:rFonts w:ascii="Times New Roman" w:hAnsi="Times New Roman" w:cs="Times New Roman"/>
          <w:sz w:val="24"/>
          <w:szCs w:val="24"/>
          <w:vertAlign w:val="subscript"/>
        </w:rPr>
        <w:t>4</w:t>
      </w:r>
      <w:r>
        <w:rPr>
          <w:rFonts w:ascii="Times New Roman" w:hAnsi="Times New Roman" w:cs="Times New Roman"/>
          <w:sz w:val="24"/>
          <w:szCs w:val="24"/>
        </w:rPr>
        <w:t xml:space="preserve"> may </w:t>
      </w:r>
      <w:r w:rsidR="00BB4A8B">
        <w:rPr>
          <w:rFonts w:ascii="Times New Roman" w:hAnsi="Times New Roman" w:cs="Times New Roman"/>
          <w:sz w:val="24"/>
          <w:szCs w:val="24"/>
        </w:rPr>
        <w:t>yield</w:t>
      </w:r>
      <w:r>
        <w:rPr>
          <w:rFonts w:ascii="Times New Roman" w:hAnsi="Times New Roman" w:cs="Times New Roman"/>
          <w:sz w:val="24"/>
          <w:szCs w:val="24"/>
        </w:rPr>
        <w:t xml:space="preserve"> even greater </w:t>
      </w:r>
      <w:r w:rsidR="00BB4A8B">
        <w:rPr>
          <w:rFonts w:ascii="Times New Roman" w:hAnsi="Times New Roman" w:cs="Times New Roman"/>
          <w:sz w:val="24"/>
          <w:szCs w:val="24"/>
        </w:rPr>
        <w:t>leakage (</w:t>
      </w:r>
      <w:r>
        <w:rPr>
          <w:rFonts w:ascii="Times New Roman" w:hAnsi="Times New Roman" w:cs="Times New Roman"/>
          <w:sz w:val="24"/>
          <w:szCs w:val="24"/>
        </w:rPr>
        <w:t>Caulton et al., 2014; Petron et al., 2014; Howarth, 2015).</w:t>
      </w:r>
    </w:p>
    <w:p w:rsidR="00AF31DE" w:rsidRDefault="00AF31DE" w:rsidP="00AF31DE">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t xml:space="preserve">Slow climate feedbacks could </w:t>
      </w:r>
      <w:r w:rsidR="0036689C">
        <w:rPr>
          <w:rFonts w:ascii="Times New Roman" w:hAnsi="Times New Roman" w:cs="Times New Roman"/>
          <w:sz w:val="24"/>
          <w:szCs w:val="24"/>
        </w:rPr>
        <w:t xml:space="preserve">increase </w:t>
      </w:r>
      <w:r>
        <w:rPr>
          <w:rFonts w:ascii="Times New Roman" w:hAnsi="Times New Roman" w:cs="Times New Roman"/>
          <w:sz w:val="24"/>
          <w:szCs w:val="24"/>
        </w:rPr>
        <w:t>CH</w:t>
      </w:r>
      <w:r w:rsidRPr="00094EF8">
        <w:rPr>
          <w:rFonts w:ascii="Times New Roman" w:hAnsi="Times New Roman" w:cs="Times New Roman"/>
          <w:sz w:val="24"/>
          <w:szCs w:val="24"/>
          <w:vertAlign w:val="subscript"/>
        </w:rPr>
        <w:t>4</w:t>
      </w:r>
      <w:r>
        <w:rPr>
          <w:rFonts w:ascii="Times New Roman" w:hAnsi="Times New Roman" w:cs="Times New Roman"/>
          <w:sz w:val="24"/>
          <w:szCs w:val="24"/>
        </w:rPr>
        <w:t xml:space="preserve"> because natural emissions from methane hydrates, permafrost and natural wetlands</w:t>
      </w:r>
      <w:r w:rsidR="00D306F1">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are expected to increase in response to global warming (O’Connor et al 2010).  On the other hand, </w:t>
      </w:r>
      <w:r w:rsidR="000C1E02">
        <w:rPr>
          <w:rFonts w:ascii="Times New Roman" w:hAnsi="Times New Roman" w:cs="Times New Roman"/>
          <w:sz w:val="24"/>
          <w:szCs w:val="24"/>
        </w:rPr>
        <w:t xml:space="preserve">as yet </w:t>
      </w:r>
      <w:r>
        <w:rPr>
          <w:rFonts w:ascii="Times New Roman" w:hAnsi="Times New Roman" w:cs="Times New Roman"/>
          <w:sz w:val="24"/>
          <w:szCs w:val="24"/>
        </w:rPr>
        <w:t>there is little evidence for substanti</w:t>
      </w:r>
      <w:r w:rsidR="000C1E02">
        <w:rPr>
          <w:rFonts w:ascii="Times New Roman" w:hAnsi="Times New Roman" w:cs="Times New Roman"/>
          <w:sz w:val="24"/>
          <w:szCs w:val="24"/>
        </w:rPr>
        <w:t>al</w:t>
      </w:r>
      <w:r>
        <w:rPr>
          <w:rFonts w:ascii="Times New Roman" w:hAnsi="Times New Roman" w:cs="Times New Roman"/>
          <w:sz w:val="24"/>
          <w:szCs w:val="24"/>
        </w:rPr>
        <w:t xml:space="preserve"> emissions from hydrates or permafrost (Warwick et al., 2016).  Pr</w:t>
      </w:r>
      <w:r w:rsidR="000C1E02">
        <w:rPr>
          <w:rFonts w:ascii="Times New Roman" w:hAnsi="Times New Roman" w:cs="Times New Roman"/>
          <w:sz w:val="24"/>
          <w:szCs w:val="24"/>
        </w:rPr>
        <w:t>edicting</w:t>
      </w:r>
      <w:r>
        <w:rPr>
          <w:rFonts w:ascii="Times New Roman" w:hAnsi="Times New Roman" w:cs="Times New Roman"/>
          <w:sz w:val="24"/>
          <w:szCs w:val="24"/>
        </w:rPr>
        <w:t xml:space="preserve"> such emissions has large uncertainty</w:t>
      </w:r>
      <w:r w:rsidR="000C1E02">
        <w:rPr>
          <w:rFonts w:ascii="Times New Roman" w:hAnsi="Times New Roman" w:cs="Times New Roman"/>
          <w:sz w:val="24"/>
          <w:szCs w:val="24"/>
        </w:rPr>
        <w:t>, because d</w:t>
      </w:r>
      <w:r>
        <w:rPr>
          <w:rFonts w:ascii="Times New Roman" w:hAnsi="Times New Roman" w:cs="Times New Roman"/>
          <w:sz w:val="24"/>
          <w:szCs w:val="24"/>
        </w:rPr>
        <w:t xml:space="preserve">rought conditions </w:t>
      </w:r>
      <w:r w:rsidR="000C1E02">
        <w:rPr>
          <w:rFonts w:ascii="Times New Roman" w:hAnsi="Times New Roman" w:cs="Times New Roman"/>
          <w:sz w:val="24"/>
          <w:szCs w:val="24"/>
        </w:rPr>
        <w:t>e</w:t>
      </w:r>
      <w:r>
        <w:rPr>
          <w:rFonts w:ascii="Times New Roman" w:hAnsi="Times New Roman" w:cs="Times New Roman"/>
          <w:sz w:val="24"/>
          <w:szCs w:val="24"/>
        </w:rPr>
        <w:t>liminate wetland CH</w:t>
      </w:r>
      <w:r w:rsidRPr="00094EF8">
        <w:rPr>
          <w:rFonts w:ascii="Times New Roman" w:hAnsi="Times New Roman" w:cs="Times New Roman"/>
          <w:sz w:val="24"/>
          <w:szCs w:val="24"/>
          <w:vertAlign w:val="subscript"/>
        </w:rPr>
        <w:t>4</w:t>
      </w:r>
      <w:r>
        <w:rPr>
          <w:rFonts w:ascii="Times New Roman" w:hAnsi="Times New Roman" w:cs="Times New Roman"/>
          <w:sz w:val="24"/>
          <w:szCs w:val="24"/>
        </w:rPr>
        <w:t xml:space="preserve"> emissions (while greatly increasing CO</w:t>
      </w:r>
      <w:r w:rsidRPr="00094EF8">
        <w:rPr>
          <w:rFonts w:ascii="Times New Roman" w:hAnsi="Times New Roman" w:cs="Times New Roman"/>
          <w:sz w:val="24"/>
          <w:szCs w:val="24"/>
          <w:vertAlign w:val="subscript"/>
        </w:rPr>
        <w:t>2</w:t>
      </w:r>
      <w:r>
        <w:rPr>
          <w:rFonts w:ascii="Times New Roman" w:hAnsi="Times New Roman" w:cs="Times New Roman"/>
          <w:sz w:val="24"/>
          <w:szCs w:val="24"/>
        </w:rPr>
        <w:t xml:space="preserve"> release from soil carbon), and</w:t>
      </w:r>
      <w:r w:rsidR="000C1E02">
        <w:rPr>
          <w:rFonts w:ascii="Times New Roman" w:hAnsi="Times New Roman" w:cs="Times New Roman"/>
          <w:sz w:val="24"/>
          <w:szCs w:val="24"/>
        </w:rPr>
        <w:t>, in addition</w:t>
      </w:r>
      <w:r>
        <w:rPr>
          <w:rFonts w:ascii="Times New Roman" w:hAnsi="Times New Roman" w:cs="Times New Roman"/>
          <w:sz w:val="24"/>
          <w:szCs w:val="24"/>
        </w:rPr>
        <w:t>, CH</w:t>
      </w:r>
      <w:r w:rsidRPr="00094EF8">
        <w:rPr>
          <w:rFonts w:ascii="Times New Roman" w:hAnsi="Times New Roman" w:cs="Times New Roman"/>
          <w:sz w:val="24"/>
          <w:szCs w:val="24"/>
          <w:vertAlign w:val="subscript"/>
        </w:rPr>
        <w:t>4</w:t>
      </w:r>
      <w:r>
        <w:rPr>
          <w:rFonts w:ascii="Times New Roman" w:hAnsi="Times New Roman" w:cs="Times New Roman"/>
          <w:sz w:val="24"/>
          <w:szCs w:val="24"/>
        </w:rPr>
        <w:t xml:space="preserve"> created in anoxic zones is </w:t>
      </w:r>
      <w:r w:rsidR="000C1E02">
        <w:rPr>
          <w:rFonts w:ascii="Times New Roman" w:hAnsi="Times New Roman" w:cs="Times New Roman"/>
          <w:sz w:val="24"/>
          <w:szCs w:val="24"/>
        </w:rPr>
        <w:t>mostly</w:t>
      </w:r>
      <w:r>
        <w:rPr>
          <w:rFonts w:ascii="Times New Roman" w:hAnsi="Times New Roman" w:cs="Times New Roman"/>
          <w:sz w:val="24"/>
          <w:szCs w:val="24"/>
        </w:rPr>
        <w:t xml:space="preserve"> oxidized in the water column before </w:t>
      </w:r>
      <w:r w:rsidR="000C1E02">
        <w:rPr>
          <w:rFonts w:ascii="Times New Roman" w:hAnsi="Times New Roman" w:cs="Times New Roman"/>
          <w:sz w:val="24"/>
          <w:szCs w:val="24"/>
        </w:rPr>
        <w:t>reaching</w:t>
      </w:r>
      <w:r>
        <w:rPr>
          <w:rFonts w:ascii="Times New Roman" w:hAnsi="Times New Roman" w:cs="Times New Roman"/>
          <w:sz w:val="24"/>
          <w:szCs w:val="24"/>
        </w:rPr>
        <w:t xml:space="preserve"> the atmosphere (Reeburgh, 2007).  </w:t>
      </w:r>
    </w:p>
    <w:p w:rsidR="000C1E02" w:rsidRDefault="000C1E02" w:rsidP="000C1E02">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96598F">
        <w:rPr>
          <w:rFonts w:ascii="Times New Roman" w:hAnsi="Times New Roman" w:cs="Times New Roman"/>
          <w:sz w:val="24"/>
          <w:szCs w:val="24"/>
        </w:rPr>
        <w:t>A</w:t>
      </w:r>
      <w:r>
        <w:rPr>
          <w:rFonts w:ascii="Times New Roman" w:hAnsi="Times New Roman" w:cs="Times New Roman"/>
          <w:sz w:val="24"/>
          <w:szCs w:val="24"/>
        </w:rPr>
        <w:t xml:space="preserve">ll reasonable effort to reduce methane </w:t>
      </w:r>
      <w:r w:rsidR="0096598F">
        <w:rPr>
          <w:rFonts w:ascii="Times New Roman" w:hAnsi="Times New Roman" w:cs="Times New Roman"/>
          <w:sz w:val="24"/>
          <w:szCs w:val="24"/>
        </w:rPr>
        <w:t>is appropriate,</w:t>
      </w:r>
      <w:r>
        <w:rPr>
          <w:rFonts w:ascii="Times New Roman" w:hAnsi="Times New Roman" w:cs="Times New Roman"/>
          <w:sz w:val="24"/>
          <w:szCs w:val="24"/>
        </w:rPr>
        <w:t xml:space="preserve"> recognizing that </w:t>
      </w:r>
      <w:r w:rsidR="0096598F">
        <w:rPr>
          <w:rFonts w:ascii="Times New Roman" w:hAnsi="Times New Roman" w:cs="Times New Roman"/>
          <w:sz w:val="24"/>
          <w:szCs w:val="24"/>
        </w:rPr>
        <w:t>its</w:t>
      </w:r>
      <w:r>
        <w:rPr>
          <w:rFonts w:ascii="Times New Roman" w:hAnsi="Times New Roman" w:cs="Times New Roman"/>
          <w:sz w:val="24"/>
          <w:szCs w:val="24"/>
        </w:rPr>
        <w:t xml:space="preserve"> mitigation effort </w:t>
      </w:r>
      <w:r w:rsidR="0096598F">
        <w:rPr>
          <w:rFonts w:ascii="Times New Roman" w:hAnsi="Times New Roman" w:cs="Times New Roman"/>
          <w:sz w:val="24"/>
          <w:szCs w:val="24"/>
        </w:rPr>
        <w:t>will be</w:t>
      </w:r>
      <w:r>
        <w:rPr>
          <w:rFonts w:ascii="Times New Roman" w:hAnsi="Times New Roman" w:cs="Times New Roman"/>
          <w:sz w:val="24"/>
          <w:szCs w:val="24"/>
        </w:rPr>
        <w:t xml:space="preserve"> different than that </w:t>
      </w:r>
      <w:r w:rsidR="0096598F">
        <w:rPr>
          <w:rFonts w:ascii="Times New Roman" w:hAnsi="Times New Roman" w:cs="Times New Roman"/>
          <w:sz w:val="24"/>
          <w:szCs w:val="24"/>
        </w:rPr>
        <w:t>for</w:t>
      </w:r>
      <w:r>
        <w:rPr>
          <w:rFonts w:ascii="Times New Roman" w:hAnsi="Times New Roman" w:cs="Times New Roman"/>
          <w:sz w:val="24"/>
          <w:szCs w:val="24"/>
        </w:rPr>
        <w:t xml:space="preserve"> fossil fuel CO</w:t>
      </w:r>
      <w:r w:rsidRPr="00094EF8">
        <w:rPr>
          <w:rFonts w:ascii="Times New Roman" w:hAnsi="Times New Roman" w:cs="Times New Roman"/>
          <w:sz w:val="24"/>
          <w:szCs w:val="24"/>
          <w:vertAlign w:val="subscript"/>
        </w:rPr>
        <w:t>2</w:t>
      </w:r>
      <w:r>
        <w:rPr>
          <w:rFonts w:ascii="Times New Roman" w:hAnsi="Times New Roman" w:cs="Times New Roman"/>
          <w:sz w:val="24"/>
          <w:szCs w:val="24"/>
        </w:rPr>
        <w:t xml:space="preserve"> in that it </w:t>
      </w:r>
      <w:r w:rsidR="0096598F">
        <w:rPr>
          <w:rFonts w:ascii="Times New Roman" w:hAnsi="Times New Roman" w:cs="Times New Roman"/>
          <w:sz w:val="24"/>
          <w:szCs w:val="24"/>
        </w:rPr>
        <w:t>should include a focus</w:t>
      </w:r>
      <w:r>
        <w:rPr>
          <w:rFonts w:ascii="Times New Roman" w:hAnsi="Times New Roman" w:cs="Times New Roman"/>
          <w:sz w:val="24"/>
          <w:szCs w:val="24"/>
        </w:rPr>
        <w:t xml:space="preserve"> on agriculture in developing countries </w:t>
      </w:r>
      <w:r w:rsidR="0096598F">
        <w:rPr>
          <w:rFonts w:ascii="Times New Roman" w:hAnsi="Times New Roman" w:cs="Times New Roman"/>
          <w:sz w:val="24"/>
          <w:szCs w:val="24"/>
        </w:rPr>
        <w:t>with adoption</w:t>
      </w:r>
      <w:r>
        <w:rPr>
          <w:rFonts w:ascii="Times New Roman" w:hAnsi="Times New Roman" w:cs="Times New Roman"/>
          <w:sz w:val="24"/>
          <w:szCs w:val="24"/>
        </w:rPr>
        <w:t xml:space="preserve"> of new practices and technology at the farm level.  </w:t>
      </w:r>
      <w:r w:rsidR="00C52D87">
        <w:rPr>
          <w:rFonts w:ascii="Times New Roman" w:hAnsi="Times New Roman" w:cs="Times New Roman"/>
          <w:sz w:val="24"/>
          <w:szCs w:val="24"/>
        </w:rPr>
        <w:t xml:space="preserve">However, </w:t>
      </w:r>
      <w:r w:rsidR="00C52D87">
        <w:rPr>
          <w:rFonts w:ascii="Times New Roman" w:hAnsi="Times New Roman" w:cs="Times New Roman"/>
          <w:sz w:val="24"/>
          <w:szCs w:val="24"/>
        </w:rPr>
        <w:lastRenderedPageBreak/>
        <w:t>given increasing global population and</w:t>
      </w:r>
      <w:r>
        <w:rPr>
          <w:rFonts w:ascii="Times New Roman" w:hAnsi="Times New Roman" w:cs="Times New Roman"/>
          <w:sz w:val="24"/>
          <w:szCs w:val="24"/>
        </w:rPr>
        <w:t xml:space="preserve"> global warming “in the pipeline</w:t>
      </w:r>
      <w:r w:rsidR="00C52D87">
        <w:rPr>
          <w:rFonts w:ascii="Times New Roman" w:hAnsi="Times New Roman" w:cs="Times New Roman"/>
          <w:sz w:val="24"/>
          <w:szCs w:val="24"/>
        </w:rPr>
        <w:t>,</w:t>
      </w:r>
      <w:r>
        <w:rPr>
          <w:rFonts w:ascii="Times New Roman" w:hAnsi="Times New Roman" w:cs="Times New Roman"/>
          <w:sz w:val="24"/>
          <w:szCs w:val="24"/>
        </w:rPr>
        <w:t xml:space="preserve">” </w:t>
      </w:r>
      <w:r w:rsidR="00C52D87">
        <w:rPr>
          <w:rFonts w:ascii="Times New Roman" w:hAnsi="Times New Roman" w:cs="Times New Roman"/>
          <w:sz w:val="24"/>
          <w:szCs w:val="24"/>
        </w:rPr>
        <w:t>there is an underlying tendency for</w:t>
      </w:r>
      <w:r>
        <w:rPr>
          <w:rFonts w:ascii="Times New Roman" w:hAnsi="Times New Roman" w:cs="Times New Roman"/>
          <w:sz w:val="24"/>
          <w:szCs w:val="24"/>
        </w:rPr>
        <w:t xml:space="preserve"> greater emissions. The current CH</w:t>
      </w:r>
      <w:r w:rsidRPr="00094EF8">
        <w:rPr>
          <w:rFonts w:ascii="Times New Roman" w:hAnsi="Times New Roman" w:cs="Times New Roman"/>
          <w:sz w:val="24"/>
          <w:szCs w:val="24"/>
          <w:vertAlign w:val="subscript"/>
        </w:rPr>
        <w:t>4</w:t>
      </w:r>
      <w:r>
        <w:rPr>
          <w:rFonts w:ascii="Times New Roman" w:hAnsi="Times New Roman" w:cs="Times New Roman"/>
          <w:sz w:val="24"/>
          <w:szCs w:val="24"/>
        </w:rPr>
        <w:t xml:space="preserve"> increases (Fig. 1</w:t>
      </w:r>
      <w:r w:rsidR="00C52D87">
        <w:rPr>
          <w:rFonts w:ascii="Times New Roman" w:hAnsi="Times New Roman" w:cs="Times New Roman"/>
          <w:sz w:val="24"/>
          <w:szCs w:val="24"/>
        </w:rPr>
        <w:t>4</w:t>
      </w:r>
      <w:r>
        <w:rPr>
          <w:rFonts w:ascii="Times New Roman" w:hAnsi="Times New Roman" w:cs="Times New Roman"/>
          <w:sz w:val="24"/>
          <w:szCs w:val="24"/>
        </w:rPr>
        <w:t xml:space="preserve">a) show that the mitigation paths envisaged with RCP scenarios projecting methane decreases are </w:t>
      </w:r>
      <w:r w:rsidR="00C52D87">
        <w:rPr>
          <w:rFonts w:ascii="Times New Roman" w:hAnsi="Times New Roman" w:cs="Times New Roman"/>
          <w:sz w:val="24"/>
          <w:szCs w:val="24"/>
        </w:rPr>
        <w:t xml:space="preserve">not close to present reality.  </w:t>
      </w:r>
      <w:r>
        <w:rPr>
          <w:rFonts w:ascii="Times New Roman" w:hAnsi="Times New Roman" w:cs="Times New Roman"/>
          <w:sz w:val="24"/>
          <w:szCs w:val="24"/>
        </w:rPr>
        <w:t xml:space="preserve">Nevertheless, </w:t>
      </w:r>
      <w:r w:rsidR="00C52D87">
        <w:rPr>
          <w:rFonts w:ascii="Times New Roman" w:hAnsi="Times New Roman" w:cs="Times New Roman"/>
          <w:sz w:val="24"/>
          <w:szCs w:val="24"/>
        </w:rPr>
        <w:t xml:space="preserve">it is plausible that human-caused emissions could achieve a pathway to a moderate reduction of </w:t>
      </w:r>
      <w:r>
        <w:rPr>
          <w:rFonts w:ascii="Times New Roman" w:hAnsi="Times New Roman" w:cs="Times New Roman"/>
          <w:sz w:val="24"/>
          <w:szCs w:val="24"/>
        </w:rPr>
        <w:t>CH</w:t>
      </w:r>
      <w:r w:rsidRPr="00094EF8">
        <w:rPr>
          <w:rFonts w:ascii="Times New Roman" w:hAnsi="Times New Roman" w:cs="Times New Roman"/>
          <w:sz w:val="24"/>
          <w:szCs w:val="24"/>
          <w:vertAlign w:val="subscript"/>
        </w:rPr>
        <w:t>4</w:t>
      </w:r>
      <w:r>
        <w:rPr>
          <w:rFonts w:ascii="Times New Roman" w:hAnsi="Times New Roman" w:cs="Times New Roman"/>
          <w:sz w:val="24"/>
          <w:szCs w:val="24"/>
        </w:rPr>
        <w:t xml:space="preserve"> forcing in 2100</w:t>
      </w:r>
      <w:r w:rsidR="00C52D87">
        <w:rPr>
          <w:rFonts w:ascii="Times New Roman" w:hAnsi="Times New Roman" w:cs="Times New Roman"/>
          <w:sz w:val="24"/>
          <w:szCs w:val="24"/>
        </w:rPr>
        <w:t>, but it seems unlikely that the reduction</w:t>
      </w:r>
      <w:r>
        <w:rPr>
          <w:rFonts w:ascii="Times New Roman" w:hAnsi="Times New Roman" w:cs="Times New Roman"/>
          <w:sz w:val="24"/>
          <w:szCs w:val="24"/>
        </w:rPr>
        <w:t xml:space="preserve"> </w:t>
      </w:r>
      <w:r w:rsidR="00C52D87">
        <w:rPr>
          <w:rFonts w:ascii="Times New Roman" w:hAnsi="Times New Roman" w:cs="Times New Roman"/>
          <w:sz w:val="24"/>
          <w:szCs w:val="24"/>
        </w:rPr>
        <w:t xml:space="preserve">could be larger than of the order of </w:t>
      </w:r>
      <w:r>
        <w:rPr>
          <w:rFonts w:ascii="Times New Roman" w:hAnsi="Times New Roman" w:cs="Times New Roman"/>
          <w:sz w:val="24"/>
          <w:szCs w:val="24"/>
        </w:rPr>
        <w:t>0.1 W m</w:t>
      </w:r>
      <w:r w:rsidRPr="00094EF8">
        <w:rPr>
          <w:rFonts w:ascii="Times New Roman" w:hAnsi="Times New Roman" w:cs="Times New Roman"/>
          <w:sz w:val="24"/>
          <w:szCs w:val="24"/>
          <w:vertAlign w:val="superscript"/>
        </w:rPr>
        <w:t>-2</w:t>
      </w:r>
      <w:r>
        <w:rPr>
          <w:rFonts w:ascii="Times New Roman" w:hAnsi="Times New Roman" w:cs="Times New Roman"/>
          <w:sz w:val="24"/>
          <w:szCs w:val="24"/>
        </w:rPr>
        <w:t>.</w:t>
      </w:r>
    </w:p>
    <w:p w:rsidR="00C52D87" w:rsidRPr="00324FE2" w:rsidRDefault="00C52D87" w:rsidP="00C52D87">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t xml:space="preserve">There is less leverage with </w:t>
      </w:r>
      <w:r w:rsidRPr="00A80DF5">
        <w:rPr>
          <w:rFonts w:ascii="Times New Roman" w:hAnsi="Times New Roman" w:cs="Times New Roman"/>
          <w:sz w:val="24"/>
          <w:szCs w:val="24"/>
        </w:rPr>
        <w:t>N</w:t>
      </w:r>
      <w:r w:rsidRPr="00A80DF5">
        <w:rPr>
          <w:rFonts w:ascii="Times New Roman" w:hAnsi="Times New Roman" w:cs="Times New Roman"/>
          <w:sz w:val="24"/>
          <w:szCs w:val="24"/>
          <w:vertAlign w:val="subscript"/>
        </w:rPr>
        <w:t>2</w:t>
      </w:r>
      <w:r w:rsidRPr="00A80DF5">
        <w:rPr>
          <w:rFonts w:ascii="Times New Roman" w:hAnsi="Times New Roman" w:cs="Times New Roman"/>
          <w:sz w:val="24"/>
          <w:szCs w:val="24"/>
        </w:rPr>
        <w:t>O</w:t>
      </w:r>
      <w:r>
        <w:rPr>
          <w:rFonts w:ascii="Times New Roman" w:hAnsi="Times New Roman" w:cs="Times New Roman"/>
          <w:sz w:val="24"/>
          <w:szCs w:val="24"/>
        </w:rPr>
        <w:t xml:space="preserve">, whose growth is exceeding all scenarios (Fig. 14b).  Major quantitative gaps remain in our understanding of the nitrogen cycle (Kroeze and Bouwman 2011), but fertilizers are clearly a principal cause of </w:t>
      </w:r>
      <w:r w:rsidRPr="00F75C23">
        <w:rPr>
          <w:rFonts w:ascii="Times New Roman" w:hAnsi="Times New Roman" w:cs="Times New Roman"/>
          <w:sz w:val="24"/>
          <w:szCs w:val="24"/>
        </w:rPr>
        <w:t>N</w:t>
      </w:r>
      <w:r w:rsidRPr="00F75C23">
        <w:rPr>
          <w:rFonts w:ascii="Times New Roman" w:hAnsi="Times New Roman" w:cs="Times New Roman"/>
          <w:sz w:val="24"/>
          <w:szCs w:val="24"/>
          <w:vertAlign w:val="subscript"/>
        </w:rPr>
        <w:t>2</w:t>
      </w:r>
      <w:r w:rsidRPr="00F75C23">
        <w:rPr>
          <w:rFonts w:ascii="Times New Roman" w:hAnsi="Times New Roman" w:cs="Times New Roman"/>
          <w:sz w:val="24"/>
          <w:szCs w:val="24"/>
        </w:rPr>
        <w:t>O</w:t>
      </w:r>
      <w:r>
        <w:rPr>
          <w:rFonts w:ascii="Times New Roman" w:hAnsi="Times New Roman" w:cs="Times New Roman"/>
          <w:sz w:val="24"/>
          <w:szCs w:val="24"/>
        </w:rPr>
        <w:t xml:space="preserve"> growth </w:t>
      </w:r>
      <w:r w:rsidR="00D75BCD">
        <w:rPr>
          <w:rFonts w:ascii="Times New Roman" w:hAnsi="Times New Roman" w:cs="Times New Roman"/>
          <w:sz w:val="24"/>
          <w:szCs w:val="24"/>
        </w:rPr>
        <w:t>(Röckmann and Levin</w:t>
      </w:r>
    </w:p>
    <w:p w:rsidR="00C52D87" w:rsidRPr="00C105F0" w:rsidRDefault="00C52D87" w:rsidP="00C52D87">
      <w:pPr>
        <w:tabs>
          <w:tab w:val="left" w:pos="432"/>
        </w:tabs>
        <w:spacing w:after="0"/>
        <w:rPr>
          <w:rFonts w:ascii="Times New Roman" w:hAnsi="Times New Roman" w:cs="Times New Roman"/>
          <w:sz w:val="24"/>
          <w:szCs w:val="24"/>
        </w:rPr>
      </w:pPr>
      <w:r w:rsidRPr="00324FE2">
        <w:rPr>
          <w:rFonts w:ascii="Times New Roman" w:hAnsi="Times New Roman" w:cs="Times New Roman"/>
          <w:sz w:val="24"/>
          <w:szCs w:val="24"/>
        </w:rPr>
        <w:t xml:space="preserve">2005; </w:t>
      </w:r>
      <w:r w:rsidR="00D75BCD">
        <w:rPr>
          <w:rFonts w:ascii="Times New Roman" w:hAnsi="Times New Roman" w:cs="Times New Roman"/>
          <w:sz w:val="24"/>
          <w:szCs w:val="24"/>
        </w:rPr>
        <w:t>Park et al</w:t>
      </w:r>
      <w:r w:rsidRPr="00324FE2">
        <w:rPr>
          <w:rFonts w:ascii="Times New Roman" w:hAnsi="Times New Roman" w:cs="Times New Roman"/>
          <w:sz w:val="24"/>
          <w:szCs w:val="24"/>
        </w:rPr>
        <w:t xml:space="preserve"> 2012)</w:t>
      </w:r>
      <w:r>
        <w:rPr>
          <w:rFonts w:ascii="Times New Roman" w:hAnsi="Times New Roman" w:cs="Times New Roman"/>
          <w:sz w:val="24"/>
          <w:szCs w:val="24"/>
        </w:rPr>
        <w:t xml:space="preserve">.  More efficient use of fertilizers could reduce </w:t>
      </w:r>
      <w:r w:rsidRPr="00C105F0">
        <w:rPr>
          <w:rFonts w:ascii="Times New Roman" w:hAnsi="Times New Roman" w:cs="Times New Roman"/>
          <w:sz w:val="24"/>
          <w:szCs w:val="24"/>
        </w:rPr>
        <w:t>N</w:t>
      </w:r>
      <w:r w:rsidRPr="00C105F0">
        <w:rPr>
          <w:rFonts w:ascii="Times New Roman" w:hAnsi="Times New Roman" w:cs="Times New Roman"/>
          <w:sz w:val="24"/>
          <w:szCs w:val="24"/>
          <w:vertAlign w:val="subscript"/>
        </w:rPr>
        <w:t>2</w:t>
      </w:r>
      <w:r w:rsidRPr="00C105F0">
        <w:rPr>
          <w:rFonts w:ascii="Times New Roman" w:hAnsi="Times New Roman" w:cs="Times New Roman"/>
          <w:sz w:val="24"/>
          <w:szCs w:val="24"/>
        </w:rPr>
        <w:t>O</w:t>
      </w:r>
      <w:r>
        <w:rPr>
          <w:rFonts w:ascii="Times New Roman" w:hAnsi="Times New Roman" w:cs="Times New Roman"/>
          <w:sz w:val="24"/>
          <w:szCs w:val="24"/>
        </w:rPr>
        <w:t xml:space="preserve"> emissions, but considering the scale of global agriculture</w:t>
      </w:r>
      <w:r w:rsidR="00D75BCD">
        <w:rPr>
          <w:rFonts w:ascii="Times New Roman" w:hAnsi="Times New Roman" w:cs="Times New Roman"/>
          <w:sz w:val="24"/>
          <w:szCs w:val="24"/>
        </w:rPr>
        <w:t>,</w:t>
      </w:r>
      <w:r>
        <w:rPr>
          <w:rFonts w:ascii="Times New Roman" w:hAnsi="Times New Roman" w:cs="Times New Roman"/>
          <w:sz w:val="24"/>
          <w:szCs w:val="24"/>
        </w:rPr>
        <w:t xml:space="preserve"> and the fact that fixed N is an inherent part of feeding people</w:t>
      </w:r>
      <w:r w:rsidR="00D75BCD">
        <w:rPr>
          <w:rFonts w:ascii="Times New Roman" w:hAnsi="Times New Roman" w:cs="Times New Roman"/>
          <w:sz w:val="24"/>
          <w:szCs w:val="24"/>
        </w:rPr>
        <w:t>,</w:t>
      </w:r>
      <w:r>
        <w:rPr>
          <w:rFonts w:ascii="Times New Roman" w:hAnsi="Times New Roman" w:cs="Times New Roman"/>
          <w:sz w:val="24"/>
          <w:szCs w:val="24"/>
        </w:rPr>
        <w:t xml:space="preserve"> </w:t>
      </w:r>
      <w:r w:rsidR="00D75BCD">
        <w:rPr>
          <w:rFonts w:ascii="Times New Roman" w:hAnsi="Times New Roman" w:cs="Times New Roman"/>
          <w:sz w:val="24"/>
          <w:szCs w:val="24"/>
        </w:rPr>
        <w:t>there will be</w:t>
      </w:r>
      <w:r>
        <w:rPr>
          <w:rFonts w:ascii="Times New Roman" w:hAnsi="Times New Roman" w:cs="Times New Roman"/>
          <w:sz w:val="24"/>
          <w:szCs w:val="24"/>
        </w:rPr>
        <w:t xml:space="preserve"> pressure for continued emissions </w:t>
      </w:r>
      <w:r w:rsidR="00D75BCD">
        <w:rPr>
          <w:rFonts w:ascii="Times New Roman" w:hAnsi="Times New Roman" w:cs="Times New Roman"/>
          <w:sz w:val="24"/>
          <w:szCs w:val="24"/>
        </w:rPr>
        <w:t xml:space="preserve">at least comparable </w:t>
      </w:r>
      <w:r>
        <w:rPr>
          <w:rFonts w:ascii="Times New Roman" w:hAnsi="Times New Roman" w:cs="Times New Roman"/>
          <w:sz w:val="24"/>
          <w:szCs w:val="24"/>
        </w:rPr>
        <w:t>to present</w:t>
      </w:r>
      <w:r w:rsidR="00D75BCD">
        <w:rPr>
          <w:rFonts w:ascii="Times New Roman" w:hAnsi="Times New Roman" w:cs="Times New Roman"/>
          <w:sz w:val="24"/>
          <w:szCs w:val="24"/>
        </w:rPr>
        <w:t xml:space="preserve"> emissions</w:t>
      </w:r>
      <w:r>
        <w:rPr>
          <w:rFonts w:ascii="Times New Roman" w:hAnsi="Times New Roman" w:cs="Times New Roman"/>
          <w:sz w:val="24"/>
          <w:szCs w:val="24"/>
        </w:rPr>
        <w:t xml:space="preserve">.  </w:t>
      </w:r>
      <w:r w:rsidR="00D75BCD">
        <w:rPr>
          <w:rFonts w:ascii="Times New Roman" w:hAnsi="Times New Roman" w:cs="Times New Roman"/>
          <w:sz w:val="24"/>
          <w:szCs w:val="24"/>
        </w:rPr>
        <w:t>In contrast, a</w:t>
      </w:r>
      <w:r>
        <w:rPr>
          <w:rFonts w:ascii="Times New Roman" w:hAnsi="Times New Roman" w:cs="Times New Roman"/>
          <w:sz w:val="24"/>
          <w:szCs w:val="24"/>
        </w:rPr>
        <w:t>gricultural CH</w:t>
      </w:r>
      <w:r w:rsidRPr="00094EF8">
        <w:rPr>
          <w:rFonts w:ascii="Times New Roman" w:hAnsi="Times New Roman" w:cs="Times New Roman"/>
          <w:sz w:val="24"/>
          <w:szCs w:val="24"/>
          <w:vertAlign w:val="subscript"/>
        </w:rPr>
        <w:t>4</w:t>
      </w:r>
      <w:r>
        <w:rPr>
          <w:rFonts w:ascii="Times New Roman" w:hAnsi="Times New Roman" w:cs="Times New Roman"/>
          <w:sz w:val="24"/>
          <w:szCs w:val="24"/>
        </w:rPr>
        <w:t xml:space="preserve"> emissions are inadvertent and not core to </w:t>
      </w:r>
      <w:r w:rsidR="00D75BCD">
        <w:rPr>
          <w:rFonts w:ascii="Times New Roman" w:hAnsi="Times New Roman" w:cs="Times New Roman"/>
          <w:sz w:val="24"/>
          <w:szCs w:val="24"/>
        </w:rPr>
        <w:t>food</w:t>
      </w:r>
      <w:r>
        <w:rPr>
          <w:rFonts w:ascii="Times New Roman" w:hAnsi="Times New Roman" w:cs="Times New Roman"/>
          <w:sz w:val="24"/>
          <w:szCs w:val="24"/>
        </w:rPr>
        <w:t xml:space="preserve"> production.  Given the current imbalance </w:t>
      </w:r>
      <w:r w:rsidR="00D75BCD">
        <w:rPr>
          <w:rFonts w:ascii="Times New Roman" w:hAnsi="Times New Roman" w:cs="Times New Roman"/>
          <w:sz w:val="24"/>
          <w:szCs w:val="24"/>
        </w:rPr>
        <w:t>[</w:t>
      </w:r>
      <w:r>
        <w:rPr>
          <w:rFonts w:ascii="Times New Roman" w:hAnsi="Times New Roman" w:cs="Times New Roman"/>
          <w:sz w:val="24"/>
          <w:szCs w:val="24"/>
        </w:rPr>
        <w:t>emissions exceed</w:t>
      </w:r>
      <w:r w:rsidR="00D75BCD">
        <w:rPr>
          <w:rFonts w:ascii="Times New Roman" w:hAnsi="Times New Roman" w:cs="Times New Roman"/>
          <w:sz w:val="24"/>
          <w:szCs w:val="24"/>
        </w:rPr>
        <w:t>ing</w:t>
      </w:r>
      <w:r>
        <w:rPr>
          <w:rFonts w:ascii="Times New Roman" w:hAnsi="Times New Roman" w:cs="Times New Roman"/>
          <w:sz w:val="24"/>
          <w:szCs w:val="24"/>
        </w:rPr>
        <w:t xml:space="preserve"> atmospheric losses by about 30% (Prather et al., 2012)</w:t>
      </w:r>
      <w:r w:rsidR="00D75BCD">
        <w:rPr>
          <w:rFonts w:ascii="Times New Roman" w:hAnsi="Times New Roman" w:cs="Times New Roman"/>
          <w:sz w:val="24"/>
          <w:szCs w:val="24"/>
        </w:rPr>
        <w:t>]</w:t>
      </w:r>
      <w:r>
        <w:rPr>
          <w:rFonts w:ascii="Times New Roman" w:hAnsi="Times New Roman" w:cs="Times New Roman"/>
          <w:sz w:val="24"/>
          <w:szCs w:val="24"/>
        </w:rPr>
        <w:t xml:space="preserve"> and the long </w:t>
      </w:r>
      <w:r w:rsidR="00D75BCD" w:rsidRPr="00D75BCD">
        <w:rPr>
          <w:rFonts w:ascii="Times New Roman" w:hAnsi="Times New Roman" w:cs="Times New Roman"/>
          <w:sz w:val="24"/>
          <w:szCs w:val="24"/>
        </w:rPr>
        <w:t>N</w:t>
      </w:r>
      <w:r w:rsidR="00D75BCD" w:rsidRPr="00D75BCD">
        <w:rPr>
          <w:rFonts w:ascii="Times New Roman" w:hAnsi="Times New Roman" w:cs="Times New Roman"/>
          <w:sz w:val="24"/>
          <w:szCs w:val="24"/>
          <w:vertAlign w:val="subscript"/>
        </w:rPr>
        <w:t>2</w:t>
      </w:r>
      <w:r w:rsidR="00D75BCD" w:rsidRPr="00D75BCD">
        <w:rPr>
          <w:rFonts w:ascii="Times New Roman" w:hAnsi="Times New Roman" w:cs="Times New Roman"/>
          <w:sz w:val="24"/>
          <w:szCs w:val="24"/>
        </w:rPr>
        <w:t>O</w:t>
      </w:r>
      <w:r w:rsidR="00D75BCD">
        <w:rPr>
          <w:rFonts w:ascii="Times New Roman" w:hAnsi="Times New Roman" w:cs="Times New Roman"/>
          <w:sz w:val="24"/>
          <w:szCs w:val="24"/>
        </w:rPr>
        <w:t xml:space="preserve"> </w:t>
      </w:r>
      <w:r>
        <w:rPr>
          <w:rFonts w:ascii="Times New Roman" w:hAnsi="Times New Roman" w:cs="Times New Roman"/>
          <w:sz w:val="24"/>
          <w:szCs w:val="24"/>
        </w:rPr>
        <w:t xml:space="preserve">atmospheric lifetime (116 ± 9 years; Prather et al 2015) it </w:t>
      </w:r>
      <w:r w:rsidR="00D75BCD">
        <w:rPr>
          <w:rFonts w:ascii="Times New Roman" w:hAnsi="Times New Roman" w:cs="Times New Roman"/>
          <w:sz w:val="24"/>
          <w:szCs w:val="24"/>
        </w:rPr>
        <w:t xml:space="preserve">is nearly </w:t>
      </w:r>
      <w:r>
        <w:rPr>
          <w:rFonts w:ascii="Times New Roman" w:hAnsi="Times New Roman" w:cs="Times New Roman"/>
          <w:sz w:val="24"/>
          <w:szCs w:val="24"/>
        </w:rPr>
        <w:t xml:space="preserve">inevitable </w:t>
      </w:r>
      <w:r w:rsidR="00D75BCD">
        <w:rPr>
          <w:rFonts w:ascii="Times New Roman" w:hAnsi="Times New Roman" w:cs="Times New Roman"/>
          <w:sz w:val="24"/>
          <w:szCs w:val="24"/>
        </w:rPr>
        <w:t xml:space="preserve">that </w:t>
      </w:r>
      <w:r>
        <w:rPr>
          <w:rFonts w:ascii="Times New Roman" w:hAnsi="Times New Roman" w:cs="Times New Roman"/>
          <w:sz w:val="24"/>
          <w:szCs w:val="24"/>
        </w:rPr>
        <w:t>N</w:t>
      </w:r>
      <w:r w:rsidRPr="00094EF8">
        <w:rPr>
          <w:rFonts w:ascii="Times New Roman" w:hAnsi="Times New Roman" w:cs="Times New Roman"/>
          <w:sz w:val="24"/>
          <w:szCs w:val="24"/>
          <w:vertAlign w:val="subscript"/>
        </w:rPr>
        <w:t>2</w:t>
      </w:r>
      <w:r>
        <w:rPr>
          <w:rFonts w:ascii="Times New Roman" w:hAnsi="Times New Roman" w:cs="Times New Roman"/>
          <w:sz w:val="24"/>
          <w:szCs w:val="24"/>
        </w:rPr>
        <w:t xml:space="preserve">O will continue to increase </w:t>
      </w:r>
      <w:r w:rsidR="00D75BCD">
        <w:rPr>
          <w:rFonts w:ascii="Times New Roman" w:hAnsi="Times New Roman" w:cs="Times New Roman"/>
          <w:sz w:val="24"/>
          <w:szCs w:val="24"/>
        </w:rPr>
        <w:t>thi</w:t>
      </w:r>
      <w:r>
        <w:rPr>
          <w:rFonts w:ascii="Times New Roman" w:hAnsi="Times New Roman" w:cs="Times New Roman"/>
          <w:sz w:val="24"/>
          <w:szCs w:val="24"/>
        </w:rPr>
        <w:t>s century, even i</w:t>
      </w:r>
      <w:r w:rsidR="00D75BCD">
        <w:rPr>
          <w:rFonts w:ascii="Times New Roman" w:hAnsi="Times New Roman" w:cs="Times New Roman"/>
          <w:sz w:val="24"/>
          <w:szCs w:val="24"/>
        </w:rPr>
        <w:t>f emissions growth is checked</w:t>
      </w:r>
      <w:r>
        <w:rPr>
          <w:rFonts w:ascii="Times New Roman" w:hAnsi="Times New Roman" w:cs="Times New Roman"/>
          <w:sz w:val="24"/>
          <w:szCs w:val="24"/>
        </w:rPr>
        <w:t xml:space="preserve">.  There can be no expectation of an </w:t>
      </w:r>
      <w:r w:rsidRPr="00FD45F8">
        <w:rPr>
          <w:rFonts w:ascii="Times New Roman" w:hAnsi="Times New Roman" w:cs="Times New Roman"/>
          <w:sz w:val="24"/>
          <w:szCs w:val="24"/>
        </w:rPr>
        <w:t>N</w:t>
      </w:r>
      <w:r w:rsidRPr="00FD45F8">
        <w:rPr>
          <w:rFonts w:ascii="Times New Roman" w:hAnsi="Times New Roman" w:cs="Times New Roman"/>
          <w:sz w:val="24"/>
          <w:szCs w:val="24"/>
          <w:vertAlign w:val="subscript"/>
        </w:rPr>
        <w:t>2</w:t>
      </w:r>
      <w:r w:rsidRPr="00FD45F8">
        <w:rPr>
          <w:rFonts w:ascii="Times New Roman" w:hAnsi="Times New Roman" w:cs="Times New Roman"/>
          <w:sz w:val="24"/>
          <w:szCs w:val="24"/>
        </w:rPr>
        <w:t>O</w:t>
      </w:r>
      <w:r>
        <w:rPr>
          <w:rFonts w:ascii="Times New Roman" w:hAnsi="Times New Roman" w:cs="Times New Roman"/>
          <w:sz w:val="24"/>
          <w:szCs w:val="24"/>
        </w:rPr>
        <w:t xml:space="preserve"> decline that offsets the need to reduce </w:t>
      </w:r>
      <w:r w:rsidRPr="00FD45F8">
        <w:rPr>
          <w:rFonts w:ascii="Times New Roman" w:hAnsi="Times New Roman" w:cs="Times New Roman"/>
          <w:sz w:val="24"/>
          <w:szCs w:val="24"/>
        </w:rPr>
        <w:t>CO</w:t>
      </w:r>
      <w:r w:rsidRPr="00FD45F8">
        <w:rPr>
          <w:rFonts w:ascii="Times New Roman" w:hAnsi="Times New Roman" w:cs="Times New Roman"/>
          <w:sz w:val="24"/>
          <w:szCs w:val="24"/>
          <w:vertAlign w:val="subscript"/>
        </w:rPr>
        <w:t>2</w:t>
      </w:r>
      <w:r>
        <w:rPr>
          <w:rFonts w:ascii="Times New Roman" w:hAnsi="Times New Roman" w:cs="Times New Roman"/>
          <w:sz w:val="24"/>
          <w:szCs w:val="24"/>
        </w:rPr>
        <w:t>.</w:t>
      </w:r>
    </w:p>
    <w:p w:rsidR="00C63BC7" w:rsidRDefault="00C63BC7" w:rsidP="00C63BC7">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t xml:space="preserve">The Montreal Protocol has been a success in stifling and even reversing the growth of trace gases that can destroy ozone and cause global warming (Prather et al 1996; Newman et al 2009).  </w:t>
      </w:r>
      <w:r w:rsidR="00290584">
        <w:rPr>
          <w:rFonts w:ascii="Times New Roman" w:hAnsi="Times New Roman" w:cs="Times New Roman"/>
          <w:sz w:val="24"/>
          <w:szCs w:val="24"/>
        </w:rPr>
        <w:t>Amendments to this</w:t>
      </w:r>
      <w:r>
        <w:rPr>
          <w:rFonts w:ascii="Times New Roman" w:hAnsi="Times New Roman" w:cs="Times New Roman"/>
          <w:sz w:val="24"/>
          <w:szCs w:val="24"/>
        </w:rPr>
        <w:t xml:space="preserve"> </w:t>
      </w:r>
      <w:r w:rsidR="00290584">
        <w:rPr>
          <w:rFonts w:ascii="Times New Roman" w:hAnsi="Times New Roman" w:cs="Times New Roman"/>
          <w:sz w:val="24"/>
          <w:szCs w:val="24"/>
        </w:rPr>
        <w:t>p</w:t>
      </w:r>
      <w:r>
        <w:rPr>
          <w:rFonts w:ascii="Times New Roman" w:hAnsi="Times New Roman" w:cs="Times New Roman"/>
          <w:sz w:val="24"/>
          <w:szCs w:val="24"/>
        </w:rPr>
        <w:t xml:space="preserve">rotocol to </w:t>
      </w:r>
      <w:r w:rsidR="00290584">
        <w:rPr>
          <w:rFonts w:ascii="Times New Roman" w:hAnsi="Times New Roman" w:cs="Times New Roman"/>
          <w:sz w:val="24"/>
          <w:szCs w:val="24"/>
        </w:rPr>
        <w:t xml:space="preserve">achieve </w:t>
      </w:r>
      <w:r>
        <w:rPr>
          <w:rFonts w:ascii="Times New Roman" w:hAnsi="Times New Roman" w:cs="Times New Roman"/>
          <w:sz w:val="24"/>
          <w:szCs w:val="24"/>
        </w:rPr>
        <w:t>phasedown</w:t>
      </w:r>
      <w:r w:rsidR="00290584">
        <w:rPr>
          <w:rFonts w:ascii="Times New Roman" w:hAnsi="Times New Roman" w:cs="Times New Roman"/>
          <w:sz w:val="24"/>
          <w:szCs w:val="24"/>
        </w:rPr>
        <w:t xml:space="preserve"> of</w:t>
      </w:r>
      <w:r>
        <w:rPr>
          <w:rFonts w:ascii="Times New Roman" w:hAnsi="Times New Roman" w:cs="Times New Roman"/>
          <w:sz w:val="24"/>
          <w:szCs w:val="24"/>
        </w:rPr>
        <w:t xml:space="preserve"> additional gases are important, but mainly </w:t>
      </w:r>
      <w:r w:rsidR="00290584">
        <w:rPr>
          <w:rFonts w:ascii="Times New Roman" w:hAnsi="Times New Roman" w:cs="Times New Roman"/>
          <w:sz w:val="24"/>
          <w:szCs w:val="24"/>
        </w:rPr>
        <w:t>for</w:t>
      </w:r>
      <w:r>
        <w:rPr>
          <w:rFonts w:ascii="Times New Roman" w:hAnsi="Times New Roman" w:cs="Times New Roman"/>
          <w:sz w:val="24"/>
          <w:szCs w:val="24"/>
        </w:rPr>
        <w:t xml:space="preserve"> the objective of limiting the growth of </w:t>
      </w:r>
      <w:r w:rsidR="00290584">
        <w:rPr>
          <w:rFonts w:ascii="Times New Roman" w:hAnsi="Times New Roman" w:cs="Times New Roman"/>
          <w:sz w:val="24"/>
          <w:szCs w:val="24"/>
        </w:rPr>
        <w:t xml:space="preserve">these trace gas </w:t>
      </w:r>
      <w:r>
        <w:rPr>
          <w:rFonts w:ascii="Times New Roman" w:hAnsi="Times New Roman" w:cs="Times New Roman"/>
          <w:sz w:val="24"/>
          <w:szCs w:val="24"/>
        </w:rPr>
        <w:t xml:space="preserve">climate forcings rather than </w:t>
      </w:r>
      <w:r w:rsidR="00290584">
        <w:rPr>
          <w:rFonts w:ascii="Times New Roman" w:hAnsi="Times New Roman" w:cs="Times New Roman"/>
          <w:sz w:val="24"/>
          <w:szCs w:val="24"/>
        </w:rPr>
        <w:t xml:space="preserve">with an expectation of </w:t>
      </w:r>
      <w:r>
        <w:rPr>
          <w:rFonts w:ascii="Times New Roman" w:hAnsi="Times New Roman" w:cs="Times New Roman"/>
          <w:sz w:val="24"/>
          <w:szCs w:val="24"/>
        </w:rPr>
        <w:t>obtaining a large net reduction of climate forcing by MPTGs + OTGs (Fig. 3).</w:t>
      </w:r>
    </w:p>
    <w:p w:rsidR="00AF31DE" w:rsidRDefault="00AF31DE" w:rsidP="00364E43">
      <w:pPr>
        <w:tabs>
          <w:tab w:val="left" w:pos="432"/>
        </w:tabs>
        <w:spacing w:after="0"/>
        <w:rPr>
          <w:rFonts w:ascii="Times New Roman" w:hAnsi="Times New Roman" w:cs="Times New Roman"/>
          <w:sz w:val="24"/>
          <w:szCs w:val="24"/>
        </w:rPr>
      </w:pPr>
    </w:p>
    <w:p w:rsidR="00C14ACF" w:rsidRPr="00915C08" w:rsidRDefault="00C14ACF" w:rsidP="00C14ACF">
      <w:pPr>
        <w:tabs>
          <w:tab w:val="left" w:pos="432"/>
        </w:tabs>
        <w:spacing w:after="120"/>
        <w:rPr>
          <w:rFonts w:ascii="Times New Roman" w:hAnsi="Times New Roman" w:cs="Times New Roman"/>
          <w:b/>
          <w:sz w:val="28"/>
          <w:szCs w:val="28"/>
        </w:rPr>
      </w:pPr>
      <w:r w:rsidRPr="00915C08">
        <w:rPr>
          <w:rFonts w:ascii="Times New Roman" w:hAnsi="Times New Roman" w:cs="Times New Roman"/>
          <w:b/>
          <w:sz w:val="28"/>
          <w:szCs w:val="28"/>
        </w:rPr>
        <w:t>11.  Discussion</w:t>
      </w:r>
    </w:p>
    <w:p w:rsidR="00C14ACF" w:rsidRDefault="00C14ACF" w:rsidP="00C14ACF">
      <w:pPr>
        <w:tabs>
          <w:tab w:val="left" w:pos="432"/>
        </w:tabs>
        <w:spacing w:after="0"/>
        <w:rPr>
          <w:rFonts w:ascii="Times New Roman" w:hAnsi="Times New Roman" w:cs="Times New Roman"/>
          <w:sz w:val="24"/>
          <w:szCs w:val="24"/>
        </w:rPr>
      </w:pPr>
      <w:r>
        <w:rPr>
          <w:rFonts w:ascii="Times New Roman" w:hAnsi="Times New Roman" w:cs="Times New Roman"/>
          <w:sz w:val="24"/>
          <w:szCs w:val="24"/>
        </w:rPr>
        <w:t>We conclude that the world has already overshot targets for atmospheric temperature and greenhouse gas amount required to maintain a safe long-term environment for humanity and assure the well-being of young people and future generations.  Earth’s paleoclimate history tells us that, if we wish to avoid locking in multi-meter sea level rise with loss of functionality of most coastal cities</w:t>
      </w:r>
      <w:r w:rsidR="001605CE">
        <w:rPr>
          <w:rFonts w:ascii="Times New Roman" w:hAnsi="Times New Roman" w:cs="Times New Roman"/>
          <w:sz w:val="24"/>
          <w:szCs w:val="24"/>
        </w:rPr>
        <w:t xml:space="preserve"> (Clark et al 2016)</w:t>
      </w:r>
      <w:r>
        <w:rPr>
          <w:rFonts w:ascii="Times New Roman" w:hAnsi="Times New Roman" w:cs="Times New Roman"/>
          <w:sz w:val="24"/>
          <w:szCs w:val="24"/>
        </w:rPr>
        <w:t>, our target should be to keep global temperature close to the Holocene range, which requires an absolute reduction in current GHG climate f</w:t>
      </w:r>
      <w:r w:rsidR="00CD7568">
        <w:rPr>
          <w:rFonts w:ascii="Times New Roman" w:hAnsi="Times New Roman" w:cs="Times New Roman"/>
          <w:sz w:val="24"/>
          <w:szCs w:val="24"/>
        </w:rPr>
        <w:t>orcing and global temperature.</w:t>
      </w:r>
    </w:p>
    <w:p w:rsidR="00A27622" w:rsidRDefault="0097754C" w:rsidP="008740E9">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080989">
        <w:rPr>
          <w:rFonts w:ascii="Times New Roman" w:hAnsi="Times New Roman" w:cs="Times New Roman"/>
          <w:sz w:val="24"/>
          <w:szCs w:val="24"/>
        </w:rPr>
        <w:t>Thus w</w:t>
      </w:r>
      <w:r>
        <w:rPr>
          <w:rFonts w:ascii="Times New Roman" w:hAnsi="Times New Roman" w:cs="Times New Roman"/>
          <w:sz w:val="24"/>
          <w:szCs w:val="24"/>
        </w:rPr>
        <w:t xml:space="preserve">e </w:t>
      </w:r>
      <w:r w:rsidR="00080989">
        <w:rPr>
          <w:rFonts w:ascii="Times New Roman" w:hAnsi="Times New Roman" w:cs="Times New Roman"/>
          <w:sz w:val="24"/>
          <w:szCs w:val="24"/>
        </w:rPr>
        <w:t>infer an</w:t>
      </w:r>
      <w:r>
        <w:rPr>
          <w:rFonts w:ascii="Times New Roman" w:hAnsi="Times New Roman" w:cs="Times New Roman"/>
          <w:sz w:val="24"/>
          <w:szCs w:val="24"/>
        </w:rPr>
        <w:t xml:space="preserve"> urgent need</w:t>
      </w:r>
      <w:r w:rsidR="00A27622">
        <w:rPr>
          <w:rFonts w:ascii="Times New Roman" w:hAnsi="Times New Roman" w:cs="Times New Roman"/>
          <w:sz w:val="24"/>
          <w:szCs w:val="24"/>
        </w:rPr>
        <w:t xml:space="preserve"> for both (1) rapid phasedown of fossil fuel emissions, and (2) actions that draw down atmospheric </w:t>
      </w:r>
      <w:r w:rsidR="00A27622" w:rsidRPr="00A27622">
        <w:rPr>
          <w:rFonts w:ascii="Times New Roman" w:hAnsi="Times New Roman" w:cs="Times New Roman"/>
          <w:sz w:val="24"/>
          <w:szCs w:val="24"/>
        </w:rPr>
        <w:t>CO</w:t>
      </w:r>
      <w:r w:rsidR="00A27622" w:rsidRPr="00A27622">
        <w:rPr>
          <w:rFonts w:ascii="Times New Roman" w:hAnsi="Times New Roman" w:cs="Times New Roman"/>
          <w:sz w:val="24"/>
          <w:szCs w:val="24"/>
          <w:vertAlign w:val="subscript"/>
        </w:rPr>
        <w:t>2</w:t>
      </w:r>
      <w:r w:rsidR="00A27622">
        <w:rPr>
          <w:rFonts w:ascii="Times New Roman" w:hAnsi="Times New Roman" w:cs="Times New Roman"/>
          <w:sz w:val="24"/>
          <w:szCs w:val="24"/>
        </w:rPr>
        <w:t xml:space="preserve"> and</w:t>
      </w:r>
      <w:r w:rsidR="00CD7568">
        <w:rPr>
          <w:rFonts w:ascii="Times New Roman" w:hAnsi="Times New Roman" w:cs="Times New Roman"/>
          <w:sz w:val="24"/>
          <w:szCs w:val="24"/>
        </w:rPr>
        <w:t>, at minimum,</w:t>
      </w:r>
      <w:r w:rsidR="00A27622">
        <w:rPr>
          <w:rFonts w:ascii="Times New Roman" w:hAnsi="Times New Roman" w:cs="Times New Roman"/>
          <w:sz w:val="24"/>
          <w:szCs w:val="24"/>
        </w:rPr>
        <w:t xml:space="preserve"> eliminate net growth of non-</w:t>
      </w:r>
      <w:r w:rsidR="00A27622" w:rsidRPr="00A27622">
        <w:rPr>
          <w:rFonts w:ascii="Times New Roman" w:hAnsi="Times New Roman" w:cs="Times New Roman"/>
          <w:sz w:val="24"/>
          <w:szCs w:val="24"/>
        </w:rPr>
        <w:t>CO</w:t>
      </w:r>
      <w:r w:rsidR="00A27622" w:rsidRPr="00A27622">
        <w:rPr>
          <w:rFonts w:ascii="Times New Roman" w:hAnsi="Times New Roman" w:cs="Times New Roman"/>
          <w:sz w:val="24"/>
          <w:szCs w:val="24"/>
          <w:vertAlign w:val="subscript"/>
        </w:rPr>
        <w:t>2</w:t>
      </w:r>
      <w:r w:rsidR="00A27622">
        <w:rPr>
          <w:rFonts w:ascii="Times New Roman" w:hAnsi="Times New Roman" w:cs="Times New Roman"/>
          <w:sz w:val="24"/>
          <w:szCs w:val="24"/>
        </w:rPr>
        <w:t xml:space="preserve"> climate forcings.</w:t>
      </w:r>
      <w:r w:rsidR="006C6795">
        <w:rPr>
          <w:rFonts w:ascii="Times New Roman" w:hAnsi="Times New Roman" w:cs="Times New Roman"/>
          <w:sz w:val="24"/>
          <w:szCs w:val="24"/>
        </w:rPr>
        <w:t xml:space="preserve">  These tasks are formidable and are not now being pursued effectively.</w:t>
      </w:r>
    </w:p>
    <w:p w:rsidR="004716C2" w:rsidRDefault="00A27622" w:rsidP="008740E9">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t xml:space="preserve">Although economic and political analysis is outside the scope of this paper, our conclusion that the world has </w:t>
      </w:r>
      <w:r w:rsidR="003413C3">
        <w:rPr>
          <w:rFonts w:ascii="Times New Roman" w:hAnsi="Times New Roman" w:cs="Times New Roman"/>
          <w:sz w:val="24"/>
          <w:szCs w:val="24"/>
        </w:rPr>
        <w:t xml:space="preserve">already </w:t>
      </w:r>
      <w:r>
        <w:rPr>
          <w:rFonts w:ascii="Times New Roman" w:hAnsi="Times New Roman" w:cs="Times New Roman"/>
          <w:sz w:val="24"/>
          <w:szCs w:val="24"/>
        </w:rPr>
        <w:t>overshot appropriate targets is sufficiently grim to compel us to point out that pathways minimizing climate impacts are feasible and have other benefits.  The underlying policy required to spur rapid re</w:t>
      </w:r>
      <w:r w:rsidR="00CD7568">
        <w:rPr>
          <w:rFonts w:ascii="Times New Roman" w:hAnsi="Times New Roman" w:cs="Times New Roman"/>
          <w:sz w:val="24"/>
          <w:szCs w:val="24"/>
        </w:rPr>
        <w:t>duction</w:t>
      </w:r>
      <w:r>
        <w:rPr>
          <w:rFonts w:ascii="Times New Roman" w:hAnsi="Times New Roman" w:cs="Times New Roman"/>
          <w:sz w:val="24"/>
          <w:szCs w:val="24"/>
        </w:rPr>
        <w:t xml:space="preserve"> of fossil fuel emissions is a </w:t>
      </w:r>
      <w:r w:rsidR="004716C2">
        <w:rPr>
          <w:rFonts w:ascii="Times New Roman" w:hAnsi="Times New Roman" w:cs="Times New Roman"/>
          <w:sz w:val="24"/>
          <w:szCs w:val="24"/>
        </w:rPr>
        <w:t>transparent steadily rising carbon fee that makes fossil fuels include their costs to society (Ackerman</w:t>
      </w:r>
      <w:r w:rsidR="00DF5E93">
        <w:rPr>
          <w:rFonts w:ascii="Times New Roman" w:hAnsi="Times New Roman" w:cs="Times New Roman"/>
          <w:sz w:val="24"/>
          <w:szCs w:val="24"/>
        </w:rPr>
        <w:t xml:space="preserve"> and Stanton 2012; Hsu 201</w:t>
      </w:r>
      <w:r w:rsidR="003413C3">
        <w:rPr>
          <w:rFonts w:ascii="Times New Roman" w:hAnsi="Times New Roman" w:cs="Times New Roman"/>
          <w:sz w:val="24"/>
          <w:szCs w:val="24"/>
        </w:rPr>
        <w:t>1</w:t>
      </w:r>
      <w:r w:rsidR="00DF5E93">
        <w:rPr>
          <w:rFonts w:ascii="Times New Roman" w:hAnsi="Times New Roman" w:cs="Times New Roman"/>
          <w:sz w:val="24"/>
          <w:szCs w:val="24"/>
        </w:rPr>
        <w:t>;</w:t>
      </w:r>
      <w:r w:rsidR="004716C2">
        <w:rPr>
          <w:rFonts w:ascii="Times New Roman" w:hAnsi="Times New Roman" w:cs="Times New Roman"/>
          <w:sz w:val="24"/>
          <w:szCs w:val="24"/>
        </w:rPr>
        <w:t xml:space="preserve"> Hansen</w:t>
      </w:r>
      <w:r w:rsidR="00DF5E93">
        <w:rPr>
          <w:rFonts w:ascii="Times New Roman" w:hAnsi="Times New Roman" w:cs="Times New Roman"/>
          <w:sz w:val="24"/>
          <w:szCs w:val="24"/>
        </w:rPr>
        <w:t xml:space="preserve"> 2014</w:t>
      </w:r>
      <w:r w:rsidR="004716C2">
        <w:rPr>
          <w:rFonts w:ascii="Times New Roman" w:hAnsi="Times New Roman" w:cs="Times New Roman"/>
          <w:sz w:val="24"/>
          <w:szCs w:val="24"/>
        </w:rPr>
        <w:t xml:space="preserve">), which encourages </w:t>
      </w:r>
      <w:r w:rsidR="00B940FF">
        <w:rPr>
          <w:rFonts w:ascii="Times New Roman" w:hAnsi="Times New Roman" w:cs="Times New Roman"/>
          <w:sz w:val="24"/>
          <w:szCs w:val="24"/>
        </w:rPr>
        <w:t>energy conservation (reduced</w:t>
      </w:r>
      <w:r w:rsidR="004716C2">
        <w:rPr>
          <w:rFonts w:ascii="Times New Roman" w:hAnsi="Times New Roman" w:cs="Times New Roman"/>
          <w:sz w:val="24"/>
          <w:szCs w:val="24"/>
        </w:rPr>
        <w:t xml:space="preserve"> consumption</w:t>
      </w:r>
      <w:r w:rsidR="00B940FF">
        <w:rPr>
          <w:rFonts w:ascii="Times New Roman" w:hAnsi="Times New Roman" w:cs="Times New Roman"/>
          <w:sz w:val="24"/>
          <w:szCs w:val="24"/>
        </w:rPr>
        <w:t>)</w:t>
      </w:r>
      <w:r w:rsidR="004716C2">
        <w:rPr>
          <w:rFonts w:ascii="Times New Roman" w:hAnsi="Times New Roman" w:cs="Times New Roman"/>
          <w:sz w:val="24"/>
          <w:szCs w:val="24"/>
        </w:rPr>
        <w:t>, energy efficiency</w:t>
      </w:r>
      <w:r w:rsidR="00B940FF">
        <w:rPr>
          <w:rFonts w:ascii="Times New Roman" w:hAnsi="Times New Roman" w:cs="Times New Roman"/>
          <w:sz w:val="24"/>
          <w:szCs w:val="24"/>
        </w:rPr>
        <w:t>,</w:t>
      </w:r>
      <w:r w:rsidR="004716C2">
        <w:rPr>
          <w:rFonts w:ascii="Times New Roman" w:hAnsi="Times New Roman" w:cs="Times New Roman"/>
          <w:sz w:val="24"/>
          <w:szCs w:val="24"/>
        </w:rPr>
        <w:t xml:space="preserve"> and technology development of carbon-free energy.  A </w:t>
      </w:r>
      <w:r w:rsidR="00C03A71">
        <w:rPr>
          <w:rFonts w:ascii="Times New Roman" w:hAnsi="Times New Roman" w:cs="Times New Roman"/>
          <w:sz w:val="24"/>
          <w:szCs w:val="24"/>
        </w:rPr>
        <w:t xml:space="preserve">rising </w:t>
      </w:r>
      <w:r w:rsidR="004716C2">
        <w:rPr>
          <w:rFonts w:ascii="Times New Roman" w:hAnsi="Times New Roman" w:cs="Times New Roman"/>
          <w:sz w:val="24"/>
          <w:szCs w:val="24"/>
        </w:rPr>
        <w:t>global carbon fee</w:t>
      </w:r>
      <w:r w:rsidR="00C03A71">
        <w:rPr>
          <w:rFonts w:ascii="Times New Roman" w:hAnsi="Times New Roman" w:cs="Times New Roman"/>
          <w:sz w:val="24"/>
          <w:szCs w:val="24"/>
        </w:rPr>
        <w:t>, which could be achieved by agreement of a few major powers (Hsu 2011),</w:t>
      </w:r>
      <w:r w:rsidR="004716C2">
        <w:rPr>
          <w:rFonts w:ascii="Times New Roman" w:hAnsi="Times New Roman" w:cs="Times New Roman"/>
          <w:sz w:val="24"/>
          <w:szCs w:val="24"/>
        </w:rPr>
        <w:t xml:space="preserve"> </w:t>
      </w:r>
      <w:r w:rsidR="00C03A71">
        <w:rPr>
          <w:rFonts w:ascii="Times New Roman" w:hAnsi="Times New Roman" w:cs="Times New Roman"/>
          <w:sz w:val="24"/>
          <w:szCs w:val="24"/>
        </w:rPr>
        <w:t xml:space="preserve">is the crucial underlying policy needed to spur private investment, innovations and consumer </w:t>
      </w:r>
      <w:r w:rsidR="00C03A71">
        <w:rPr>
          <w:rFonts w:ascii="Times New Roman" w:hAnsi="Times New Roman" w:cs="Times New Roman"/>
          <w:sz w:val="24"/>
          <w:szCs w:val="24"/>
        </w:rPr>
        <w:lastRenderedPageBreak/>
        <w:t>choices, but it does not obviate the need for government energy planning</w:t>
      </w:r>
      <w:r w:rsidR="00A00602">
        <w:rPr>
          <w:rFonts w:ascii="Times New Roman" w:hAnsi="Times New Roman" w:cs="Times New Roman"/>
          <w:sz w:val="24"/>
          <w:szCs w:val="24"/>
        </w:rPr>
        <w:t>, energy efficiency and pollution regulations, and support for energy research and development.</w:t>
      </w:r>
    </w:p>
    <w:p w:rsidR="006A5BC8" w:rsidRDefault="006A5BC8" w:rsidP="008740E9">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t>Governments have shown the ability to achieve high rates of emissions reduction, e.g., Peters et al (2013) note that Belgium, France and Sweden achieved emi</w:t>
      </w:r>
      <w:r w:rsidR="00815D9A">
        <w:rPr>
          <w:rFonts w:ascii="Times New Roman" w:hAnsi="Times New Roman" w:cs="Times New Roman"/>
          <w:sz w:val="24"/>
          <w:szCs w:val="24"/>
        </w:rPr>
        <w:t>ssion reductions of 4-5%/year</w:t>
      </w:r>
      <w:r>
        <w:rPr>
          <w:rFonts w:ascii="Times New Roman" w:hAnsi="Times New Roman" w:cs="Times New Roman"/>
          <w:sz w:val="24"/>
          <w:szCs w:val="24"/>
        </w:rPr>
        <w:t xml:space="preserve"> sustained over 10 or more years</w:t>
      </w:r>
      <w:r w:rsidR="009A443A">
        <w:rPr>
          <w:rFonts w:ascii="Times New Roman" w:hAnsi="Times New Roman" w:cs="Times New Roman"/>
          <w:sz w:val="24"/>
          <w:szCs w:val="24"/>
        </w:rPr>
        <w:t xml:space="preserve"> in response to the oil crisis of 1973.  These rates were primarily a result of nuclear power build programs, which historically has been the fastest route to carbon-free energy (Fig. 2 of Cao et al 2016).  Peters et al also note that a continuous shift to natural gas led to sustained reductions of 1-2%/year in the UK in the 1970s and in the 2000s, 2%/year in Denmark in 1990-2000s, and 1.4%/year in the USA since 2005.  None of these examples were aided by the broad economy-wide effect of a rising carbon fee, although high oil prices in the 1970s partially simulated that effect.  What </w:t>
      </w:r>
      <w:r w:rsidR="00815D9A">
        <w:rPr>
          <w:rFonts w:ascii="Times New Roman" w:hAnsi="Times New Roman" w:cs="Times New Roman"/>
          <w:sz w:val="24"/>
          <w:szCs w:val="24"/>
        </w:rPr>
        <w:t>is</w:t>
      </w:r>
      <w:r w:rsidR="009A443A">
        <w:rPr>
          <w:rFonts w:ascii="Times New Roman" w:hAnsi="Times New Roman" w:cs="Times New Roman"/>
          <w:sz w:val="24"/>
          <w:szCs w:val="24"/>
        </w:rPr>
        <w:t xml:space="preserve"> </w:t>
      </w:r>
      <w:r w:rsidR="00815D9A">
        <w:rPr>
          <w:rFonts w:ascii="Times New Roman" w:hAnsi="Times New Roman" w:cs="Times New Roman"/>
          <w:sz w:val="24"/>
          <w:szCs w:val="24"/>
        </w:rPr>
        <w:t xml:space="preserve">needed to achieve rates presently demanded by the climate crisis </w:t>
      </w:r>
      <w:r w:rsidR="009A443A">
        <w:rPr>
          <w:rFonts w:ascii="Times New Roman" w:hAnsi="Times New Roman" w:cs="Times New Roman"/>
          <w:sz w:val="24"/>
          <w:szCs w:val="24"/>
        </w:rPr>
        <w:t xml:space="preserve">is a combination of </w:t>
      </w:r>
      <w:r w:rsidR="00815D9A">
        <w:rPr>
          <w:rFonts w:ascii="Times New Roman" w:hAnsi="Times New Roman" w:cs="Times New Roman"/>
          <w:sz w:val="24"/>
          <w:szCs w:val="24"/>
        </w:rPr>
        <w:t xml:space="preserve">a rising carbon fee along with government support of </w:t>
      </w:r>
      <w:r w:rsidR="009A443A">
        <w:rPr>
          <w:rFonts w:ascii="Times New Roman" w:hAnsi="Times New Roman" w:cs="Times New Roman"/>
          <w:sz w:val="24"/>
          <w:szCs w:val="24"/>
        </w:rPr>
        <w:t>technological</w:t>
      </w:r>
      <w:r w:rsidR="000F6FF1">
        <w:rPr>
          <w:rFonts w:ascii="Times New Roman" w:hAnsi="Times New Roman" w:cs="Times New Roman"/>
          <w:sz w:val="24"/>
          <w:szCs w:val="24"/>
        </w:rPr>
        <w:t xml:space="preserve"> advances, which has historically received the smallest share of total research budgets in OECD countries.</w:t>
      </w:r>
    </w:p>
    <w:p w:rsidR="00C037FF" w:rsidRDefault="004716C2" w:rsidP="008740E9">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t xml:space="preserve">Our scenarios show that, in addition to </w:t>
      </w:r>
      <w:r w:rsidRPr="004716C2">
        <w:rPr>
          <w:rFonts w:ascii="Times New Roman" w:hAnsi="Times New Roman" w:cs="Times New Roman"/>
          <w:sz w:val="24"/>
          <w:szCs w:val="24"/>
        </w:rPr>
        <w:t>CO</w:t>
      </w:r>
      <w:r w:rsidRPr="004716C2">
        <w:rPr>
          <w:rFonts w:ascii="Times New Roman" w:hAnsi="Times New Roman" w:cs="Times New Roman"/>
          <w:sz w:val="24"/>
          <w:szCs w:val="24"/>
          <w:vertAlign w:val="subscript"/>
        </w:rPr>
        <w:t>2</w:t>
      </w:r>
      <w:r>
        <w:rPr>
          <w:rFonts w:ascii="Times New Roman" w:hAnsi="Times New Roman" w:cs="Times New Roman"/>
          <w:sz w:val="24"/>
          <w:szCs w:val="24"/>
        </w:rPr>
        <w:t xml:space="preserve"> emission phase-out, there must be large </w:t>
      </w:r>
      <w:r w:rsidRPr="004716C2">
        <w:rPr>
          <w:rFonts w:ascii="Times New Roman" w:hAnsi="Times New Roman" w:cs="Times New Roman"/>
          <w:sz w:val="24"/>
          <w:szCs w:val="24"/>
        </w:rPr>
        <w:t>CO</w:t>
      </w:r>
      <w:r w:rsidRPr="004716C2">
        <w:rPr>
          <w:rFonts w:ascii="Times New Roman" w:hAnsi="Times New Roman" w:cs="Times New Roman"/>
          <w:sz w:val="24"/>
          <w:szCs w:val="24"/>
          <w:vertAlign w:val="subscript"/>
        </w:rPr>
        <w:t>2</w:t>
      </w:r>
      <w:r>
        <w:rPr>
          <w:rFonts w:ascii="Times New Roman" w:hAnsi="Times New Roman" w:cs="Times New Roman"/>
          <w:sz w:val="24"/>
          <w:szCs w:val="24"/>
        </w:rPr>
        <w:t xml:space="preserve"> extraction from the air and a net halt of growth of non-</w:t>
      </w:r>
      <w:r w:rsidRPr="004716C2">
        <w:rPr>
          <w:rFonts w:ascii="Times New Roman" w:hAnsi="Times New Roman" w:cs="Times New Roman"/>
          <w:sz w:val="24"/>
          <w:szCs w:val="24"/>
        </w:rPr>
        <w:t>CO</w:t>
      </w:r>
      <w:r w:rsidRPr="004716C2">
        <w:rPr>
          <w:rFonts w:ascii="Times New Roman" w:hAnsi="Times New Roman" w:cs="Times New Roman"/>
          <w:sz w:val="24"/>
          <w:szCs w:val="24"/>
          <w:vertAlign w:val="subscript"/>
        </w:rPr>
        <w:t>2</w:t>
      </w:r>
      <w:r>
        <w:rPr>
          <w:rFonts w:ascii="Times New Roman" w:hAnsi="Times New Roman" w:cs="Times New Roman"/>
          <w:sz w:val="24"/>
          <w:szCs w:val="24"/>
        </w:rPr>
        <w:t xml:space="preserve"> GHG climate forcings.  Success with both </w:t>
      </w:r>
      <w:r w:rsidRPr="004716C2">
        <w:rPr>
          <w:rFonts w:ascii="Times New Roman" w:hAnsi="Times New Roman" w:cs="Times New Roman"/>
          <w:sz w:val="24"/>
          <w:szCs w:val="24"/>
        </w:rPr>
        <w:t>CO</w:t>
      </w:r>
      <w:r w:rsidRPr="004716C2">
        <w:rPr>
          <w:rFonts w:ascii="Times New Roman" w:hAnsi="Times New Roman" w:cs="Times New Roman"/>
          <w:sz w:val="24"/>
          <w:szCs w:val="24"/>
          <w:vertAlign w:val="subscript"/>
        </w:rPr>
        <w:t>2</w:t>
      </w:r>
      <w:r>
        <w:rPr>
          <w:rFonts w:ascii="Times New Roman" w:hAnsi="Times New Roman" w:cs="Times New Roman"/>
          <w:sz w:val="24"/>
          <w:szCs w:val="24"/>
        </w:rPr>
        <w:t xml:space="preserve"> extraction and non-</w:t>
      </w:r>
      <w:r w:rsidRPr="004716C2">
        <w:rPr>
          <w:rFonts w:ascii="Times New Roman" w:hAnsi="Times New Roman" w:cs="Times New Roman"/>
          <w:sz w:val="24"/>
          <w:szCs w:val="24"/>
        </w:rPr>
        <w:t>CO</w:t>
      </w:r>
      <w:r w:rsidRPr="004716C2">
        <w:rPr>
          <w:rFonts w:ascii="Times New Roman" w:hAnsi="Times New Roman" w:cs="Times New Roman"/>
          <w:sz w:val="24"/>
          <w:szCs w:val="24"/>
          <w:vertAlign w:val="subscript"/>
        </w:rPr>
        <w:t>2</w:t>
      </w:r>
      <w:r>
        <w:rPr>
          <w:rFonts w:ascii="Times New Roman" w:hAnsi="Times New Roman" w:cs="Times New Roman"/>
          <w:sz w:val="24"/>
          <w:szCs w:val="24"/>
        </w:rPr>
        <w:t xml:space="preserve"> GHG </w:t>
      </w:r>
      <w:r w:rsidR="00CD7568">
        <w:rPr>
          <w:rFonts w:ascii="Times New Roman" w:hAnsi="Times New Roman" w:cs="Times New Roman"/>
          <w:sz w:val="24"/>
          <w:szCs w:val="24"/>
        </w:rPr>
        <w:t>controls</w:t>
      </w:r>
      <w:r w:rsidR="0014713F">
        <w:rPr>
          <w:rFonts w:ascii="Times New Roman" w:hAnsi="Times New Roman" w:cs="Times New Roman"/>
          <w:sz w:val="24"/>
          <w:szCs w:val="24"/>
        </w:rPr>
        <w:t xml:space="preserve"> </w:t>
      </w:r>
      <w:r>
        <w:rPr>
          <w:rFonts w:ascii="Times New Roman" w:hAnsi="Times New Roman" w:cs="Times New Roman"/>
          <w:sz w:val="24"/>
          <w:szCs w:val="24"/>
        </w:rPr>
        <w:t>requires a major role for developing countries</w:t>
      </w:r>
      <w:r w:rsidR="006F79D7">
        <w:rPr>
          <w:rFonts w:ascii="Times New Roman" w:hAnsi="Times New Roman" w:cs="Times New Roman"/>
          <w:sz w:val="24"/>
          <w:szCs w:val="24"/>
        </w:rPr>
        <w:t xml:space="preserve">.  Ancillary benefits of the agricultural and forestry practices needed </w:t>
      </w:r>
      <w:r w:rsidR="00C037FF">
        <w:rPr>
          <w:rFonts w:ascii="Times New Roman" w:hAnsi="Times New Roman" w:cs="Times New Roman"/>
          <w:sz w:val="24"/>
          <w:szCs w:val="24"/>
        </w:rPr>
        <w:t xml:space="preserve">to </w:t>
      </w:r>
      <w:r w:rsidR="006F79D7">
        <w:rPr>
          <w:rFonts w:ascii="Times New Roman" w:hAnsi="Times New Roman" w:cs="Times New Roman"/>
          <w:sz w:val="24"/>
          <w:szCs w:val="24"/>
        </w:rPr>
        <w:t xml:space="preserve">achieve </w:t>
      </w:r>
      <w:r w:rsidR="006F79D7" w:rsidRPr="006F79D7">
        <w:rPr>
          <w:rFonts w:ascii="Times New Roman" w:hAnsi="Times New Roman" w:cs="Times New Roman"/>
          <w:sz w:val="24"/>
          <w:szCs w:val="24"/>
        </w:rPr>
        <w:t>CO</w:t>
      </w:r>
      <w:r w:rsidR="006F79D7" w:rsidRPr="006F79D7">
        <w:rPr>
          <w:rFonts w:ascii="Times New Roman" w:hAnsi="Times New Roman" w:cs="Times New Roman"/>
          <w:sz w:val="24"/>
          <w:szCs w:val="24"/>
          <w:vertAlign w:val="subscript"/>
        </w:rPr>
        <w:t>2</w:t>
      </w:r>
      <w:r w:rsidR="006F79D7">
        <w:rPr>
          <w:rFonts w:ascii="Times New Roman" w:hAnsi="Times New Roman" w:cs="Times New Roman"/>
          <w:sz w:val="24"/>
          <w:szCs w:val="24"/>
        </w:rPr>
        <w:t xml:space="preserve"> drawdown, such as improved soil fertility, </w:t>
      </w:r>
      <w:r w:rsidR="00CD7568">
        <w:rPr>
          <w:rFonts w:ascii="Times New Roman" w:hAnsi="Times New Roman" w:cs="Times New Roman"/>
          <w:sz w:val="24"/>
          <w:szCs w:val="24"/>
        </w:rPr>
        <w:t xml:space="preserve">advanced agricultural practices, </w:t>
      </w:r>
      <w:r w:rsidR="006F79D7">
        <w:rPr>
          <w:rFonts w:ascii="Times New Roman" w:hAnsi="Times New Roman" w:cs="Times New Roman"/>
          <w:sz w:val="24"/>
          <w:szCs w:val="24"/>
        </w:rPr>
        <w:t>forest products, and species preservation</w:t>
      </w:r>
      <w:r w:rsidR="00D934C2">
        <w:rPr>
          <w:rFonts w:ascii="Times New Roman" w:hAnsi="Times New Roman" w:cs="Times New Roman"/>
          <w:sz w:val="24"/>
          <w:szCs w:val="24"/>
        </w:rPr>
        <w:t>, are of interest to all nations.  Developed nations have a recognized obligation to assist nations that have done little to cause climate change yet suffer some of the largest climate impacts.  If economic assistance is made partially dependent</w:t>
      </w:r>
      <w:r w:rsidR="006F79D7">
        <w:rPr>
          <w:rFonts w:ascii="Times New Roman" w:hAnsi="Times New Roman" w:cs="Times New Roman"/>
          <w:sz w:val="24"/>
          <w:szCs w:val="24"/>
        </w:rPr>
        <w:t xml:space="preserve"> </w:t>
      </w:r>
      <w:r w:rsidR="00D934C2">
        <w:rPr>
          <w:rFonts w:ascii="Times New Roman" w:hAnsi="Times New Roman" w:cs="Times New Roman"/>
          <w:sz w:val="24"/>
          <w:szCs w:val="24"/>
        </w:rPr>
        <w:t>on verifiable</w:t>
      </w:r>
      <w:r w:rsidR="00C037FF">
        <w:rPr>
          <w:rFonts w:ascii="Times New Roman" w:hAnsi="Times New Roman" w:cs="Times New Roman"/>
          <w:sz w:val="24"/>
          <w:szCs w:val="24"/>
        </w:rPr>
        <w:t xml:space="preserve"> success in carbon drawdown</w:t>
      </w:r>
      <w:r w:rsidR="00005854">
        <w:rPr>
          <w:rFonts w:ascii="Times New Roman" w:hAnsi="Times New Roman" w:cs="Times New Roman"/>
          <w:sz w:val="24"/>
          <w:szCs w:val="24"/>
        </w:rPr>
        <w:t xml:space="preserve"> and non-</w:t>
      </w:r>
      <w:r w:rsidR="00005854" w:rsidRPr="00005854">
        <w:rPr>
          <w:rFonts w:ascii="Times New Roman" w:hAnsi="Times New Roman" w:cs="Times New Roman"/>
          <w:sz w:val="24"/>
          <w:szCs w:val="24"/>
        </w:rPr>
        <w:t>CO</w:t>
      </w:r>
      <w:r w:rsidR="00005854" w:rsidRPr="00005854">
        <w:rPr>
          <w:rFonts w:ascii="Times New Roman" w:hAnsi="Times New Roman" w:cs="Times New Roman"/>
          <w:sz w:val="24"/>
          <w:szCs w:val="24"/>
          <w:vertAlign w:val="subscript"/>
        </w:rPr>
        <w:t>2</w:t>
      </w:r>
      <w:r w:rsidR="00005854">
        <w:rPr>
          <w:rFonts w:ascii="Times New Roman" w:hAnsi="Times New Roman" w:cs="Times New Roman"/>
          <w:sz w:val="24"/>
          <w:szCs w:val="24"/>
        </w:rPr>
        <w:t xml:space="preserve"> mitigation</w:t>
      </w:r>
      <w:r w:rsidR="00C037FF">
        <w:rPr>
          <w:rFonts w:ascii="Times New Roman" w:hAnsi="Times New Roman" w:cs="Times New Roman"/>
          <w:sz w:val="24"/>
          <w:szCs w:val="24"/>
        </w:rPr>
        <w:t>, this</w:t>
      </w:r>
      <w:r w:rsidR="00D934C2">
        <w:rPr>
          <w:rFonts w:ascii="Times New Roman" w:hAnsi="Times New Roman" w:cs="Times New Roman"/>
          <w:sz w:val="24"/>
          <w:szCs w:val="24"/>
        </w:rPr>
        <w:t xml:space="preserve"> will </w:t>
      </w:r>
      <w:r w:rsidR="00C037FF">
        <w:rPr>
          <w:rFonts w:ascii="Times New Roman" w:hAnsi="Times New Roman" w:cs="Times New Roman"/>
          <w:sz w:val="24"/>
          <w:szCs w:val="24"/>
        </w:rPr>
        <w:t>provide incentives that</w:t>
      </w:r>
      <w:r w:rsidR="00D934C2">
        <w:rPr>
          <w:rFonts w:ascii="Times New Roman" w:hAnsi="Times New Roman" w:cs="Times New Roman"/>
          <w:sz w:val="24"/>
          <w:szCs w:val="24"/>
        </w:rPr>
        <w:t xml:space="preserve"> maximize success in carbon storage.</w:t>
      </w:r>
      <w:r>
        <w:rPr>
          <w:rFonts w:ascii="Times New Roman" w:hAnsi="Times New Roman" w:cs="Times New Roman"/>
          <w:sz w:val="24"/>
          <w:szCs w:val="24"/>
        </w:rPr>
        <w:t xml:space="preserve"> </w:t>
      </w:r>
      <w:r w:rsidR="00D934C2">
        <w:rPr>
          <w:rFonts w:ascii="Times New Roman" w:hAnsi="Times New Roman" w:cs="Times New Roman"/>
          <w:sz w:val="24"/>
          <w:szCs w:val="24"/>
        </w:rPr>
        <w:t xml:space="preserve"> Similar considerations apply to incentives for reducing </w:t>
      </w:r>
      <w:r w:rsidR="00E55411">
        <w:rPr>
          <w:rFonts w:ascii="Times New Roman" w:hAnsi="Times New Roman" w:cs="Times New Roman"/>
          <w:sz w:val="24"/>
          <w:szCs w:val="24"/>
        </w:rPr>
        <w:t xml:space="preserve">trace gas emissions, and, as we have discussed, some activities such as soil amendments </w:t>
      </w:r>
      <w:r w:rsidR="00C037FF">
        <w:rPr>
          <w:rFonts w:ascii="Times New Roman" w:hAnsi="Times New Roman" w:cs="Times New Roman"/>
          <w:sz w:val="24"/>
          <w:szCs w:val="24"/>
        </w:rPr>
        <w:t xml:space="preserve">that enhance weathering </w:t>
      </w:r>
      <w:r w:rsidR="00E55411">
        <w:rPr>
          <w:rFonts w:ascii="Times New Roman" w:hAnsi="Times New Roman" w:cs="Times New Roman"/>
          <w:sz w:val="24"/>
          <w:szCs w:val="24"/>
        </w:rPr>
        <w:t xml:space="preserve">might be designed to support both </w:t>
      </w:r>
      <w:r w:rsidR="00E55411" w:rsidRPr="00E55411">
        <w:rPr>
          <w:rFonts w:ascii="Times New Roman" w:hAnsi="Times New Roman" w:cs="Times New Roman"/>
          <w:sz w:val="24"/>
          <w:szCs w:val="24"/>
        </w:rPr>
        <w:t>CO</w:t>
      </w:r>
      <w:r w:rsidR="00E55411" w:rsidRPr="00E55411">
        <w:rPr>
          <w:rFonts w:ascii="Times New Roman" w:hAnsi="Times New Roman" w:cs="Times New Roman"/>
          <w:sz w:val="24"/>
          <w:szCs w:val="24"/>
          <w:vertAlign w:val="subscript"/>
        </w:rPr>
        <w:t>2</w:t>
      </w:r>
      <w:r w:rsidR="00E55411">
        <w:rPr>
          <w:rFonts w:ascii="Times New Roman" w:hAnsi="Times New Roman" w:cs="Times New Roman"/>
          <w:sz w:val="24"/>
          <w:szCs w:val="24"/>
        </w:rPr>
        <w:t xml:space="preserve"> and other </w:t>
      </w:r>
      <w:r w:rsidR="00005854">
        <w:rPr>
          <w:rFonts w:ascii="Times New Roman" w:hAnsi="Times New Roman" w:cs="Times New Roman"/>
          <w:sz w:val="24"/>
          <w:szCs w:val="24"/>
        </w:rPr>
        <w:t>GHG</w:t>
      </w:r>
      <w:r w:rsidR="00E55411">
        <w:rPr>
          <w:rFonts w:ascii="Times New Roman" w:hAnsi="Times New Roman" w:cs="Times New Roman"/>
          <w:sz w:val="24"/>
          <w:szCs w:val="24"/>
        </w:rPr>
        <w:t xml:space="preserve"> drawdown.</w:t>
      </w:r>
    </w:p>
    <w:p w:rsidR="00AA5AC9" w:rsidRDefault="00C037FF" w:rsidP="008740E9">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1559FA">
        <w:rPr>
          <w:rFonts w:ascii="Times New Roman" w:hAnsi="Times New Roman" w:cs="Times New Roman"/>
          <w:sz w:val="24"/>
          <w:szCs w:val="24"/>
        </w:rPr>
        <w:t>Considering our conclusion that the world has overshot the appropriate target for global temperature, and the difficulty and perhaps implausibility of negative emissions scenarios, we would be remiss if we did not point out the</w:t>
      </w:r>
      <w:r w:rsidR="00214B60">
        <w:rPr>
          <w:rFonts w:ascii="Times New Roman" w:hAnsi="Times New Roman" w:cs="Times New Roman"/>
          <w:sz w:val="24"/>
          <w:szCs w:val="24"/>
        </w:rPr>
        <w:t xml:space="preserve"> potential </w:t>
      </w:r>
      <w:r w:rsidR="001559FA">
        <w:rPr>
          <w:rFonts w:ascii="Times New Roman" w:hAnsi="Times New Roman" w:cs="Times New Roman"/>
          <w:sz w:val="24"/>
          <w:szCs w:val="24"/>
        </w:rPr>
        <w:t xml:space="preserve">contribution of demand-side mitigation that </w:t>
      </w:r>
      <w:r w:rsidR="00214B60">
        <w:rPr>
          <w:rFonts w:ascii="Times New Roman" w:hAnsi="Times New Roman" w:cs="Times New Roman"/>
          <w:sz w:val="24"/>
          <w:szCs w:val="24"/>
        </w:rPr>
        <w:t xml:space="preserve">can be achieved by individual actions as well as by government policies.  </w:t>
      </w:r>
      <w:r w:rsidR="00A17894">
        <w:rPr>
          <w:rFonts w:ascii="Times New Roman" w:hAnsi="Times New Roman" w:cs="Times New Roman"/>
          <w:sz w:val="24"/>
          <w:szCs w:val="24"/>
        </w:rPr>
        <w:t xml:space="preserve">Numerous studies (e.g. </w:t>
      </w:r>
      <w:r w:rsidR="00214B60">
        <w:rPr>
          <w:rFonts w:ascii="Times New Roman" w:hAnsi="Times New Roman" w:cs="Times New Roman"/>
          <w:sz w:val="24"/>
          <w:szCs w:val="24"/>
        </w:rPr>
        <w:t>Hedenhus et al 2014</w:t>
      </w:r>
      <w:r w:rsidR="00A17894">
        <w:rPr>
          <w:rFonts w:ascii="Times New Roman" w:hAnsi="Times New Roman" w:cs="Times New Roman"/>
          <w:sz w:val="24"/>
          <w:szCs w:val="24"/>
        </w:rPr>
        <w:t>;</w:t>
      </w:r>
      <w:r w:rsidR="00214B60">
        <w:rPr>
          <w:rFonts w:ascii="Times New Roman" w:hAnsi="Times New Roman" w:cs="Times New Roman"/>
          <w:sz w:val="24"/>
          <w:szCs w:val="24"/>
        </w:rPr>
        <w:t xml:space="preserve"> Popp et al 201</w:t>
      </w:r>
      <w:r w:rsidR="00A17894">
        <w:rPr>
          <w:rFonts w:ascii="Times New Roman" w:hAnsi="Times New Roman" w:cs="Times New Roman"/>
          <w:sz w:val="24"/>
          <w:szCs w:val="24"/>
        </w:rPr>
        <w:t>0</w:t>
      </w:r>
      <w:r w:rsidR="00214B60">
        <w:rPr>
          <w:rFonts w:ascii="Times New Roman" w:hAnsi="Times New Roman" w:cs="Times New Roman"/>
          <w:sz w:val="24"/>
          <w:szCs w:val="24"/>
        </w:rPr>
        <w:t xml:space="preserve">) have shown that reduced ruminant </w:t>
      </w:r>
      <w:r w:rsidR="00A17894">
        <w:rPr>
          <w:rFonts w:ascii="Times New Roman" w:hAnsi="Times New Roman" w:cs="Times New Roman"/>
          <w:sz w:val="24"/>
          <w:szCs w:val="24"/>
        </w:rPr>
        <w:t>meat</w:t>
      </w:r>
      <w:r w:rsidR="00214B60">
        <w:rPr>
          <w:rFonts w:ascii="Times New Roman" w:hAnsi="Times New Roman" w:cs="Times New Roman"/>
          <w:sz w:val="24"/>
          <w:szCs w:val="24"/>
        </w:rPr>
        <w:t xml:space="preserve"> and dairy products is </w:t>
      </w:r>
      <w:r w:rsidR="00A17894">
        <w:rPr>
          <w:rFonts w:ascii="Times New Roman" w:hAnsi="Times New Roman" w:cs="Times New Roman"/>
          <w:sz w:val="24"/>
          <w:szCs w:val="24"/>
        </w:rPr>
        <w:t xml:space="preserve">needed to reduce </w:t>
      </w:r>
      <w:r w:rsidR="00214B60">
        <w:rPr>
          <w:rFonts w:ascii="Times New Roman" w:hAnsi="Times New Roman" w:cs="Times New Roman"/>
          <w:sz w:val="24"/>
          <w:szCs w:val="24"/>
        </w:rPr>
        <w:t xml:space="preserve">GHG </w:t>
      </w:r>
      <w:r w:rsidR="00A17894">
        <w:rPr>
          <w:rFonts w:ascii="Times New Roman" w:hAnsi="Times New Roman" w:cs="Times New Roman"/>
          <w:sz w:val="24"/>
          <w:szCs w:val="24"/>
        </w:rPr>
        <w:t>emissions from agriculture, even if technological improvements increase food yields</w:t>
      </w:r>
      <w:r w:rsidR="00E10484">
        <w:rPr>
          <w:rFonts w:ascii="Times New Roman" w:hAnsi="Times New Roman" w:cs="Times New Roman"/>
          <w:sz w:val="24"/>
          <w:szCs w:val="24"/>
        </w:rPr>
        <w:t xml:space="preserve"> per unit farmland</w:t>
      </w:r>
      <w:r w:rsidR="00A17894">
        <w:rPr>
          <w:rFonts w:ascii="Times New Roman" w:hAnsi="Times New Roman" w:cs="Times New Roman"/>
          <w:sz w:val="24"/>
          <w:szCs w:val="24"/>
        </w:rPr>
        <w:t>.  Such climate-beneficial dietary shifts have also been linked to co-benefits that include improved sustainability and public health (Bajzelj et al 2014</w:t>
      </w:r>
      <w:r w:rsidR="00520594">
        <w:rPr>
          <w:rFonts w:ascii="Times New Roman" w:hAnsi="Times New Roman" w:cs="Times New Roman"/>
          <w:sz w:val="24"/>
          <w:szCs w:val="24"/>
        </w:rPr>
        <w:t>; Tilman and Clark 2014).  Similarly,</w:t>
      </w:r>
      <w:r w:rsidR="00214B60">
        <w:rPr>
          <w:rFonts w:ascii="Times New Roman" w:hAnsi="Times New Roman" w:cs="Times New Roman"/>
          <w:sz w:val="24"/>
          <w:szCs w:val="24"/>
        </w:rPr>
        <w:t xml:space="preserve"> </w:t>
      </w:r>
      <w:r w:rsidR="00520594">
        <w:rPr>
          <w:rFonts w:ascii="Times New Roman" w:hAnsi="Times New Roman" w:cs="Times New Roman"/>
          <w:sz w:val="24"/>
          <w:szCs w:val="24"/>
        </w:rPr>
        <w:t>W</w:t>
      </w:r>
      <w:r w:rsidR="00214B60">
        <w:rPr>
          <w:rFonts w:ascii="Times New Roman" w:hAnsi="Times New Roman" w:cs="Times New Roman"/>
          <w:sz w:val="24"/>
          <w:szCs w:val="24"/>
        </w:rPr>
        <w:t xml:space="preserve">orking </w:t>
      </w:r>
      <w:r w:rsidR="00520594">
        <w:rPr>
          <w:rFonts w:ascii="Times New Roman" w:hAnsi="Times New Roman" w:cs="Times New Roman"/>
          <w:sz w:val="24"/>
          <w:szCs w:val="24"/>
        </w:rPr>
        <w:t>G</w:t>
      </w:r>
      <w:r w:rsidR="00214B60">
        <w:rPr>
          <w:rFonts w:ascii="Times New Roman" w:hAnsi="Times New Roman" w:cs="Times New Roman"/>
          <w:sz w:val="24"/>
          <w:szCs w:val="24"/>
        </w:rPr>
        <w:t>roup 3 of IPCC (2014) finds</w:t>
      </w:r>
      <w:r w:rsidR="00777CC1">
        <w:rPr>
          <w:rFonts w:ascii="Times New Roman" w:hAnsi="Times New Roman" w:cs="Times New Roman"/>
          <w:sz w:val="24"/>
          <w:szCs w:val="24"/>
        </w:rPr>
        <w:t xml:space="preserve"> </w:t>
      </w:r>
      <w:r w:rsidR="00214B60">
        <w:rPr>
          <w:rFonts w:ascii="Times New Roman" w:hAnsi="Times New Roman" w:cs="Times New Roman"/>
          <w:sz w:val="24"/>
          <w:szCs w:val="24"/>
        </w:rPr>
        <w:t>“</w:t>
      </w:r>
      <w:r w:rsidR="00520594">
        <w:rPr>
          <w:rFonts w:ascii="Times New Roman" w:hAnsi="Times New Roman" w:cs="Times New Roman"/>
          <w:sz w:val="24"/>
          <w:szCs w:val="24"/>
        </w:rPr>
        <w:t xml:space="preserve">robust evidence and </w:t>
      </w:r>
      <w:r w:rsidR="00214B60">
        <w:rPr>
          <w:rFonts w:ascii="Times New Roman" w:hAnsi="Times New Roman" w:cs="Times New Roman"/>
          <w:sz w:val="24"/>
          <w:szCs w:val="24"/>
        </w:rPr>
        <w:t>high agreement</w:t>
      </w:r>
      <w:r w:rsidR="00777CC1">
        <w:rPr>
          <w:rFonts w:ascii="Times New Roman" w:hAnsi="Times New Roman" w:cs="Times New Roman"/>
          <w:sz w:val="24"/>
          <w:szCs w:val="24"/>
        </w:rPr>
        <w:t>” that demand-side measures in the agriculture and land use sectors, especially diet shifts, reduced food waste and changes in wood consumption have substantial mitigation potential, but they remain under-researched and poorly quantified.</w:t>
      </w:r>
    </w:p>
    <w:p w:rsidR="006F79D7" w:rsidRDefault="006F79D7" w:rsidP="006F79D7">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t xml:space="preserve">If rapid emission reductions are initiated soon, </w:t>
      </w:r>
      <w:r w:rsidR="00E55411">
        <w:rPr>
          <w:rFonts w:ascii="Times New Roman" w:hAnsi="Times New Roman" w:cs="Times New Roman"/>
          <w:sz w:val="24"/>
          <w:szCs w:val="24"/>
        </w:rPr>
        <w:t xml:space="preserve">it is still possible that at least </w:t>
      </w:r>
      <w:r>
        <w:rPr>
          <w:rFonts w:ascii="Times New Roman" w:hAnsi="Times New Roman" w:cs="Times New Roman"/>
          <w:sz w:val="24"/>
          <w:szCs w:val="24"/>
        </w:rPr>
        <w:t xml:space="preserve">a large fraction of required </w:t>
      </w:r>
      <w:r w:rsidRPr="001A08D6">
        <w:rPr>
          <w:rFonts w:ascii="Times New Roman" w:hAnsi="Times New Roman" w:cs="Times New Roman"/>
          <w:sz w:val="24"/>
          <w:szCs w:val="24"/>
        </w:rPr>
        <w:t>CO</w:t>
      </w:r>
      <w:r w:rsidRPr="001A08D6">
        <w:rPr>
          <w:rFonts w:ascii="Times New Roman" w:hAnsi="Times New Roman" w:cs="Times New Roman"/>
          <w:sz w:val="24"/>
          <w:szCs w:val="24"/>
          <w:vertAlign w:val="subscript"/>
        </w:rPr>
        <w:t>2</w:t>
      </w:r>
      <w:r>
        <w:rPr>
          <w:rFonts w:ascii="Times New Roman" w:hAnsi="Times New Roman" w:cs="Times New Roman"/>
          <w:sz w:val="24"/>
          <w:szCs w:val="24"/>
        </w:rPr>
        <w:t xml:space="preserve"> extraction can be achieved via </w:t>
      </w:r>
      <w:r w:rsidR="00E55411">
        <w:rPr>
          <w:rFonts w:ascii="Times New Roman" w:hAnsi="Times New Roman" w:cs="Times New Roman"/>
          <w:sz w:val="24"/>
          <w:szCs w:val="24"/>
        </w:rPr>
        <w:t xml:space="preserve">relatively natural </w:t>
      </w:r>
      <w:r>
        <w:rPr>
          <w:rFonts w:ascii="Times New Roman" w:hAnsi="Times New Roman" w:cs="Times New Roman"/>
          <w:sz w:val="24"/>
          <w:szCs w:val="24"/>
        </w:rPr>
        <w:t xml:space="preserve">agricultural and forestry practices </w:t>
      </w:r>
      <w:r w:rsidR="00E55411">
        <w:rPr>
          <w:rFonts w:ascii="Times New Roman" w:hAnsi="Times New Roman" w:cs="Times New Roman"/>
          <w:sz w:val="24"/>
          <w:szCs w:val="24"/>
        </w:rPr>
        <w:t xml:space="preserve">with </w:t>
      </w:r>
      <w:r>
        <w:rPr>
          <w:rFonts w:ascii="Times New Roman" w:hAnsi="Times New Roman" w:cs="Times New Roman"/>
          <w:sz w:val="24"/>
          <w:szCs w:val="24"/>
        </w:rPr>
        <w:t>other benefits</w:t>
      </w:r>
      <w:r w:rsidR="00E55411">
        <w:rPr>
          <w:rFonts w:ascii="Times New Roman" w:hAnsi="Times New Roman" w:cs="Times New Roman"/>
          <w:sz w:val="24"/>
          <w:szCs w:val="24"/>
        </w:rPr>
        <w:t>.</w:t>
      </w:r>
      <w:r>
        <w:rPr>
          <w:rFonts w:ascii="Times New Roman" w:hAnsi="Times New Roman" w:cs="Times New Roman"/>
          <w:sz w:val="24"/>
          <w:szCs w:val="24"/>
        </w:rPr>
        <w:tab/>
      </w:r>
      <w:r w:rsidR="00E55411">
        <w:rPr>
          <w:rFonts w:ascii="Times New Roman" w:hAnsi="Times New Roman" w:cs="Times New Roman"/>
          <w:sz w:val="24"/>
          <w:szCs w:val="24"/>
        </w:rPr>
        <w:t xml:space="preserve"> </w:t>
      </w:r>
      <w:r>
        <w:rPr>
          <w:rFonts w:ascii="Times New Roman" w:hAnsi="Times New Roman" w:cs="Times New Roman"/>
          <w:sz w:val="24"/>
          <w:szCs w:val="24"/>
        </w:rPr>
        <w:t xml:space="preserve">On the other hand, if large fossil fuel emissions are allowed to continue, the scale and cost of </w:t>
      </w:r>
      <w:r w:rsidR="00E55411">
        <w:rPr>
          <w:rFonts w:ascii="Times New Roman" w:hAnsi="Times New Roman" w:cs="Times New Roman"/>
          <w:sz w:val="24"/>
          <w:szCs w:val="24"/>
        </w:rPr>
        <w:t xml:space="preserve">industrial </w:t>
      </w:r>
      <w:r w:rsidRPr="00D52814">
        <w:rPr>
          <w:rFonts w:ascii="Times New Roman" w:hAnsi="Times New Roman" w:cs="Times New Roman"/>
          <w:sz w:val="24"/>
          <w:szCs w:val="24"/>
        </w:rPr>
        <w:t>CO</w:t>
      </w:r>
      <w:r w:rsidRPr="00D52814">
        <w:rPr>
          <w:rFonts w:ascii="Times New Roman" w:hAnsi="Times New Roman" w:cs="Times New Roman"/>
          <w:sz w:val="24"/>
          <w:szCs w:val="24"/>
          <w:vertAlign w:val="subscript"/>
        </w:rPr>
        <w:t>2</w:t>
      </w:r>
      <w:r>
        <w:rPr>
          <w:rFonts w:ascii="Times New Roman" w:hAnsi="Times New Roman" w:cs="Times New Roman"/>
          <w:sz w:val="24"/>
          <w:szCs w:val="24"/>
        </w:rPr>
        <w:t xml:space="preserve"> extraction, occurring in conjunction with a deteriorating climate with growing economic effects, may be</w:t>
      </w:r>
      <w:r w:rsidR="00D934C2">
        <w:rPr>
          <w:rFonts w:ascii="Times New Roman" w:hAnsi="Times New Roman" w:cs="Times New Roman"/>
          <w:sz w:val="24"/>
          <w:szCs w:val="24"/>
        </w:rPr>
        <w:t>come</w:t>
      </w:r>
      <w:r>
        <w:rPr>
          <w:rFonts w:ascii="Times New Roman" w:hAnsi="Times New Roman" w:cs="Times New Roman"/>
          <w:sz w:val="24"/>
          <w:szCs w:val="24"/>
        </w:rPr>
        <w:t xml:space="preserve"> unmanageable.  Simply put, the burden placed on young people and future generations may be</w:t>
      </w:r>
      <w:r w:rsidR="00005854">
        <w:rPr>
          <w:rFonts w:ascii="Times New Roman" w:hAnsi="Times New Roman" w:cs="Times New Roman"/>
          <w:sz w:val="24"/>
          <w:szCs w:val="24"/>
        </w:rPr>
        <w:t>come</w:t>
      </w:r>
      <w:r>
        <w:rPr>
          <w:rFonts w:ascii="Times New Roman" w:hAnsi="Times New Roman" w:cs="Times New Roman"/>
          <w:sz w:val="24"/>
          <w:szCs w:val="24"/>
        </w:rPr>
        <w:t xml:space="preserve"> too heavy to bear.</w:t>
      </w:r>
    </w:p>
    <w:p w:rsidR="0023793E" w:rsidRDefault="00FA48CC" w:rsidP="00F97FC5">
      <w:pPr>
        <w:rPr>
          <w:rFonts w:ascii="Times New Roman" w:hAnsi="Times New Roman" w:cs="Times New Roman"/>
          <w:b/>
          <w:sz w:val="28"/>
          <w:szCs w:val="28"/>
        </w:rPr>
      </w:pPr>
      <w:r>
        <w:rPr>
          <w:rFonts w:ascii="Times New Roman" w:hAnsi="Times New Roman" w:cs="Times New Roman"/>
          <w:b/>
          <w:sz w:val="28"/>
          <w:szCs w:val="28"/>
        </w:rPr>
        <w:lastRenderedPageBreak/>
        <w:t>Appendix A: Additional figures and tables</w:t>
      </w:r>
    </w:p>
    <w:p w:rsidR="00914B11" w:rsidRDefault="00914B11" w:rsidP="00914B11">
      <w:pPr>
        <w:spacing w:after="0"/>
        <w:ind w:left="360" w:hanging="360"/>
        <w:rPr>
          <w:rFonts w:ascii="Times New Roman" w:hAnsi="Times New Roman" w:cs="Times New Roman"/>
          <w:b/>
          <w:sz w:val="28"/>
          <w:szCs w:val="28"/>
        </w:rPr>
      </w:pPr>
    </w:p>
    <w:p w:rsidR="002D6DC0" w:rsidRDefault="002D6DC0" w:rsidP="002D6DC0">
      <w:pPr>
        <w:rPr>
          <w:rFonts w:ascii="Times New Roman" w:hAnsi="Times New Roman" w:cs="Times New Roman"/>
          <w:sz w:val="20"/>
          <w:szCs w:val="20"/>
        </w:rPr>
      </w:pPr>
      <w:r w:rsidRPr="00C22B3C">
        <w:rPr>
          <w:rFonts w:ascii="Times New Roman" w:hAnsi="Times New Roman" w:cs="Times New Roman"/>
          <w:noProof/>
          <w:sz w:val="20"/>
          <w:szCs w:val="20"/>
        </w:rPr>
        <w:drawing>
          <wp:inline distT="0" distB="0" distL="0" distR="0" wp14:anchorId="64BC77EC" wp14:editId="2D5182E9">
            <wp:extent cx="5943600" cy="225455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254554"/>
                    </a:xfrm>
                    <a:prstGeom prst="rect">
                      <a:avLst/>
                    </a:prstGeom>
                    <a:noFill/>
                    <a:ln>
                      <a:noFill/>
                    </a:ln>
                  </pic:spPr>
                </pic:pic>
              </a:graphicData>
            </a:graphic>
          </wp:inline>
        </w:drawing>
      </w:r>
    </w:p>
    <w:p w:rsidR="002D6DC0" w:rsidRDefault="009C6C94" w:rsidP="002D6DC0">
      <w:pPr>
        <w:spacing w:after="120" w:line="240" w:lineRule="auto"/>
        <w:rPr>
          <w:rFonts w:ascii="Times New Roman" w:hAnsi="Times New Roman" w:cs="Times New Roman"/>
        </w:rPr>
      </w:pPr>
      <w:r>
        <w:rPr>
          <w:rFonts w:ascii="Times New Roman" w:hAnsi="Times New Roman" w:cs="Times New Roman"/>
          <w:b/>
        </w:rPr>
        <w:t>Fig. A</w:t>
      </w:r>
      <w:r w:rsidR="002D6DC0">
        <w:rPr>
          <w:rFonts w:ascii="Times New Roman" w:hAnsi="Times New Roman" w:cs="Times New Roman"/>
          <w:b/>
        </w:rPr>
        <w:t>1.</w:t>
      </w:r>
      <w:r w:rsidR="002D6DC0">
        <w:rPr>
          <w:rFonts w:ascii="Times New Roman" w:hAnsi="Times New Roman" w:cs="Times New Roman"/>
        </w:rPr>
        <w:t xml:space="preserve">  </w:t>
      </w:r>
      <w:r w:rsidR="002D6DC0" w:rsidRPr="00595549">
        <w:rPr>
          <w:rFonts w:ascii="Times New Roman" w:hAnsi="Times New Roman" w:cs="Times New Roman"/>
        </w:rPr>
        <w:t>CO</w:t>
      </w:r>
      <w:r w:rsidR="002D6DC0" w:rsidRPr="00595549">
        <w:rPr>
          <w:rFonts w:ascii="Times New Roman" w:hAnsi="Times New Roman" w:cs="Times New Roman"/>
          <w:vertAlign w:val="subscript"/>
        </w:rPr>
        <w:t>2</w:t>
      </w:r>
      <w:r w:rsidR="002D6DC0">
        <w:rPr>
          <w:rFonts w:ascii="Times New Roman" w:hAnsi="Times New Roman" w:cs="Times New Roman"/>
        </w:rPr>
        <w:t xml:space="preserve"> emissions from fossil fuel use and cement manufacture, based on data of</w:t>
      </w:r>
      <w:r w:rsidR="00161EB0">
        <w:rPr>
          <w:rFonts w:ascii="Times New Roman" w:hAnsi="Times New Roman" w:cs="Times New Roman"/>
        </w:rPr>
        <w:t xml:space="preserve"> Boden et al (2016) through 2013, w</w:t>
      </w:r>
      <w:r w:rsidR="008F2165">
        <w:rPr>
          <w:rFonts w:ascii="Times New Roman" w:hAnsi="Times New Roman" w:cs="Times New Roman"/>
        </w:rPr>
        <w:t>ith results</w:t>
      </w:r>
      <w:r w:rsidR="00161EB0">
        <w:rPr>
          <w:rFonts w:ascii="Times New Roman" w:hAnsi="Times New Roman" w:cs="Times New Roman"/>
        </w:rPr>
        <w:t xml:space="preserve"> extended using  BP(2016) energy consumption data.</w:t>
      </w:r>
      <w:r w:rsidR="002D6DC0">
        <w:rPr>
          <w:rFonts w:ascii="Times New Roman" w:hAnsi="Times New Roman" w:cs="Times New Roman"/>
        </w:rPr>
        <w:t xml:space="preserve"> </w:t>
      </w:r>
      <w:r w:rsidR="002D6DC0" w:rsidRPr="00884B2D">
        <w:rPr>
          <w:rFonts w:ascii="Times New Roman" w:hAnsi="Times New Roman" w:cs="Times New Roman"/>
        </w:rPr>
        <w:t xml:space="preserve"> (a) is log scale and (b) is linear.</w:t>
      </w:r>
      <w:r w:rsidR="00323528">
        <w:rPr>
          <w:rFonts w:ascii="Times New Roman" w:hAnsi="Times New Roman" w:cs="Times New Roman"/>
        </w:rPr>
        <w:t xml:space="preserve">  Growth rates r in (a) for an n year interval from (1+r)</w:t>
      </w:r>
      <w:r w:rsidR="00323528" w:rsidRPr="00323528">
        <w:rPr>
          <w:rFonts w:ascii="Times New Roman" w:hAnsi="Times New Roman" w:cs="Times New Roman"/>
          <w:vertAlign w:val="superscript"/>
        </w:rPr>
        <w:t>n</w:t>
      </w:r>
      <w:r w:rsidR="00323528">
        <w:rPr>
          <w:rFonts w:ascii="Times New Roman" w:hAnsi="Times New Roman" w:cs="Times New Roman"/>
        </w:rPr>
        <w:t xml:space="preserve"> with end-year amount the mean for three years to minimize noise.</w:t>
      </w:r>
    </w:p>
    <w:p w:rsidR="006B6DC2" w:rsidRPr="00884B2D" w:rsidRDefault="006B6DC2" w:rsidP="002D6DC0">
      <w:pPr>
        <w:spacing w:after="120" w:line="240" w:lineRule="auto"/>
        <w:rPr>
          <w:rFonts w:ascii="Times New Roman" w:hAnsi="Times New Roman" w:cs="Times New Roman"/>
        </w:rPr>
      </w:pPr>
    </w:p>
    <w:p w:rsidR="002D6DC0" w:rsidRPr="006F34D6" w:rsidRDefault="009C6C94" w:rsidP="002D6DC0">
      <w:pPr>
        <w:rPr>
          <w:rFonts w:ascii="Times New Roman" w:hAnsi="Times New Roman" w:cs="Times New Roman"/>
          <w:b/>
          <w:sz w:val="24"/>
          <w:szCs w:val="24"/>
        </w:rPr>
      </w:pPr>
      <w:r>
        <w:rPr>
          <w:rFonts w:ascii="Times New Roman" w:hAnsi="Times New Roman" w:cs="Times New Roman"/>
          <w:b/>
          <w:sz w:val="24"/>
          <w:szCs w:val="24"/>
        </w:rPr>
        <w:t>A</w:t>
      </w:r>
      <w:r w:rsidR="002D6DC0">
        <w:rPr>
          <w:rFonts w:ascii="Times New Roman" w:hAnsi="Times New Roman" w:cs="Times New Roman"/>
          <w:b/>
          <w:sz w:val="24"/>
          <w:szCs w:val="24"/>
        </w:rPr>
        <w:t>1</w:t>
      </w:r>
      <w:r w:rsidR="002D6DC0" w:rsidRPr="006F34D6">
        <w:rPr>
          <w:rFonts w:ascii="Times New Roman" w:hAnsi="Times New Roman" w:cs="Times New Roman"/>
          <w:b/>
          <w:sz w:val="24"/>
          <w:szCs w:val="24"/>
        </w:rPr>
        <w:t xml:space="preserve">.  </w:t>
      </w:r>
      <w:r w:rsidR="002D6DC0">
        <w:rPr>
          <w:rFonts w:ascii="Times New Roman" w:hAnsi="Times New Roman" w:cs="Times New Roman"/>
          <w:b/>
          <w:sz w:val="24"/>
          <w:szCs w:val="24"/>
        </w:rPr>
        <w:t xml:space="preserve">Fossil Fuel </w:t>
      </w:r>
      <w:r w:rsidR="002D6DC0" w:rsidRPr="00FE31FD">
        <w:rPr>
          <w:rFonts w:ascii="Times New Roman" w:hAnsi="Times New Roman" w:cs="Times New Roman"/>
          <w:b/>
          <w:sz w:val="24"/>
          <w:szCs w:val="24"/>
        </w:rPr>
        <w:t>CO</w:t>
      </w:r>
      <w:r w:rsidR="002D6DC0" w:rsidRPr="00FE31FD">
        <w:rPr>
          <w:rFonts w:ascii="Times New Roman" w:hAnsi="Times New Roman" w:cs="Times New Roman"/>
          <w:b/>
          <w:sz w:val="24"/>
          <w:szCs w:val="24"/>
          <w:vertAlign w:val="subscript"/>
        </w:rPr>
        <w:t>2</w:t>
      </w:r>
      <w:r w:rsidR="002D6DC0">
        <w:rPr>
          <w:rFonts w:ascii="Times New Roman" w:hAnsi="Times New Roman" w:cs="Times New Roman"/>
          <w:b/>
          <w:sz w:val="24"/>
          <w:szCs w:val="24"/>
        </w:rPr>
        <w:t xml:space="preserve"> Emissions</w:t>
      </w:r>
    </w:p>
    <w:p w:rsidR="002D6DC0" w:rsidRDefault="002D6DC0" w:rsidP="002D6DC0">
      <w:pPr>
        <w:spacing w:after="120" w:line="240" w:lineRule="auto"/>
        <w:rPr>
          <w:rFonts w:ascii="Times New Roman" w:hAnsi="Times New Roman" w:cs="Times New Roman"/>
          <w:sz w:val="24"/>
          <w:szCs w:val="24"/>
        </w:rPr>
      </w:pPr>
      <w:r w:rsidRPr="00884B2D">
        <w:rPr>
          <w:rFonts w:ascii="Times New Roman" w:hAnsi="Times New Roman" w:cs="Times New Roman"/>
          <w:sz w:val="24"/>
          <w:szCs w:val="24"/>
        </w:rPr>
        <w:t>CO</w:t>
      </w:r>
      <w:r w:rsidRPr="00884B2D">
        <w:rPr>
          <w:rFonts w:ascii="Times New Roman" w:hAnsi="Times New Roman" w:cs="Times New Roman"/>
          <w:sz w:val="24"/>
          <w:szCs w:val="24"/>
          <w:vertAlign w:val="subscript"/>
        </w:rPr>
        <w:t>2</w:t>
      </w:r>
      <w:r>
        <w:rPr>
          <w:rFonts w:ascii="Times New Roman" w:hAnsi="Times New Roman" w:cs="Times New Roman"/>
          <w:sz w:val="24"/>
          <w:szCs w:val="24"/>
        </w:rPr>
        <w:t xml:space="preserve"> emissions from fossil fuels in 2015, based on preliminary data from BP (2016), were only slightly higher than in 2014 (Fig. </w:t>
      </w:r>
      <w:r w:rsidR="009C6C94">
        <w:rPr>
          <w:rFonts w:ascii="Times New Roman" w:hAnsi="Times New Roman" w:cs="Times New Roman"/>
          <w:sz w:val="24"/>
          <w:szCs w:val="24"/>
        </w:rPr>
        <w:t>A</w:t>
      </w:r>
      <w:r>
        <w:rPr>
          <w:rFonts w:ascii="Times New Roman" w:hAnsi="Times New Roman" w:cs="Times New Roman"/>
          <w:sz w:val="24"/>
          <w:szCs w:val="24"/>
        </w:rPr>
        <w:t xml:space="preserve">1).  Such slowdowns are common, </w:t>
      </w:r>
      <w:r w:rsidR="00C60A1B">
        <w:rPr>
          <w:rFonts w:ascii="Times New Roman" w:hAnsi="Times New Roman" w:cs="Times New Roman"/>
          <w:sz w:val="24"/>
          <w:szCs w:val="24"/>
        </w:rPr>
        <w:t xml:space="preserve">and </w:t>
      </w:r>
      <w:r>
        <w:rPr>
          <w:rFonts w:ascii="Times New Roman" w:hAnsi="Times New Roman" w:cs="Times New Roman"/>
          <w:sz w:val="24"/>
          <w:szCs w:val="24"/>
        </w:rPr>
        <w:t xml:space="preserve">usually </w:t>
      </w:r>
      <w:r w:rsidR="00C60A1B">
        <w:rPr>
          <w:rFonts w:ascii="Times New Roman" w:hAnsi="Times New Roman" w:cs="Times New Roman"/>
          <w:sz w:val="24"/>
          <w:szCs w:val="24"/>
        </w:rPr>
        <w:t>reflect</w:t>
      </w:r>
      <w:r>
        <w:rPr>
          <w:rFonts w:ascii="Times New Roman" w:hAnsi="Times New Roman" w:cs="Times New Roman"/>
          <w:sz w:val="24"/>
          <w:szCs w:val="24"/>
        </w:rPr>
        <w:t xml:space="preserve"> the global economic situation.  Given rising global population and the fact that many nations, including the soon-to-be-most-populous India, </w:t>
      </w:r>
      <w:r w:rsidR="006B6DC2">
        <w:rPr>
          <w:rFonts w:ascii="Times New Roman" w:hAnsi="Times New Roman" w:cs="Times New Roman"/>
          <w:sz w:val="24"/>
          <w:szCs w:val="24"/>
        </w:rPr>
        <w:t xml:space="preserve">are </w:t>
      </w:r>
      <w:r>
        <w:rPr>
          <w:rFonts w:ascii="Times New Roman" w:hAnsi="Times New Roman" w:cs="Times New Roman"/>
          <w:sz w:val="24"/>
          <w:szCs w:val="24"/>
        </w:rPr>
        <w:t xml:space="preserve">still at early stages of development, the potential exists for continued growth of emissions.  Fundamental changes in energy technology will be </w:t>
      </w:r>
      <w:r w:rsidR="006B6DC2">
        <w:rPr>
          <w:rFonts w:ascii="Times New Roman" w:hAnsi="Times New Roman" w:cs="Times New Roman"/>
          <w:sz w:val="24"/>
          <w:szCs w:val="24"/>
        </w:rPr>
        <w:t>needed if the world is to rapidly change energy course and phase down fossil fuel emissions.</w:t>
      </w:r>
    </w:p>
    <w:p w:rsidR="00885C30" w:rsidRDefault="00885C30" w:rsidP="002D6DC0">
      <w:pPr>
        <w:spacing w:after="120" w:line="240" w:lineRule="auto"/>
        <w:rPr>
          <w:rFonts w:ascii="Times New Roman" w:hAnsi="Times New Roman" w:cs="Times New Roman"/>
          <w:sz w:val="24"/>
          <w:szCs w:val="24"/>
        </w:rPr>
      </w:pPr>
    </w:p>
    <w:p w:rsidR="006B6DC2" w:rsidRPr="006F34D6" w:rsidRDefault="009C6C94" w:rsidP="006B6DC2">
      <w:pPr>
        <w:rPr>
          <w:rFonts w:ascii="Times New Roman" w:hAnsi="Times New Roman" w:cs="Times New Roman"/>
          <w:b/>
          <w:sz w:val="24"/>
          <w:szCs w:val="24"/>
        </w:rPr>
      </w:pPr>
      <w:r>
        <w:rPr>
          <w:rFonts w:ascii="Times New Roman" w:hAnsi="Times New Roman" w:cs="Times New Roman"/>
          <w:b/>
          <w:sz w:val="24"/>
          <w:szCs w:val="24"/>
        </w:rPr>
        <w:t>A</w:t>
      </w:r>
      <w:r w:rsidR="006B6DC2">
        <w:rPr>
          <w:rFonts w:ascii="Times New Roman" w:hAnsi="Times New Roman" w:cs="Times New Roman"/>
          <w:b/>
          <w:sz w:val="24"/>
          <w:szCs w:val="24"/>
        </w:rPr>
        <w:t>2</w:t>
      </w:r>
      <w:r w:rsidR="006B6DC2" w:rsidRPr="006F34D6">
        <w:rPr>
          <w:rFonts w:ascii="Times New Roman" w:hAnsi="Times New Roman" w:cs="Times New Roman"/>
          <w:b/>
          <w:sz w:val="24"/>
          <w:szCs w:val="24"/>
        </w:rPr>
        <w:t xml:space="preserve">.  </w:t>
      </w:r>
      <w:r w:rsidR="006B6DC2">
        <w:rPr>
          <w:rFonts w:ascii="Times New Roman" w:hAnsi="Times New Roman" w:cs="Times New Roman"/>
          <w:b/>
          <w:sz w:val="24"/>
          <w:szCs w:val="24"/>
        </w:rPr>
        <w:t>Temperature Data and Analysis Method</w:t>
      </w:r>
    </w:p>
    <w:p w:rsidR="006B6DC2" w:rsidRDefault="006B6DC2" w:rsidP="006B6DC2">
      <w:pPr>
        <w:spacing w:after="0"/>
        <w:rPr>
          <w:rFonts w:ascii="Times New Roman" w:hAnsi="Times New Roman" w:cs="Times New Roman"/>
          <w:sz w:val="24"/>
          <w:szCs w:val="24"/>
        </w:rPr>
      </w:pPr>
      <w:r>
        <w:rPr>
          <w:rFonts w:ascii="Times New Roman" w:hAnsi="Times New Roman" w:cs="Times New Roman"/>
          <w:sz w:val="24"/>
          <w:szCs w:val="24"/>
        </w:rPr>
        <w:t>We use the current Goddard Institute for Space Studies global temperature analysis (GISTEMP), which is the analysis method described by Hansen et al. [2010] but with updated input data.  The analysis combines data from three sources: (1) monthly mean meteorological station data of the Global Historical Climatology Network (GHCN) described by Peterson and Vose [1997] and Menne et al. [2012], (2) monthly mean data from Antarctic research stations of the Scientific Committee on Antarctic Research (SCAR), as reported by the SCAR Reference Antarctic Data</w:t>
      </w:r>
      <w:r w:rsidRPr="00AC4BA4">
        <w:rPr>
          <w:rFonts w:ascii="Times New Roman" w:hAnsi="Times New Roman" w:cs="Times New Roman"/>
          <w:sz w:val="24"/>
          <w:szCs w:val="24"/>
        </w:rPr>
        <w:t xml:space="preserve"> </w:t>
      </w:r>
      <w:r>
        <w:rPr>
          <w:rFonts w:ascii="Times New Roman" w:hAnsi="Times New Roman" w:cs="Times New Roman"/>
          <w:sz w:val="24"/>
          <w:szCs w:val="24"/>
        </w:rPr>
        <w:t>for Environmental Research project (http://www.antarctica.ac.uk/met/READER), and (3) ocean</w:t>
      </w:r>
      <w:r w:rsidR="00CB7D8F">
        <w:rPr>
          <w:rFonts w:ascii="Times New Roman" w:hAnsi="Times New Roman" w:cs="Times New Roman"/>
          <w:sz w:val="24"/>
          <w:szCs w:val="24"/>
        </w:rPr>
        <w:t xml:space="preserve"> surface </w:t>
      </w:r>
      <w:r>
        <w:rPr>
          <w:rFonts w:ascii="Times New Roman" w:hAnsi="Times New Roman" w:cs="Times New Roman"/>
          <w:sz w:val="24"/>
          <w:szCs w:val="24"/>
        </w:rPr>
        <w:t>temperature measurements from the NOAA Extended Reconstructed Sea Surface Temperature (ERSST) [Smith et al., 2008; Huang et al., 2015].</w:t>
      </w:r>
    </w:p>
    <w:p w:rsidR="00914B11" w:rsidRDefault="00914B11" w:rsidP="00914B11">
      <w:pPr>
        <w:spacing w:after="0"/>
        <w:jc w:val="center"/>
        <w:rPr>
          <w:rFonts w:ascii="Times New Roman" w:hAnsi="Times New Roman" w:cs="Times New Roman"/>
          <w:b/>
        </w:rPr>
      </w:pPr>
      <w:r w:rsidRPr="00F41FD5">
        <w:rPr>
          <w:rFonts w:ascii="Times New Roman" w:hAnsi="Times New Roman" w:cs="Times New Roman"/>
          <w:b/>
          <w:noProof/>
        </w:rPr>
        <w:lastRenderedPageBreak/>
        <w:drawing>
          <wp:inline distT="0" distB="0" distL="0" distR="0" wp14:anchorId="1430AD74" wp14:editId="2A7B053F">
            <wp:extent cx="3383860" cy="37011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4999" cy="3746139"/>
                    </a:xfrm>
                    <a:prstGeom prst="rect">
                      <a:avLst/>
                    </a:prstGeom>
                    <a:noFill/>
                    <a:ln>
                      <a:noFill/>
                    </a:ln>
                  </pic:spPr>
                </pic:pic>
              </a:graphicData>
            </a:graphic>
          </wp:inline>
        </w:drawing>
      </w:r>
    </w:p>
    <w:p w:rsidR="00914B11" w:rsidRDefault="009C6C94" w:rsidP="00914B11">
      <w:pPr>
        <w:spacing w:after="0"/>
        <w:rPr>
          <w:rFonts w:ascii="Times New Roman" w:hAnsi="Times New Roman" w:cs="Times New Roman"/>
        </w:rPr>
      </w:pPr>
      <w:r>
        <w:rPr>
          <w:rFonts w:ascii="Times New Roman" w:hAnsi="Times New Roman" w:cs="Times New Roman"/>
          <w:b/>
        </w:rPr>
        <w:t>Fig. A</w:t>
      </w:r>
      <w:r w:rsidR="006B6DC2">
        <w:rPr>
          <w:rFonts w:ascii="Times New Roman" w:hAnsi="Times New Roman" w:cs="Times New Roman"/>
          <w:b/>
        </w:rPr>
        <w:t>2</w:t>
      </w:r>
      <w:r w:rsidR="005F76B3">
        <w:rPr>
          <w:rFonts w:ascii="Times New Roman" w:hAnsi="Times New Roman" w:cs="Times New Roman"/>
          <w:b/>
        </w:rPr>
        <w:t>a</w:t>
      </w:r>
      <w:r w:rsidR="00914B11">
        <w:rPr>
          <w:rFonts w:ascii="Times New Roman" w:hAnsi="Times New Roman" w:cs="Times New Roman"/>
          <w:b/>
        </w:rPr>
        <w:t>.</w:t>
      </w:r>
      <w:r w:rsidR="00914B11" w:rsidRPr="00624B5F">
        <w:rPr>
          <w:rFonts w:ascii="Times New Roman" w:hAnsi="Times New Roman" w:cs="Times New Roman"/>
        </w:rPr>
        <w:t xml:space="preserve">  Globa</w:t>
      </w:r>
      <w:r w:rsidR="00914B11">
        <w:rPr>
          <w:rFonts w:ascii="Times New Roman" w:hAnsi="Times New Roman" w:cs="Times New Roman"/>
        </w:rPr>
        <w:t>l surface temperature (12-month running mean) relative to 1951-1980 in the GISTEMP analysis, comparing the current analysis using NOAA ERSST.v4 for sea surface temperature with results using the prior ERSST.v3b.</w:t>
      </w:r>
    </w:p>
    <w:p w:rsidR="00914B11" w:rsidRPr="00AC4BA4" w:rsidRDefault="00914B11" w:rsidP="00914B11">
      <w:pPr>
        <w:spacing w:after="0"/>
        <w:rPr>
          <w:rFonts w:ascii="Times New Roman" w:hAnsi="Times New Roman" w:cs="Times New Roman"/>
          <w:b/>
          <w:sz w:val="16"/>
          <w:szCs w:val="16"/>
        </w:rPr>
      </w:pPr>
    </w:p>
    <w:p w:rsidR="006B6DC2" w:rsidRDefault="00B7749B" w:rsidP="006B6DC2">
      <w:pPr>
        <w:spacing w:after="0"/>
        <w:rPr>
          <w:rFonts w:ascii="Times New Roman" w:hAnsi="Times New Roman" w:cs="Times New Roman"/>
          <w:sz w:val="24"/>
          <w:szCs w:val="24"/>
        </w:rPr>
      </w:pPr>
      <w:r>
        <w:rPr>
          <w:rFonts w:ascii="Times New Roman" w:hAnsi="Times New Roman" w:cs="Times New Roman"/>
          <w:sz w:val="24"/>
          <w:szCs w:val="24"/>
        </w:rPr>
        <w:tab/>
      </w:r>
      <w:r w:rsidR="00914B11">
        <w:rPr>
          <w:rFonts w:ascii="Times New Roman" w:hAnsi="Times New Roman" w:cs="Times New Roman"/>
          <w:sz w:val="24"/>
          <w:szCs w:val="24"/>
        </w:rPr>
        <w:t xml:space="preserve">The present analysis uses GHCN.v3.3.0 [Menne et al., 2012] for land data and ERSST.v4 for sea surface temperature [Huang et al., 2015].  Update from GHCN.v2 used in our 2010 analysis to GHCN.v3 had negligible effect on global temperature change over the past century (see graph on </w:t>
      </w:r>
      <w:r w:rsidR="00914B11" w:rsidRPr="00C90E5C">
        <w:rPr>
          <w:rFonts w:ascii="Times New Roman" w:hAnsi="Times New Roman" w:cs="Times New Roman"/>
          <w:sz w:val="24"/>
          <w:szCs w:val="24"/>
        </w:rPr>
        <w:t>http://www.columbia.edu/~mhs119/Temperature/GHCN_V3vsV2/</w:t>
      </w:r>
      <w:r w:rsidR="00914B11">
        <w:rPr>
          <w:rFonts w:ascii="Times New Roman" w:hAnsi="Times New Roman" w:cs="Times New Roman"/>
          <w:sz w:val="24"/>
          <w:szCs w:val="24"/>
        </w:rPr>
        <w:t>).  However, the adjustments to SST to produce ERSST.v4 have a noticeable effect, especially in the period 1939-1945</w:t>
      </w:r>
      <w:r w:rsidR="00DB1C4B">
        <w:rPr>
          <w:rFonts w:ascii="Times New Roman" w:hAnsi="Times New Roman" w:cs="Times New Roman"/>
          <w:sz w:val="24"/>
          <w:szCs w:val="24"/>
        </w:rPr>
        <w:t>, as shown by the difference between the two data sets</w:t>
      </w:r>
      <w:r w:rsidR="00914B11">
        <w:rPr>
          <w:rFonts w:ascii="Times New Roman" w:hAnsi="Times New Roman" w:cs="Times New Roman"/>
          <w:sz w:val="24"/>
          <w:szCs w:val="24"/>
        </w:rPr>
        <w:t xml:space="preserve"> (</w:t>
      </w:r>
      <w:r w:rsidR="00DB1C4B">
        <w:rPr>
          <w:rFonts w:ascii="Times New Roman" w:hAnsi="Times New Roman" w:cs="Times New Roman"/>
          <w:sz w:val="24"/>
          <w:szCs w:val="24"/>
        </w:rPr>
        <w:t xml:space="preserve">lower graph in </w:t>
      </w:r>
      <w:r w:rsidR="00914B11">
        <w:rPr>
          <w:rFonts w:ascii="Times New Roman" w:hAnsi="Times New Roman" w:cs="Times New Roman"/>
          <w:sz w:val="24"/>
          <w:szCs w:val="24"/>
        </w:rPr>
        <w:t xml:space="preserve">Fig. </w:t>
      </w:r>
      <w:r w:rsidR="009C6C94">
        <w:rPr>
          <w:rFonts w:ascii="Times New Roman" w:hAnsi="Times New Roman" w:cs="Times New Roman"/>
          <w:sz w:val="24"/>
          <w:szCs w:val="24"/>
        </w:rPr>
        <w:t>A</w:t>
      </w:r>
      <w:r w:rsidR="00DA023B">
        <w:rPr>
          <w:rFonts w:ascii="Times New Roman" w:hAnsi="Times New Roman" w:cs="Times New Roman"/>
          <w:sz w:val="24"/>
          <w:szCs w:val="24"/>
        </w:rPr>
        <w:t>2</w:t>
      </w:r>
      <w:r w:rsidR="0097042A">
        <w:rPr>
          <w:rFonts w:ascii="Times New Roman" w:hAnsi="Times New Roman" w:cs="Times New Roman"/>
          <w:sz w:val="24"/>
          <w:szCs w:val="24"/>
        </w:rPr>
        <w:t>a</w:t>
      </w:r>
      <w:r w:rsidR="00914B11">
        <w:rPr>
          <w:rFonts w:ascii="Times New Roman" w:hAnsi="Times New Roman" w:cs="Times New Roman"/>
          <w:sz w:val="24"/>
          <w:szCs w:val="24"/>
        </w:rPr>
        <w:t xml:space="preserve">).  This change is </w:t>
      </w:r>
      <w:r w:rsidR="000337A2">
        <w:rPr>
          <w:rFonts w:ascii="Times New Roman" w:hAnsi="Times New Roman" w:cs="Times New Roman"/>
          <w:sz w:val="24"/>
          <w:szCs w:val="24"/>
        </w:rPr>
        <w:t>of interest mainly because it increases the magnitude of an already unusual global temperature</w:t>
      </w:r>
      <w:r w:rsidR="00C60A1B">
        <w:rPr>
          <w:rFonts w:ascii="Times New Roman" w:hAnsi="Times New Roman" w:cs="Times New Roman"/>
          <w:sz w:val="24"/>
          <w:szCs w:val="24"/>
        </w:rPr>
        <w:t xml:space="preserve"> fluctuation</w:t>
      </w:r>
      <w:r w:rsidR="000337A2">
        <w:rPr>
          <w:rFonts w:ascii="Times New Roman" w:hAnsi="Times New Roman" w:cs="Times New Roman"/>
          <w:sz w:val="24"/>
          <w:szCs w:val="24"/>
        </w:rPr>
        <w:t xml:space="preserve"> </w:t>
      </w:r>
      <w:r>
        <w:rPr>
          <w:rFonts w:ascii="Times New Roman" w:hAnsi="Times New Roman" w:cs="Times New Roman"/>
          <w:sz w:val="24"/>
          <w:szCs w:val="24"/>
        </w:rPr>
        <w:t>in the 1940s, making the 1939-1945 global temperature maximum even more</w:t>
      </w:r>
      <w:r w:rsidR="006B6DC2" w:rsidRPr="006B6DC2">
        <w:rPr>
          <w:rFonts w:ascii="Times New Roman" w:hAnsi="Times New Roman" w:cs="Times New Roman"/>
          <w:sz w:val="24"/>
          <w:szCs w:val="24"/>
        </w:rPr>
        <w:t xml:space="preserve"> </w:t>
      </w:r>
      <w:r w:rsidR="006B6DC2">
        <w:rPr>
          <w:rFonts w:ascii="Times New Roman" w:hAnsi="Times New Roman" w:cs="Times New Roman"/>
          <w:sz w:val="24"/>
          <w:szCs w:val="24"/>
        </w:rPr>
        <w:t xml:space="preserve">pronounced than it was ERSST.v3 data.  Thompson et al. [2008] show that two natural sources of variability, the </w:t>
      </w:r>
      <w:r w:rsidR="006B6DC2" w:rsidRPr="00540B44">
        <w:rPr>
          <w:rFonts w:ascii="Times New Roman" w:hAnsi="Times New Roman" w:cs="Times New Roman"/>
          <w:sz w:val="24"/>
          <w:szCs w:val="24"/>
        </w:rPr>
        <w:t>El Ni</w:t>
      </w:r>
      <w:r w:rsidR="006B6DC2" w:rsidRPr="00540B44">
        <w:rPr>
          <w:rFonts w:ascii="Times New Roman" w:eastAsia="ヒラギノ角ゴ Pro W3" w:hAnsi="Times New Roman"/>
          <w:sz w:val="24"/>
          <w:szCs w:val="24"/>
        </w:rPr>
        <w:t>ñ</w:t>
      </w:r>
      <w:r w:rsidR="006B6DC2" w:rsidRPr="00540B44">
        <w:rPr>
          <w:rFonts w:ascii="Times New Roman" w:hAnsi="Times New Roman" w:cs="Times New Roman"/>
          <w:sz w:val="24"/>
          <w:szCs w:val="24"/>
        </w:rPr>
        <w:t>o</w:t>
      </w:r>
      <w:r w:rsidR="006B6DC2">
        <w:rPr>
          <w:rFonts w:ascii="Times New Roman" w:hAnsi="Times New Roman" w:cs="Times New Roman"/>
          <w:sz w:val="24"/>
          <w:szCs w:val="24"/>
        </w:rPr>
        <w:t>/Southern Oscillation and (possibly related) unusual winter Arctic warmth associated with advection over high Northern Hemisphere latitudes, partly account for global warmth of 1939-1945, and they suggest that the sharp cooling after 1945 is a data flaw, due to a rapid change in the mix of data sources (bucket measurements and engine room intake measurements) and a bias between these that is not fully accounted for.</w:t>
      </w:r>
    </w:p>
    <w:p w:rsidR="000337A2" w:rsidRDefault="000337A2" w:rsidP="00B7749B">
      <w:pPr>
        <w:tabs>
          <w:tab w:val="left" w:pos="432"/>
        </w:tabs>
        <w:spacing w:after="0"/>
        <w:rPr>
          <w:rFonts w:ascii="Times New Roman" w:hAnsi="Times New Roman" w:cs="Times New Roman"/>
          <w:sz w:val="24"/>
          <w:szCs w:val="24"/>
        </w:rPr>
      </w:pPr>
    </w:p>
    <w:p w:rsidR="000337A2" w:rsidRDefault="000337A2" w:rsidP="004B525F">
      <w:pPr>
        <w:jc w:val="center"/>
        <w:rPr>
          <w:rFonts w:ascii="Times New Roman" w:hAnsi="Times New Roman" w:cs="Times New Roman"/>
          <w:sz w:val="24"/>
          <w:szCs w:val="24"/>
        </w:rPr>
      </w:pPr>
      <w:r w:rsidRPr="00D869C4">
        <w:rPr>
          <w:rFonts w:ascii="Times New Roman" w:hAnsi="Times New Roman" w:cs="Times New Roman"/>
          <w:noProof/>
          <w:sz w:val="24"/>
          <w:szCs w:val="24"/>
        </w:rPr>
        <w:lastRenderedPageBreak/>
        <w:drawing>
          <wp:inline distT="0" distB="0" distL="0" distR="0" wp14:anchorId="4D56D93C" wp14:editId="17D8AE10">
            <wp:extent cx="5296829" cy="34206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51272" cy="3455802"/>
                    </a:xfrm>
                    <a:prstGeom prst="rect">
                      <a:avLst/>
                    </a:prstGeom>
                    <a:noFill/>
                    <a:ln>
                      <a:noFill/>
                    </a:ln>
                  </pic:spPr>
                </pic:pic>
              </a:graphicData>
            </a:graphic>
          </wp:inline>
        </w:drawing>
      </w:r>
    </w:p>
    <w:p w:rsidR="000337A2" w:rsidRDefault="009C6C94" w:rsidP="00072A0F">
      <w:pPr>
        <w:spacing w:after="0" w:line="240" w:lineRule="auto"/>
        <w:rPr>
          <w:rFonts w:ascii="Times New Roman" w:hAnsi="Times New Roman" w:cs="Times New Roman"/>
        </w:rPr>
      </w:pPr>
      <w:r>
        <w:rPr>
          <w:rFonts w:ascii="Times New Roman" w:hAnsi="Times New Roman" w:cs="Times New Roman"/>
          <w:b/>
        </w:rPr>
        <w:t>Fig. A</w:t>
      </w:r>
      <w:r w:rsidR="005F76B3">
        <w:rPr>
          <w:rFonts w:ascii="Times New Roman" w:hAnsi="Times New Roman" w:cs="Times New Roman"/>
          <w:b/>
        </w:rPr>
        <w:t>2b</w:t>
      </w:r>
      <w:r w:rsidR="000337A2">
        <w:rPr>
          <w:rFonts w:ascii="Times New Roman" w:hAnsi="Times New Roman" w:cs="Times New Roman"/>
          <w:b/>
        </w:rPr>
        <w:t>.</w:t>
      </w:r>
      <w:r w:rsidR="000337A2">
        <w:rPr>
          <w:rFonts w:ascii="Times New Roman" w:hAnsi="Times New Roman" w:cs="Times New Roman"/>
        </w:rPr>
        <w:t xml:space="preserve">  </w:t>
      </w:r>
      <w:r w:rsidR="000337A2">
        <w:rPr>
          <w:rFonts w:ascii="Times New Roman" w:hAnsi="Times New Roman" w:cs="Times New Roman"/>
          <w:sz w:val="20"/>
          <w:szCs w:val="20"/>
        </w:rPr>
        <w:t>Tem</w:t>
      </w:r>
      <w:r w:rsidR="000337A2" w:rsidRPr="007F4C1B">
        <w:rPr>
          <w:rFonts w:ascii="Times New Roman" w:hAnsi="Times New Roman" w:cs="Times New Roman"/>
        </w:rPr>
        <w:t xml:space="preserve">perature anomalies in three periods relative to 1951-1980 </w:t>
      </w:r>
      <w:r w:rsidR="000337A2">
        <w:rPr>
          <w:rFonts w:ascii="Times New Roman" w:hAnsi="Times New Roman" w:cs="Times New Roman"/>
        </w:rPr>
        <w:t>comparing results obtained using ERSS</w:t>
      </w:r>
      <w:r w:rsidR="000337A2" w:rsidRPr="007F4C1B">
        <w:rPr>
          <w:rFonts w:ascii="Times New Roman" w:hAnsi="Times New Roman" w:cs="Times New Roman"/>
        </w:rPr>
        <w:t>T</w:t>
      </w:r>
      <w:r w:rsidR="000337A2">
        <w:rPr>
          <w:rFonts w:ascii="Times New Roman" w:hAnsi="Times New Roman" w:cs="Times New Roman"/>
        </w:rPr>
        <w:t>.v3b (left column), ERSST.v4 (center column), and their difference (right column)</w:t>
      </w:r>
      <w:r w:rsidR="000337A2" w:rsidRPr="007F4C1B">
        <w:rPr>
          <w:rFonts w:ascii="Times New Roman" w:hAnsi="Times New Roman" w:cs="Times New Roman"/>
        </w:rPr>
        <w:t>.</w:t>
      </w:r>
    </w:p>
    <w:p w:rsidR="00072A0F" w:rsidRDefault="00072A0F" w:rsidP="00072A0F">
      <w:pPr>
        <w:spacing w:after="0" w:line="240" w:lineRule="auto"/>
        <w:rPr>
          <w:rFonts w:ascii="Times New Roman" w:hAnsi="Times New Roman" w:cs="Times New Roman"/>
        </w:rPr>
      </w:pPr>
    </w:p>
    <w:p w:rsidR="00072A0F" w:rsidRDefault="00B7749B" w:rsidP="00072A0F">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DB1C4B">
        <w:rPr>
          <w:rFonts w:ascii="Times New Roman" w:hAnsi="Times New Roman" w:cs="Times New Roman"/>
          <w:sz w:val="24"/>
          <w:szCs w:val="24"/>
        </w:rPr>
        <w:t xml:space="preserve">Huang et al. [2015] justify the changes made to obtain version 4 of ERSST, the changes including more complete input data in ICOADS Release 2.5, buoy SST bias adjustments not </w:t>
      </w:r>
      <w:r w:rsidR="00C60A1B">
        <w:rPr>
          <w:rFonts w:ascii="Times New Roman" w:hAnsi="Times New Roman" w:cs="Times New Roman"/>
          <w:sz w:val="24"/>
          <w:szCs w:val="24"/>
        </w:rPr>
        <w:t>present</w:t>
      </w:r>
      <w:r w:rsidR="00DB1C4B">
        <w:rPr>
          <w:rFonts w:ascii="Times New Roman" w:hAnsi="Times New Roman" w:cs="Times New Roman"/>
          <w:sz w:val="24"/>
          <w:szCs w:val="24"/>
        </w:rPr>
        <w:t xml:space="preserve"> in version 3, updated ship SST bias adjustments using Hadley Nighttime Marine Air Temperature version 2 (HadNMat2), and revised low-frequency data filling in data sparse regions using nearby observations.  ERSST.v4 is </w:t>
      </w:r>
      <w:r>
        <w:rPr>
          <w:rFonts w:ascii="Times New Roman" w:hAnsi="Times New Roman" w:cs="Times New Roman"/>
          <w:sz w:val="24"/>
          <w:szCs w:val="24"/>
        </w:rPr>
        <w:t xml:space="preserve">surely </w:t>
      </w:r>
      <w:r w:rsidR="00DB1C4B">
        <w:rPr>
          <w:rFonts w:ascii="Times New Roman" w:hAnsi="Times New Roman" w:cs="Times New Roman"/>
          <w:sz w:val="24"/>
          <w:szCs w:val="24"/>
        </w:rPr>
        <w:t>an improvement in the record during the past half century when spatial and temporal data coverages are best.  On the other hand, the largest changes between v3 and v4 are in 1939-1945, coinciding with World War II and changes in the mix of data sources.  Several hot spots appear in the Southern Hemisphere ocean during WW II in the v4 data, and then disappear after the war (Fig.</w:t>
      </w:r>
      <w:r w:rsidR="009C6C94">
        <w:rPr>
          <w:rFonts w:ascii="Times New Roman" w:hAnsi="Times New Roman" w:cs="Times New Roman"/>
          <w:sz w:val="24"/>
          <w:szCs w:val="24"/>
        </w:rPr>
        <w:t xml:space="preserve"> A</w:t>
      </w:r>
      <w:r w:rsidR="0097042A">
        <w:rPr>
          <w:rFonts w:ascii="Times New Roman" w:hAnsi="Times New Roman" w:cs="Times New Roman"/>
          <w:sz w:val="24"/>
          <w:szCs w:val="24"/>
        </w:rPr>
        <w:t>2b</w:t>
      </w:r>
      <w:r w:rsidR="00DB1C4B">
        <w:rPr>
          <w:rFonts w:ascii="Times New Roman" w:hAnsi="Times New Roman" w:cs="Times New Roman"/>
          <w:sz w:val="24"/>
          <w:szCs w:val="24"/>
        </w:rPr>
        <w:t>).  These hot spots coincide with the locations of large SST ch</w:t>
      </w:r>
      <w:r w:rsidR="009C6C94">
        <w:rPr>
          <w:rFonts w:ascii="Times New Roman" w:hAnsi="Times New Roman" w:cs="Times New Roman"/>
          <w:sz w:val="24"/>
          <w:szCs w:val="24"/>
        </w:rPr>
        <w:t>anges between v3 and v4 (Fig. A</w:t>
      </w:r>
      <w:r w:rsidR="0097042A">
        <w:rPr>
          <w:rFonts w:ascii="Times New Roman" w:hAnsi="Times New Roman" w:cs="Times New Roman"/>
          <w:sz w:val="24"/>
          <w:szCs w:val="24"/>
        </w:rPr>
        <w:t>2b</w:t>
      </w:r>
      <w:r w:rsidR="00DB1C4B">
        <w:rPr>
          <w:rFonts w:ascii="Times New Roman" w:hAnsi="Times New Roman" w:cs="Times New Roman"/>
          <w:sz w:val="24"/>
          <w:szCs w:val="24"/>
        </w:rPr>
        <w:t>), which leads us to suspect that the magnitude of the 1940</w:t>
      </w:r>
      <w:r w:rsidR="00733889">
        <w:rPr>
          <w:rFonts w:ascii="Times New Roman" w:hAnsi="Times New Roman" w:cs="Times New Roman"/>
          <w:sz w:val="24"/>
          <w:szCs w:val="24"/>
        </w:rPr>
        <w:t>s global warming maximum (Fig. 2</w:t>
      </w:r>
      <w:r w:rsidR="00DB1C4B">
        <w:rPr>
          <w:rFonts w:ascii="Times New Roman" w:hAnsi="Times New Roman" w:cs="Times New Roman"/>
          <w:sz w:val="24"/>
          <w:szCs w:val="24"/>
        </w:rPr>
        <w:t xml:space="preserve">) </w:t>
      </w:r>
      <w:r w:rsidR="00C60A1B">
        <w:rPr>
          <w:rFonts w:ascii="Times New Roman" w:hAnsi="Times New Roman" w:cs="Times New Roman"/>
          <w:sz w:val="24"/>
          <w:szCs w:val="24"/>
        </w:rPr>
        <w:t>is exaggerated;</w:t>
      </w:r>
      <w:r w:rsidR="00072A0F">
        <w:rPr>
          <w:rFonts w:ascii="Times New Roman" w:hAnsi="Times New Roman" w:cs="Times New Roman"/>
          <w:sz w:val="24"/>
          <w:szCs w:val="24"/>
        </w:rPr>
        <w:t xml:space="preserve"> i.e., it is partly spurious.  We suggest that this warming spike warrants scrutiny in the next version of the SST analysis.  However, the important point is that these data adjustments and uncertainties are small in comparison with the long-term warming.  Adjustments between ERSST.v3b and ERSST.v4 increase global warming over the period 1950-2015 by about 0.05</w:t>
      </w:r>
      <w:r w:rsidR="00072A0F" w:rsidRPr="00540B44">
        <w:rPr>
          <w:rFonts w:ascii="Times New Roman" w:hAnsi="Times New Roman" w:cs="Times New Roman"/>
          <w:sz w:val="24"/>
          <w:szCs w:val="24"/>
        </w:rPr>
        <w:t>°C</w:t>
      </w:r>
      <w:r w:rsidR="00072A0F">
        <w:rPr>
          <w:rFonts w:ascii="Times New Roman" w:hAnsi="Times New Roman" w:cs="Times New Roman"/>
          <w:sz w:val="24"/>
          <w:szCs w:val="24"/>
        </w:rPr>
        <w:t>, which is small compared with the ~1</w:t>
      </w:r>
      <w:r w:rsidR="00072A0F" w:rsidRPr="00D56BE5">
        <w:rPr>
          <w:rFonts w:ascii="Times New Roman" w:hAnsi="Times New Roman" w:cs="Times New Roman"/>
          <w:sz w:val="24"/>
          <w:szCs w:val="24"/>
        </w:rPr>
        <w:t>°C</w:t>
      </w:r>
      <w:r w:rsidR="00072A0F">
        <w:rPr>
          <w:rFonts w:ascii="Times New Roman" w:hAnsi="Times New Roman" w:cs="Times New Roman"/>
          <w:sz w:val="24"/>
          <w:szCs w:val="24"/>
        </w:rPr>
        <w:t xml:space="preserve"> global warming during that period.  The effect of the adjustments on total global warming between the beginning of the 20</w:t>
      </w:r>
      <w:r w:rsidR="00072A0F" w:rsidRPr="00D56BE5">
        <w:rPr>
          <w:rFonts w:ascii="Times New Roman" w:hAnsi="Times New Roman" w:cs="Times New Roman"/>
          <w:sz w:val="24"/>
          <w:szCs w:val="24"/>
          <w:vertAlign w:val="superscript"/>
        </w:rPr>
        <w:t>th</w:t>
      </w:r>
      <w:r w:rsidR="00072A0F">
        <w:rPr>
          <w:rFonts w:ascii="Times New Roman" w:hAnsi="Times New Roman" w:cs="Times New Roman"/>
          <w:sz w:val="24"/>
          <w:szCs w:val="24"/>
        </w:rPr>
        <w:t xml:space="preserve"> century and 2015 is even smalle</w:t>
      </w:r>
      <w:r w:rsidR="009C6C94">
        <w:rPr>
          <w:rFonts w:ascii="Times New Roman" w:hAnsi="Times New Roman" w:cs="Times New Roman"/>
          <w:sz w:val="24"/>
          <w:szCs w:val="24"/>
        </w:rPr>
        <w:t>r (Fig. A</w:t>
      </w:r>
      <w:r w:rsidR="006B6DC2">
        <w:rPr>
          <w:rFonts w:ascii="Times New Roman" w:hAnsi="Times New Roman" w:cs="Times New Roman"/>
          <w:sz w:val="24"/>
          <w:szCs w:val="24"/>
        </w:rPr>
        <w:t>2</w:t>
      </w:r>
      <w:r w:rsidR="0097042A">
        <w:rPr>
          <w:rFonts w:ascii="Times New Roman" w:hAnsi="Times New Roman" w:cs="Times New Roman"/>
          <w:sz w:val="24"/>
          <w:szCs w:val="24"/>
        </w:rPr>
        <w:t>a</w:t>
      </w:r>
      <w:r w:rsidR="00072A0F">
        <w:rPr>
          <w:rFonts w:ascii="Times New Roman" w:hAnsi="Times New Roman" w:cs="Times New Roman"/>
          <w:sz w:val="24"/>
          <w:szCs w:val="24"/>
        </w:rPr>
        <w:t>).</w:t>
      </w:r>
    </w:p>
    <w:p w:rsidR="008F3785" w:rsidRDefault="00661EEB" w:rsidP="008F3785">
      <w:pPr>
        <w:ind w:left="360" w:hanging="360"/>
        <w:jc w:val="center"/>
        <w:rPr>
          <w:rFonts w:ascii="Times New Roman" w:hAnsi="Times New Roman" w:cs="Times New Roman"/>
          <w:sz w:val="24"/>
          <w:szCs w:val="24"/>
        </w:rPr>
      </w:pPr>
      <w:r w:rsidRPr="00661EEB">
        <w:rPr>
          <w:rFonts w:ascii="Times New Roman" w:hAnsi="Times New Roman" w:cs="Times New Roman"/>
          <w:noProof/>
          <w:sz w:val="24"/>
          <w:szCs w:val="24"/>
        </w:rPr>
        <w:lastRenderedPageBreak/>
        <w:drawing>
          <wp:inline distT="0" distB="0" distL="0" distR="0">
            <wp:extent cx="4215161" cy="30328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36978" cy="3048553"/>
                    </a:xfrm>
                    <a:prstGeom prst="rect">
                      <a:avLst/>
                    </a:prstGeom>
                    <a:noFill/>
                    <a:ln>
                      <a:noFill/>
                    </a:ln>
                  </pic:spPr>
                </pic:pic>
              </a:graphicData>
            </a:graphic>
          </wp:inline>
        </w:drawing>
      </w:r>
    </w:p>
    <w:p w:rsidR="008F3785" w:rsidRDefault="009C6C94" w:rsidP="008F3785">
      <w:pPr>
        <w:spacing w:after="120" w:line="240" w:lineRule="auto"/>
        <w:rPr>
          <w:rFonts w:ascii="Times New Roman" w:hAnsi="Times New Roman" w:cs="Times New Roman"/>
        </w:rPr>
      </w:pPr>
      <w:r>
        <w:rPr>
          <w:rFonts w:ascii="Times New Roman" w:hAnsi="Times New Roman" w:cs="Times New Roman"/>
          <w:b/>
        </w:rPr>
        <w:t>Fig. A</w:t>
      </w:r>
      <w:r w:rsidR="005F76B3">
        <w:rPr>
          <w:rFonts w:ascii="Times New Roman" w:hAnsi="Times New Roman" w:cs="Times New Roman"/>
          <w:b/>
        </w:rPr>
        <w:t>3</w:t>
      </w:r>
      <w:r w:rsidR="008F3785" w:rsidRPr="004F77A4">
        <w:rPr>
          <w:rFonts w:ascii="Times New Roman" w:hAnsi="Times New Roman" w:cs="Times New Roman"/>
          <w:b/>
        </w:rPr>
        <w:t>.</w:t>
      </w:r>
      <w:r w:rsidR="008F3785" w:rsidRPr="004F77A4">
        <w:rPr>
          <w:rFonts w:ascii="Times New Roman" w:hAnsi="Times New Roman" w:cs="Times New Roman"/>
        </w:rPr>
        <w:t xml:space="preserve">  </w:t>
      </w:r>
      <w:r w:rsidR="004F77A4" w:rsidRPr="004F77A4">
        <w:rPr>
          <w:rFonts w:ascii="Times New Roman" w:hAnsi="Times New Roman" w:cs="Times New Roman"/>
        </w:rPr>
        <w:t>Solar irradiance and sunspot number in the era of satellite data.  Left scale is the energy passing through an area perpendicular to Sun-Earth line.  Averaged over Earth’s surface the absorbed solar energy is ~240 W/m</w:t>
      </w:r>
      <w:r w:rsidR="004F77A4" w:rsidRPr="004F77A4">
        <w:rPr>
          <w:rFonts w:ascii="Times New Roman" w:hAnsi="Times New Roman" w:cs="Times New Roman"/>
          <w:vertAlign w:val="superscript"/>
        </w:rPr>
        <w:t>2</w:t>
      </w:r>
      <w:r w:rsidR="004F77A4" w:rsidRPr="004F77A4">
        <w:rPr>
          <w:rFonts w:ascii="Times New Roman" w:hAnsi="Times New Roman" w:cs="Times New Roman"/>
        </w:rPr>
        <w:t>, so the full amplitude of the measured solar variability is ~0.25 W/m</w:t>
      </w:r>
      <w:r w:rsidR="004F77A4" w:rsidRPr="004F77A4">
        <w:rPr>
          <w:rFonts w:ascii="Times New Roman" w:hAnsi="Times New Roman" w:cs="Times New Roman"/>
          <w:vertAlign w:val="superscript"/>
        </w:rPr>
        <w:t>2</w:t>
      </w:r>
      <w:r w:rsidR="004F77A4" w:rsidRPr="004F77A4">
        <w:rPr>
          <w:rFonts w:ascii="Times New Roman" w:hAnsi="Times New Roman" w:cs="Times New Roman"/>
        </w:rPr>
        <w:t>.</w:t>
      </w:r>
    </w:p>
    <w:p w:rsidR="00FA48CC" w:rsidRPr="004F77A4" w:rsidRDefault="00FA48CC" w:rsidP="008F3785">
      <w:pPr>
        <w:spacing w:after="120" w:line="240" w:lineRule="auto"/>
        <w:rPr>
          <w:rFonts w:ascii="Times New Roman" w:hAnsi="Times New Roman" w:cs="Times New Roman"/>
        </w:rPr>
      </w:pPr>
    </w:p>
    <w:p w:rsidR="008F3785" w:rsidRPr="006F34D6" w:rsidRDefault="009C6C94" w:rsidP="008F3785">
      <w:pPr>
        <w:rPr>
          <w:rFonts w:ascii="Times New Roman" w:hAnsi="Times New Roman" w:cs="Times New Roman"/>
          <w:b/>
          <w:sz w:val="24"/>
          <w:szCs w:val="24"/>
        </w:rPr>
      </w:pPr>
      <w:r>
        <w:rPr>
          <w:rFonts w:ascii="Times New Roman" w:hAnsi="Times New Roman" w:cs="Times New Roman"/>
          <w:b/>
          <w:sz w:val="24"/>
          <w:szCs w:val="24"/>
        </w:rPr>
        <w:t>A</w:t>
      </w:r>
      <w:r w:rsidR="00DA023B">
        <w:rPr>
          <w:rFonts w:ascii="Times New Roman" w:hAnsi="Times New Roman" w:cs="Times New Roman"/>
          <w:b/>
          <w:sz w:val="24"/>
          <w:szCs w:val="24"/>
        </w:rPr>
        <w:t>3</w:t>
      </w:r>
      <w:r w:rsidR="008F3785" w:rsidRPr="006F34D6">
        <w:rPr>
          <w:rFonts w:ascii="Times New Roman" w:hAnsi="Times New Roman" w:cs="Times New Roman"/>
          <w:b/>
          <w:sz w:val="24"/>
          <w:szCs w:val="24"/>
        </w:rPr>
        <w:t xml:space="preserve">.  </w:t>
      </w:r>
      <w:r w:rsidR="008F3785">
        <w:rPr>
          <w:rFonts w:ascii="Times New Roman" w:hAnsi="Times New Roman" w:cs="Times New Roman"/>
          <w:b/>
          <w:sz w:val="24"/>
          <w:szCs w:val="24"/>
        </w:rPr>
        <w:t>Solar Irradiance</w:t>
      </w:r>
    </w:p>
    <w:p w:rsidR="00CB1772" w:rsidRDefault="004F77A4" w:rsidP="00CB1772">
      <w:pPr>
        <w:tabs>
          <w:tab w:val="left" w:pos="432"/>
        </w:tabs>
        <w:spacing w:after="0"/>
        <w:rPr>
          <w:rFonts w:ascii="Times New Roman" w:hAnsi="Times New Roman" w:cs="Times New Roman"/>
          <w:sz w:val="24"/>
          <w:szCs w:val="24"/>
        </w:rPr>
      </w:pPr>
      <w:r>
        <w:rPr>
          <w:rFonts w:ascii="Times New Roman" w:hAnsi="Times New Roman" w:cs="Times New Roman"/>
          <w:sz w:val="24"/>
          <w:szCs w:val="24"/>
        </w:rPr>
        <w:t>Solar irradiance has been measured from satellite</w:t>
      </w:r>
      <w:r w:rsidR="009C6C94">
        <w:rPr>
          <w:rFonts w:ascii="Times New Roman" w:hAnsi="Times New Roman" w:cs="Times New Roman"/>
          <w:sz w:val="24"/>
          <w:szCs w:val="24"/>
        </w:rPr>
        <w:t>s since the late 1970s.  Fig. A</w:t>
      </w:r>
      <w:r w:rsidR="0097042A">
        <w:rPr>
          <w:rFonts w:ascii="Times New Roman" w:hAnsi="Times New Roman" w:cs="Times New Roman"/>
          <w:sz w:val="24"/>
          <w:szCs w:val="24"/>
        </w:rPr>
        <w:t>3</w:t>
      </w:r>
      <w:r>
        <w:rPr>
          <w:rFonts w:ascii="Times New Roman" w:hAnsi="Times New Roman" w:cs="Times New Roman"/>
          <w:sz w:val="24"/>
          <w:szCs w:val="24"/>
        </w:rPr>
        <w:t xml:space="preserve"> </w:t>
      </w:r>
      <w:r w:rsidR="00CB1772">
        <w:rPr>
          <w:rFonts w:ascii="Times New Roman" w:hAnsi="Times New Roman" w:cs="Times New Roman"/>
          <w:sz w:val="24"/>
          <w:szCs w:val="24"/>
        </w:rPr>
        <w:t>is</w:t>
      </w:r>
      <w:r>
        <w:rPr>
          <w:rFonts w:ascii="Times New Roman" w:hAnsi="Times New Roman" w:cs="Times New Roman"/>
          <w:sz w:val="24"/>
          <w:szCs w:val="24"/>
        </w:rPr>
        <w:t xml:space="preserve"> a composite of several satellite-measured time series.</w:t>
      </w:r>
      <w:r w:rsidR="009D4DC9">
        <w:rPr>
          <w:rFonts w:ascii="Times New Roman" w:hAnsi="Times New Roman" w:cs="Times New Roman"/>
          <w:sz w:val="24"/>
          <w:szCs w:val="24"/>
        </w:rPr>
        <w:t xml:space="preserve">  </w:t>
      </w:r>
      <w:r w:rsidR="009D4DC9" w:rsidRPr="009D4DC9">
        <w:rPr>
          <w:rFonts w:ascii="Times New Roman" w:hAnsi="Times New Roman" w:cs="Times New Roman"/>
          <w:sz w:val="24"/>
          <w:szCs w:val="24"/>
        </w:rPr>
        <w:t>Data through 28 February 2003 are</w:t>
      </w:r>
      <w:r w:rsidR="009D4DC9">
        <w:rPr>
          <w:rFonts w:ascii="Times New Roman" w:hAnsi="Times New Roman" w:cs="Times New Roman"/>
          <w:sz w:val="24"/>
          <w:szCs w:val="24"/>
        </w:rPr>
        <w:t xml:space="preserve"> </w:t>
      </w:r>
      <w:r w:rsidR="00CB1772">
        <w:rPr>
          <w:rFonts w:ascii="Times New Roman" w:hAnsi="Times New Roman" w:cs="Times New Roman"/>
          <w:sz w:val="24"/>
          <w:szCs w:val="24"/>
        </w:rPr>
        <w:t xml:space="preserve">an </w:t>
      </w:r>
      <w:r w:rsidR="009D4DC9">
        <w:rPr>
          <w:rFonts w:ascii="Times New Roman" w:hAnsi="Times New Roman" w:cs="Times New Roman"/>
          <w:sz w:val="24"/>
          <w:szCs w:val="24"/>
        </w:rPr>
        <w:t>update of</w:t>
      </w:r>
      <w:r w:rsidR="009D4DC9" w:rsidRPr="009D4DC9">
        <w:rPr>
          <w:rFonts w:ascii="Times New Roman" w:hAnsi="Times New Roman" w:cs="Times New Roman"/>
          <w:sz w:val="24"/>
          <w:szCs w:val="24"/>
        </w:rPr>
        <w:t xml:space="preserve"> </w:t>
      </w:r>
      <w:r w:rsidR="009D4DC9">
        <w:rPr>
          <w:rFonts w:ascii="Times New Roman" w:hAnsi="Times New Roman" w:cs="Times New Roman"/>
          <w:sz w:val="24"/>
          <w:szCs w:val="24"/>
        </w:rPr>
        <w:t xml:space="preserve">Frohlich and Lean </w:t>
      </w:r>
      <w:r w:rsidR="009F24B1">
        <w:rPr>
          <w:rFonts w:ascii="Times New Roman" w:hAnsi="Times New Roman" w:cs="Times New Roman"/>
          <w:sz w:val="24"/>
          <w:szCs w:val="24"/>
        </w:rPr>
        <w:t xml:space="preserve">(1998) </w:t>
      </w:r>
      <w:r w:rsidR="009D4DC9">
        <w:rPr>
          <w:rFonts w:ascii="Times New Roman" w:hAnsi="Times New Roman" w:cs="Times New Roman"/>
          <w:sz w:val="24"/>
          <w:szCs w:val="24"/>
        </w:rPr>
        <w:t>obtained from</w:t>
      </w:r>
      <w:r w:rsidR="009D4DC9" w:rsidRPr="009D4DC9">
        <w:rPr>
          <w:rFonts w:ascii="Times New Roman" w:hAnsi="Times New Roman" w:cs="Times New Roman"/>
          <w:sz w:val="24"/>
          <w:szCs w:val="24"/>
        </w:rPr>
        <w:t xml:space="preserve"> Physikalisch Meteorologisches Observatorium Davos, World Radiation Center.  Subsequent update is from University of Colorado Solar Radiation &amp; Climate Experiment (SORCE).</w:t>
      </w:r>
      <w:r w:rsidR="0041327D">
        <w:rPr>
          <w:rFonts w:ascii="Times New Roman" w:hAnsi="Times New Roman" w:cs="Times New Roman"/>
          <w:sz w:val="24"/>
          <w:szCs w:val="24"/>
        </w:rPr>
        <w:t xml:space="preserve">  Historical total solar irradiance reconstruction is available at </w:t>
      </w:r>
      <w:hyperlink r:id="rId26" w:tgtFrame="_blank" w:history="1">
        <w:r w:rsidR="0041327D">
          <w:rPr>
            <w:rStyle w:val="Hyperlink"/>
          </w:rPr>
          <w:t>http://lasp.colorado.edu/home/sorce/data/tsi-data/</w:t>
        </w:r>
      </w:hyperlink>
      <w:r w:rsidR="009D4DC9" w:rsidRPr="009D4DC9">
        <w:rPr>
          <w:rFonts w:ascii="Times New Roman" w:hAnsi="Times New Roman" w:cs="Times New Roman"/>
          <w:sz w:val="24"/>
          <w:szCs w:val="24"/>
        </w:rPr>
        <w:t xml:space="preserve">  Data sets are concatenated by matching the means over the first 12 months of SORCE data.  Monthly sunspot numbers support the conclusion that the solar irradiance in the current solar cycle is significantly lower than in the three preceding solar cycles.  </w:t>
      </w:r>
    </w:p>
    <w:p w:rsidR="00CB1772" w:rsidRDefault="00CB1772" w:rsidP="00CB1772">
      <w:pPr>
        <w:tabs>
          <w:tab w:val="left" w:pos="432"/>
        </w:tabs>
        <w:spacing w:after="0"/>
        <w:rPr>
          <w:rFonts w:ascii="Times New Roman" w:hAnsi="Times New Roman" w:cs="Times New Roman"/>
          <w:sz w:val="24"/>
          <w:szCs w:val="24"/>
        </w:rPr>
      </w:pPr>
      <w:r>
        <w:rPr>
          <w:rFonts w:ascii="Times New Roman" w:hAnsi="Times New Roman" w:cs="Times New Roman"/>
          <w:sz w:val="24"/>
          <w:szCs w:val="24"/>
        </w:rPr>
        <w:tab/>
      </w:r>
      <w:r w:rsidR="009F24B1">
        <w:rPr>
          <w:rFonts w:ascii="Times New Roman" w:hAnsi="Times New Roman" w:cs="Times New Roman"/>
          <w:sz w:val="24"/>
          <w:szCs w:val="24"/>
        </w:rPr>
        <w:t xml:space="preserve">The magnitude of the change of solar irradiance </w:t>
      </w:r>
      <w:r>
        <w:rPr>
          <w:rFonts w:ascii="Times New Roman" w:hAnsi="Times New Roman" w:cs="Times New Roman"/>
          <w:sz w:val="24"/>
          <w:szCs w:val="24"/>
        </w:rPr>
        <w:t xml:space="preserve">from the prior solar cycle to the current solar cycle </w:t>
      </w:r>
      <w:r w:rsidR="009F24B1">
        <w:rPr>
          <w:rFonts w:ascii="Times New Roman" w:hAnsi="Times New Roman" w:cs="Times New Roman"/>
          <w:sz w:val="24"/>
          <w:szCs w:val="24"/>
        </w:rPr>
        <w:t xml:space="preserve">is of the order of </w:t>
      </w:r>
      <w:r w:rsidR="00C60A1B">
        <w:rPr>
          <w:rFonts w:ascii="Times New Roman" w:hAnsi="Times New Roman" w:cs="Times New Roman"/>
          <w:sz w:val="24"/>
          <w:szCs w:val="24"/>
        </w:rPr>
        <w:t>−</w:t>
      </w:r>
      <w:r w:rsidR="009F24B1">
        <w:rPr>
          <w:rFonts w:ascii="Times New Roman" w:hAnsi="Times New Roman" w:cs="Times New Roman"/>
          <w:sz w:val="24"/>
          <w:szCs w:val="24"/>
        </w:rPr>
        <w:t xml:space="preserve">0.1 </w:t>
      </w:r>
      <w:r w:rsidR="009F24B1" w:rsidRPr="009F24B1">
        <w:rPr>
          <w:rFonts w:ascii="Times New Roman" w:hAnsi="Times New Roman" w:cs="Times New Roman"/>
          <w:sz w:val="24"/>
          <w:szCs w:val="24"/>
        </w:rPr>
        <w:t>W/m</w:t>
      </w:r>
      <w:r w:rsidR="009F24B1" w:rsidRPr="009F24B1">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009F24B1">
        <w:rPr>
          <w:rFonts w:ascii="Times New Roman" w:hAnsi="Times New Roman" w:cs="Times New Roman"/>
          <w:sz w:val="24"/>
          <w:szCs w:val="24"/>
        </w:rPr>
        <w:t>which is not negligible but is small compared with greenhouse gas climate forcing</w:t>
      </w:r>
      <w:r>
        <w:rPr>
          <w:rFonts w:ascii="Times New Roman" w:hAnsi="Times New Roman" w:cs="Times New Roman"/>
          <w:sz w:val="24"/>
          <w:szCs w:val="24"/>
        </w:rPr>
        <w:t xml:space="preserve">.  On the other hand, the variation of solar irradiance from solar minimum to solar maximum is of the order of 0.25 </w:t>
      </w:r>
      <w:r w:rsidRPr="00CB1772">
        <w:rPr>
          <w:rFonts w:ascii="Times New Roman" w:hAnsi="Times New Roman" w:cs="Times New Roman"/>
          <w:sz w:val="24"/>
          <w:szCs w:val="24"/>
        </w:rPr>
        <w:t>W/m</w:t>
      </w:r>
      <w:r w:rsidRPr="00CB1772">
        <w:rPr>
          <w:rFonts w:ascii="Times New Roman" w:hAnsi="Times New Roman" w:cs="Times New Roman"/>
          <w:sz w:val="24"/>
          <w:szCs w:val="24"/>
          <w:vertAlign w:val="superscript"/>
        </w:rPr>
        <w:t>2</w:t>
      </w:r>
      <w:r>
        <w:rPr>
          <w:rFonts w:ascii="Times New Roman" w:hAnsi="Times New Roman" w:cs="Times New Roman"/>
          <w:sz w:val="24"/>
          <w:szCs w:val="24"/>
        </w:rPr>
        <w:t>, so the</w:t>
      </w:r>
      <w:r w:rsidR="00FD3583">
        <w:rPr>
          <w:rFonts w:ascii="Times New Roman" w:hAnsi="Times New Roman" w:cs="Times New Roman"/>
          <w:sz w:val="24"/>
          <w:szCs w:val="24"/>
        </w:rPr>
        <w:t xml:space="preserve"> high solar irradiance in 2011 -2015</w:t>
      </w:r>
      <w:r>
        <w:rPr>
          <w:rFonts w:ascii="Times New Roman" w:hAnsi="Times New Roman" w:cs="Times New Roman"/>
          <w:sz w:val="24"/>
          <w:szCs w:val="24"/>
        </w:rPr>
        <w:t xml:space="preserve"> </w:t>
      </w:r>
      <w:r w:rsidR="00FD3583">
        <w:rPr>
          <w:rFonts w:ascii="Times New Roman" w:hAnsi="Times New Roman" w:cs="Times New Roman"/>
          <w:sz w:val="24"/>
          <w:szCs w:val="24"/>
        </w:rPr>
        <w:t>contributes to the increase of E</w:t>
      </w:r>
      <w:r>
        <w:rPr>
          <w:rFonts w:ascii="Times New Roman" w:hAnsi="Times New Roman" w:cs="Times New Roman"/>
          <w:sz w:val="24"/>
          <w:szCs w:val="24"/>
        </w:rPr>
        <w:t>arth’s energy imbalance between 2005-2010 and 2010-2015</w:t>
      </w:r>
      <w:r w:rsidR="00072A0F">
        <w:rPr>
          <w:rFonts w:ascii="Times New Roman" w:hAnsi="Times New Roman" w:cs="Times New Roman"/>
          <w:sz w:val="24"/>
          <w:szCs w:val="24"/>
        </w:rPr>
        <w:t>.</w:t>
      </w:r>
    </w:p>
    <w:p w:rsidR="00072A0F" w:rsidRDefault="00072A0F" w:rsidP="00CB1772">
      <w:pPr>
        <w:tabs>
          <w:tab w:val="left" w:pos="432"/>
        </w:tabs>
        <w:spacing w:after="0"/>
        <w:rPr>
          <w:rFonts w:ascii="Times New Roman" w:hAnsi="Times New Roman" w:cs="Times New Roman"/>
          <w:sz w:val="24"/>
          <w:szCs w:val="24"/>
        </w:rPr>
      </w:pPr>
    </w:p>
    <w:p w:rsidR="0069743D" w:rsidRDefault="0069743D" w:rsidP="00107569">
      <w:pPr>
        <w:spacing w:after="120" w:line="240" w:lineRule="auto"/>
        <w:rPr>
          <w:rFonts w:ascii="Times New Roman" w:hAnsi="Times New Roman" w:cs="Times New Roman"/>
          <w:sz w:val="20"/>
          <w:szCs w:val="20"/>
        </w:rPr>
      </w:pPr>
    </w:p>
    <w:p w:rsidR="00CE38F7" w:rsidRDefault="00954289" w:rsidP="00CE38F7">
      <w:pPr>
        <w:tabs>
          <w:tab w:val="left" w:pos="432"/>
        </w:tabs>
        <w:spacing w:after="0"/>
        <w:jc w:val="center"/>
        <w:rPr>
          <w:rFonts w:ascii="Times New Roman" w:hAnsi="Times New Roman" w:cs="Times New Roman"/>
          <w:sz w:val="24"/>
          <w:szCs w:val="24"/>
        </w:rPr>
      </w:pPr>
      <w:r w:rsidRPr="00954289">
        <w:rPr>
          <w:rFonts w:ascii="Times New Roman" w:hAnsi="Times New Roman" w:cs="Times New Roman"/>
          <w:noProof/>
          <w:sz w:val="24"/>
          <w:szCs w:val="24"/>
        </w:rPr>
        <w:lastRenderedPageBreak/>
        <w:drawing>
          <wp:inline distT="0" distB="0" distL="0" distR="0">
            <wp:extent cx="4103370" cy="21189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3370" cy="2118995"/>
                    </a:xfrm>
                    <a:prstGeom prst="rect">
                      <a:avLst/>
                    </a:prstGeom>
                    <a:noFill/>
                    <a:ln>
                      <a:noFill/>
                    </a:ln>
                  </pic:spPr>
                </pic:pic>
              </a:graphicData>
            </a:graphic>
          </wp:inline>
        </w:drawing>
      </w:r>
      <w:r w:rsidR="008F200B" w:rsidRPr="008F200B">
        <w:rPr>
          <w:rFonts w:ascii="Times New Roman" w:hAnsi="Times New Roman" w:cs="Times New Roman"/>
          <w:sz w:val="24"/>
          <w:szCs w:val="24"/>
        </w:rPr>
        <w:t xml:space="preserve"> </w:t>
      </w:r>
    </w:p>
    <w:p w:rsidR="00CE38F7" w:rsidRPr="00CC674C" w:rsidRDefault="00CE38F7" w:rsidP="00CE38F7">
      <w:pPr>
        <w:tabs>
          <w:tab w:val="left" w:pos="432"/>
        </w:tabs>
        <w:spacing w:after="0"/>
        <w:rPr>
          <w:rFonts w:ascii="Times New Roman" w:hAnsi="Times New Roman" w:cs="Times New Roman"/>
          <w:sz w:val="8"/>
          <w:szCs w:val="8"/>
        </w:rPr>
      </w:pPr>
    </w:p>
    <w:p w:rsidR="00CE38F7" w:rsidRDefault="009C6C94" w:rsidP="00CE38F7">
      <w:pPr>
        <w:rPr>
          <w:rFonts w:ascii="Times New Roman" w:hAnsi="Times New Roman" w:cs="Times New Roman"/>
        </w:rPr>
      </w:pPr>
      <w:r>
        <w:rPr>
          <w:rFonts w:ascii="Times New Roman" w:hAnsi="Times New Roman" w:cs="Times New Roman"/>
          <w:b/>
        </w:rPr>
        <w:t>Fig. A</w:t>
      </w:r>
      <w:r w:rsidR="005F76B3">
        <w:rPr>
          <w:rFonts w:ascii="Times New Roman" w:hAnsi="Times New Roman" w:cs="Times New Roman"/>
          <w:b/>
        </w:rPr>
        <w:t>4</w:t>
      </w:r>
      <w:r w:rsidR="00CE38F7">
        <w:rPr>
          <w:rFonts w:ascii="Times New Roman" w:hAnsi="Times New Roman" w:cs="Times New Roman"/>
          <w:b/>
        </w:rPr>
        <w:t>.</w:t>
      </w:r>
      <w:r w:rsidR="00CE38F7">
        <w:rPr>
          <w:rFonts w:ascii="Times New Roman" w:hAnsi="Times New Roman" w:cs="Times New Roman"/>
        </w:rPr>
        <w:t xml:space="preserve">  Simulated global temperature with historical climate forcings to 2000 followed by the alternative scenario. Historical climate forcings are discussed in the main text.</w:t>
      </w:r>
    </w:p>
    <w:p w:rsidR="00FA48CC" w:rsidRDefault="00FA48CC" w:rsidP="00CE38F7">
      <w:pPr>
        <w:rPr>
          <w:rFonts w:ascii="Times New Roman" w:hAnsi="Times New Roman" w:cs="Times New Roman"/>
        </w:rPr>
      </w:pPr>
    </w:p>
    <w:p w:rsidR="00F43E8D" w:rsidRPr="006F34D6" w:rsidRDefault="009C6C94" w:rsidP="00F43E8D">
      <w:pPr>
        <w:rPr>
          <w:rFonts w:ascii="Times New Roman" w:hAnsi="Times New Roman" w:cs="Times New Roman"/>
          <w:b/>
          <w:sz w:val="24"/>
          <w:szCs w:val="24"/>
        </w:rPr>
      </w:pPr>
      <w:r>
        <w:rPr>
          <w:rFonts w:ascii="Times New Roman" w:hAnsi="Times New Roman" w:cs="Times New Roman"/>
          <w:b/>
          <w:sz w:val="24"/>
          <w:szCs w:val="24"/>
        </w:rPr>
        <w:t>A</w:t>
      </w:r>
      <w:r w:rsidR="00F43E8D">
        <w:rPr>
          <w:rFonts w:ascii="Times New Roman" w:hAnsi="Times New Roman" w:cs="Times New Roman"/>
          <w:b/>
          <w:sz w:val="24"/>
          <w:szCs w:val="24"/>
        </w:rPr>
        <w:t>4</w:t>
      </w:r>
      <w:r w:rsidR="00F43E8D" w:rsidRPr="006F34D6">
        <w:rPr>
          <w:rFonts w:ascii="Times New Roman" w:hAnsi="Times New Roman" w:cs="Times New Roman"/>
          <w:b/>
          <w:sz w:val="24"/>
          <w:szCs w:val="24"/>
        </w:rPr>
        <w:t xml:space="preserve">.  </w:t>
      </w:r>
      <w:r w:rsidR="00F43E8D">
        <w:rPr>
          <w:rFonts w:ascii="Times New Roman" w:hAnsi="Times New Roman" w:cs="Times New Roman"/>
          <w:b/>
          <w:sz w:val="24"/>
          <w:szCs w:val="24"/>
        </w:rPr>
        <w:t>Alternative Scenario</w:t>
      </w:r>
    </w:p>
    <w:p w:rsidR="00F43E8D" w:rsidRPr="00F43E8D" w:rsidRDefault="00F43E8D" w:rsidP="00F43E8D">
      <w:pPr>
        <w:rPr>
          <w:rFonts w:ascii="Times New Roman" w:hAnsi="Times New Roman" w:cs="Times New Roman"/>
          <w:sz w:val="24"/>
          <w:szCs w:val="24"/>
        </w:rPr>
      </w:pPr>
      <w:r>
        <w:rPr>
          <w:rFonts w:ascii="Times New Roman" w:hAnsi="Times New Roman" w:cs="Times New Roman"/>
          <w:sz w:val="24"/>
          <w:szCs w:val="24"/>
        </w:rPr>
        <w:t xml:space="preserve">Simulated global temperature for the climate forcings of the “alternative scenario” discussed </w:t>
      </w:r>
      <w:r w:rsidR="009C6C94">
        <w:rPr>
          <w:rFonts w:ascii="Times New Roman" w:hAnsi="Times New Roman" w:cs="Times New Roman"/>
          <w:sz w:val="24"/>
          <w:szCs w:val="24"/>
        </w:rPr>
        <w:t>in Section 6 are shown in Fig. A</w:t>
      </w:r>
      <w:r w:rsidR="0097042A">
        <w:rPr>
          <w:rFonts w:ascii="Times New Roman" w:hAnsi="Times New Roman" w:cs="Times New Roman"/>
          <w:sz w:val="24"/>
          <w:szCs w:val="24"/>
        </w:rPr>
        <w:t>4</w:t>
      </w:r>
      <w:r>
        <w:rPr>
          <w:rFonts w:ascii="Times New Roman" w:hAnsi="Times New Roman" w:cs="Times New Roman"/>
          <w:sz w:val="24"/>
          <w:szCs w:val="24"/>
        </w:rPr>
        <w:t xml:space="preserve">.  </w:t>
      </w:r>
      <w:r w:rsidRPr="00F43E8D">
        <w:rPr>
          <w:rFonts w:ascii="Times New Roman" w:hAnsi="Times New Roman" w:cs="Times New Roman"/>
          <w:sz w:val="24"/>
          <w:szCs w:val="24"/>
        </w:rPr>
        <w:t>Climate model</w:t>
      </w:r>
      <w:r>
        <w:rPr>
          <w:rFonts w:ascii="Times New Roman" w:hAnsi="Times New Roman" w:cs="Times New Roman"/>
          <w:sz w:val="24"/>
          <w:szCs w:val="24"/>
        </w:rPr>
        <w:t xml:space="preserve">, with </w:t>
      </w:r>
      <w:r w:rsidRPr="00F43E8D">
        <w:rPr>
          <w:rFonts w:ascii="Times New Roman" w:hAnsi="Times New Roman" w:cs="Times New Roman"/>
          <w:sz w:val="24"/>
          <w:szCs w:val="24"/>
        </w:rPr>
        <w:t>sensitivity 3°C for doubled CO</w:t>
      </w:r>
      <w:r w:rsidRPr="00F43E8D">
        <w:rPr>
          <w:rFonts w:ascii="Times New Roman" w:hAnsi="Times New Roman" w:cs="Times New Roman"/>
          <w:sz w:val="24"/>
          <w:szCs w:val="24"/>
          <w:vertAlign w:val="subscript"/>
        </w:rPr>
        <w:t>2</w:t>
      </w:r>
      <w:r>
        <w:rPr>
          <w:rFonts w:ascii="Times New Roman" w:hAnsi="Times New Roman" w:cs="Times New Roman"/>
          <w:sz w:val="24"/>
          <w:szCs w:val="24"/>
        </w:rPr>
        <w:t xml:space="preserve">, is the same as used for Fig. </w:t>
      </w:r>
      <w:r w:rsidR="004A64D7">
        <w:rPr>
          <w:rFonts w:ascii="Times New Roman" w:hAnsi="Times New Roman" w:cs="Times New Roman"/>
          <w:sz w:val="24"/>
          <w:szCs w:val="24"/>
        </w:rPr>
        <w:t>13</w:t>
      </w:r>
      <w:r>
        <w:rPr>
          <w:rFonts w:ascii="Times New Roman" w:hAnsi="Times New Roman" w:cs="Times New Roman"/>
          <w:sz w:val="24"/>
          <w:szCs w:val="24"/>
        </w:rPr>
        <w:t>.</w:t>
      </w:r>
    </w:p>
    <w:p w:rsidR="00F43E8D" w:rsidRDefault="00F43E8D" w:rsidP="00CE38F7">
      <w:pPr>
        <w:rPr>
          <w:rFonts w:ascii="Times New Roman" w:hAnsi="Times New Roman" w:cs="Times New Roman"/>
        </w:rPr>
      </w:pPr>
    </w:p>
    <w:p w:rsidR="00FA48CC" w:rsidRDefault="00FA48CC" w:rsidP="00CE38F7">
      <w:pPr>
        <w:rPr>
          <w:rFonts w:ascii="Times New Roman" w:hAnsi="Times New Roman" w:cs="Times New Roman"/>
        </w:rPr>
      </w:pPr>
    </w:p>
    <w:p w:rsidR="00035D92" w:rsidRDefault="00035D92" w:rsidP="00035D92">
      <w:pPr>
        <w:tabs>
          <w:tab w:val="left" w:pos="432"/>
        </w:tabs>
        <w:spacing w:after="60"/>
        <w:jc w:val="center"/>
        <w:rPr>
          <w:rFonts w:ascii="Times New Roman" w:hAnsi="Times New Roman" w:cs="Times New Roman"/>
          <w:b/>
          <w:color w:val="FF0000"/>
          <w:sz w:val="28"/>
          <w:szCs w:val="28"/>
        </w:rPr>
      </w:pPr>
      <w:r w:rsidRPr="009E299B">
        <w:rPr>
          <w:rFonts w:ascii="Times New Roman" w:hAnsi="Times New Roman" w:cs="Times New Roman"/>
          <w:b/>
          <w:noProof/>
          <w:color w:val="FF0000"/>
          <w:sz w:val="28"/>
          <w:szCs w:val="28"/>
        </w:rPr>
        <w:drawing>
          <wp:inline distT="0" distB="0" distL="0" distR="0" wp14:anchorId="6C0F9BF9" wp14:editId="2DDF9B04">
            <wp:extent cx="3245005" cy="18518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61354" cy="1861225"/>
                    </a:xfrm>
                    <a:prstGeom prst="rect">
                      <a:avLst/>
                    </a:prstGeom>
                    <a:noFill/>
                    <a:ln>
                      <a:noFill/>
                    </a:ln>
                  </pic:spPr>
                </pic:pic>
              </a:graphicData>
            </a:graphic>
          </wp:inline>
        </w:drawing>
      </w:r>
    </w:p>
    <w:p w:rsidR="00035D92" w:rsidRDefault="009C6C94" w:rsidP="00FA48CC">
      <w:pPr>
        <w:tabs>
          <w:tab w:val="left" w:pos="432"/>
        </w:tabs>
        <w:rPr>
          <w:rFonts w:ascii="Times New Roman" w:hAnsi="Times New Roman" w:cs="Times New Roman"/>
          <w:b/>
          <w:color w:val="FF0000"/>
          <w:sz w:val="28"/>
          <w:szCs w:val="28"/>
        </w:rPr>
      </w:pPr>
      <w:r>
        <w:rPr>
          <w:rFonts w:ascii="Times New Roman" w:hAnsi="Times New Roman" w:cs="Times New Roman"/>
          <w:b/>
        </w:rPr>
        <w:t>Fig. A</w:t>
      </w:r>
      <w:r w:rsidR="00035D92">
        <w:rPr>
          <w:rFonts w:ascii="Times New Roman" w:hAnsi="Times New Roman" w:cs="Times New Roman"/>
          <w:b/>
        </w:rPr>
        <w:t>5.</w:t>
      </w:r>
      <w:r w:rsidR="00035D92">
        <w:rPr>
          <w:rFonts w:ascii="Times New Roman" w:hAnsi="Times New Roman" w:cs="Times New Roman"/>
        </w:rPr>
        <w:t xml:space="preserve">  Recent growth rate of total GHG climate forcing; see Fig. 9 for individual gases.</w:t>
      </w:r>
    </w:p>
    <w:p w:rsidR="004C74A4" w:rsidRDefault="004C74A4" w:rsidP="00FA48CC">
      <w:pPr>
        <w:rPr>
          <w:rFonts w:ascii="Times New Roman" w:hAnsi="Times New Roman" w:cs="Times New Roman"/>
          <w:b/>
          <w:sz w:val="24"/>
          <w:szCs w:val="24"/>
        </w:rPr>
      </w:pPr>
    </w:p>
    <w:p w:rsidR="00FA48CC" w:rsidRPr="006F34D6" w:rsidRDefault="00FA48CC" w:rsidP="00FA48CC">
      <w:pPr>
        <w:rPr>
          <w:rFonts w:ascii="Times New Roman" w:hAnsi="Times New Roman" w:cs="Times New Roman"/>
          <w:b/>
          <w:sz w:val="24"/>
          <w:szCs w:val="24"/>
        </w:rPr>
      </w:pPr>
      <w:r>
        <w:rPr>
          <w:rFonts w:ascii="Times New Roman" w:hAnsi="Times New Roman" w:cs="Times New Roman"/>
          <w:b/>
          <w:sz w:val="24"/>
          <w:szCs w:val="24"/>
        </w:rPr>
        <w:t>A5</w:t>
      </w:r>
      <w:r w:rsidRPr="006F34D6">
        <w:rPr>
          <w:rFonts w:ascii="Times New Roman" w:hAnsi="Times New Roman" w:cs="Times New Roman"/>
          <w:b/>
          <w:sz w:val="24"/>
          <w:szCs w:val="24"/>
        </w:rPr>
        <w:t xml:space="preserve">.  </w:t>
      </w:r>
      <w:r w:rsidR="004C74A4">
        <w:rPr>
          <w:rFonts w:ascii="Times New Roman" w:hAnsi="Times New Roman" w:cs="Times New Roman"/>
          <w:b/>
          <w:sz w:val="24"/>
          <w:szCs w:val="24"/>
        </w:rPr>
        <w:t>Growth Rate of Total GHG Climate Forcing</w:t>
      </w:r>
    </w:p>
    <w:p w:rsidR="005E4ED2" w:rsidRDefault="004C74A4">
      <w:pPr>
        <w:rPr>
          <w:rFonts w:ascii="Times New Roman" w:hAnsi="Times New Roman" w:cs="Times New Roman"/>
        </w:rPr>
      </w:pPr>
      <w:r>
        <w:rPr>
          <w:rFonts w:ascii="Times New Roman" w:hAnsi="Times New Roman" w:cs="Times New Roman"/>
          <w:sz w:val="24"/>
          <w:szCs w:val="24"/>
        </w:rPr>
        <w:t>In the past several years the growth rate of climate forcing by GHGs has accelerated sharply, in contrast to most scenarios, which presumed that the GHG climate forcing would be declining.</w:t>
      </w:r>
      <w:r w:rsidR="002E711C">
        <w:rPr>
          <w:rFonts w:ascii="Times New Roman" w:hAnsi="Times New Roman" w:cs="Times New Roman"/>
          <w:sz w:val="24"/>
          <w:szCs w:val="24"/>
        </w:rPr>
        <w:t xml:space="preserve">  Ozone is not well-mixed, so its changes are not well-measured and are not fully accounted for in Fig.5.  However, the effective </w:t>
      </w:r>
      <w:r w:rsidR="002E711C" w:rsidRPr="002E711C">
        <w:rPr>
          <w:rFonts w:ascii="Times New Roman" w:hAnsi="Times New Roman" w:cs="Times New Roman"/>
          <w:sz w:val="24"/>
          <w:szCs w:val="24"/>
        </w:rPr>
        <w:t>CH</w:t>
      </w:r>
      <w:r w:rsidR="002E711C" w:rsidRPr="002E711C">
        <w:rPr>
          <w:rFonts w:ascii="Times New Roman" w:hAnsi="Times New Roman" w:cs="Times New Roman"/>
          <w:sz w:val="24"/>
          <w:szCs w:val="24"/>
          <w:vertAlign w:val="subscript"/>
        </w:rPr>
        <w:t>4</w:t>
      </w:r>
      <w:r w:rsidR="002E711C">
        <w:rPr>
          <w:rFonts w:ascii="Times New Roman" w:hAnsi="Times New Roman" w:cs="Times New Roman"/>
          <w:sz w:val="24"/>
          <w:szCs w:val="24"/>
        </w:rPr>
        <w:t xml:space="preserve"> forcing, which is included, includes about half of the tropospheric </w:t>
      </w:r>
      <w:r w:rsidR="002E711C" w:rsidRPr="002E711C">
        <w:rPr>
          <w:rFonts w:ascii="Times New Roman" w:hAnsi="Times New Roman" w:cs="Times New Roman"/>
          <w:sz w:val="24"/>
          <w:szCs w:val="24"/>
        </w:rPr>
        <w:t>O</w:t>
      </w:r>
      <w:r w:rsidR="002E711C" w:rsidRPr="002E711C">
        <w:rPr>
          <w:rFonts w:ascii="Times New Roman" w:hAnsi="Times New Roman" w:cs="Times New Roman"/>
          <w:sz w:val="24"/>
          <w:szCs w:val="24"/>
          <w:vertAlign w:val="subscript"/>
        </w:rPr>
        <w:t>3</w:t>
      </w:r>
      <w:r w:rsidR="002E711C">
        <w:rPr>
          <w:rFonts w:ascii="Times New Roman" w:hAnsi="Times New Roman" w:cs="Times New Roman"/>
          <w:sz w:val="24"/>
          <w:szCs w:val="24"/>
        </w:rPr>
        <w:t xml:space="preserve"> change.</w:t>
      </w:r>
      <w:r w:rsidR="00F43E8D">
        <w:rPr>
          <w:rFonts w:ascii="Times New Roman" w:hAnsi="Times New Roman" w:cs="Times New Roman"/>
          <w:sz w:val="20"/>
          <w:szCs w:val="20"/>
        </w:rPr>
        <w:br w:type="page"/>
      </w:r>
    </w:p>
    <w:p w:rsidR="003F2BC1" w:rsidRDefault="003F2BC1" w:rsidP="003F2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lastRenderedPageBreak/>
        <w:t>-----------------------------------------------------------------------------</w:t>
      </w:r>
    </w:p>
    <w:p w:rsidR="003F2BC1" w:rsidRDefault="009C6C94" w:rsidP="003F2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b/>
          <w:sz w:val="20"/>
          <w:szCs w:val="20"/>
        </w:rPr>
        <w:t>Table A</w:t>
      </w:r>
      <w:r w:rsidR="005E4ED2" w:rsidRPr="005E4ED2">
        <w:rPr>
          <w:rFonts w:ascii="Courier New" w:eastAsia="Times New Roman" w:hAnsi="Courier New" w:cs="Courier New"/>
          <w:b/>
          <w:sz w:val="20"/>
          <w:szCs w:val="20"/>
        </w:rPr>
        <w:t>1.</w:t>
      </w:r>
      <w:r w:rsidR="003F2BC1">
        <w:rPr>
          <w:rFonts w:ascii="Courier New" w:eastAsia="Times New Roman" w:hAnsi="Courier New" w:cs="Courier New"/>
          <w:sz w:val="20"/>
          <w:szCs w:val="20"/>
        </w:rPr>
        <w:t xml:space="preserve">  Effective Forcing (W/m2) Relative to 1850 except Volcanic Aerosols</w:t>
      </w:r>
    </w:p>
    <w:p w:rsidR="003F2BC1" w:rsidRDefault="003F2BC1" w:rsidP="003F2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w:t>
      </w:r>
    </w:p>
    <w:p w:rsidR="003F2BC1" w:rsidRDefault="00AD2A2E" w:rsidP="003F2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Y</w:t>
      </w:r>
      <w:r w:rsidR="003F2BC1">
        <w:rPr>
          <w:rFonts w:ascii="Courier New" w:eastAsia="Times New Roman" w:hAnsi="Courier New" w:cs="Courier New"/>
          <w:sz w:val="20"/>
          <w:szCs w:val="20"/>
        </w:rPr>
        <w:t>ear    CO</w:t>
      </w:r>
      <w:r w:rsidR="003F2BC1" w:rsidRPr="00AD2A2E">
        <w:rPr>
          <w:rFonts w:ascii="Courier New" w:eastAsia="Times New Roman" w:hAnsi="Courier New" w:cs="Courier New"/>
          <w:sz w:val="20"/>
          <w:szCs w:val="20"/>
          <w:vertAlign w:val="subscript"/>
        </w:rPr>
        <w:t>2</w:t>
      </w:r>
      <w:r w:rsidR="003F2BC1">
        <w:rPr>
          <w:rFonts w:ascii="Courier New" w:eastAsia="Times New Roman" w:hAnsi="Courier New" w:cs="Courier New"/>
          <w:sz w:val="20"/>
          <w:szCs w:val="20"/>
        </w:rPr>
        <w:t xml:space="preserve">     CH</w:t>
      </w:r>
      <w:r w:rsidR="003F2BC1" w:rsidRPr="00080C2E">
        <w:rPr>
          <w:rFonts w:ascii="Courier New" w:eastAsia="Times New Roman" w:hAnsi="Courier New" w:cs="Courier New"/>
          <w:sz w:val="20"/>
          <w:szCs w:val="20"/>
          <w:vertAlign w:val="subscript"/>
        </w:rPr>
        <w:t>4</w:t>
      </w:r>
      <w:r w:rsidR="003F2BC1">
        <w:rPr>
          <w:rFonts w:ascii="Courier New" w:eastAsia="Times New Roman" w:hAnsi="Courier New" w:cs="Courier New"/>
          <w:sz w:val="20"/>
          <w:szCs w:val="20"/>
        </w:rPr>
        <w:t xml:space="preserve">*    CFCs   </w:t>
      </w:r>
      <w:r w:rsidR="00132AC0">
        <w:rPr>
          <w:rFonts w:ascii="Courier New" w:eastAsia="Times New Roman" w:hAnsi="Courier New" w:cs="Courier New"/>
          <w:sz w:val="20"/>
          <w:szCs w:val="20"/>
        </w:rPr>
        <w:t xml:space="preserve"> </w:t>
      </w:r>
      <w:r w:rsidR="003F2BC1">
        <w:rPr>
          <w:rFonts w:ascii="Courier New" w:eastAsia="Times New Roman" w:hAnsi="Courier New" w:cs="Courier New"/>
          <w:sz w:val="20"/>
          <w:szCs w:val="20"/>
        </w:rPr>
        <w:t xml:space="preserve"> N</w:t>
      </w:r>
      <w:r w:rsidR="003F2BC1" w:rsidRPr="00080C2E">
        <w:rPr>
          <w:rFonts w:ascii="Courier New" w:eastAsia="Times New Roman" w:hAnsi="Courier New" w:cs="Courier New"/>
          <w:sz w:val="20"/>
          <w:szCs w:val="20"/>
          <w:vertAlign w:val="subscript"/>
        </w:rPr>
        <w:t>2</w:t>
      </w:r>
      <w:r w:rsidR="003F2BC1">
        <w:rPr>
          <w:rFonts w:ascii="Courier New" w:eastAsia="Times New Roman" w:hAnsi="Courier New" w:cs="Courier New"/>
          <w:sz w:val="20"/>
          <w:szCs w:val="20"/>
        </w:rPr>
        <w:t xml:space="preserve">O   </w:t>
      </w:r>
      <w:r w:rsidR="005E4ED2">
        <w:rPr>
          <w:rFonts w:ascii="Courier New" w:eastAsia="Times New Roman" w:hAnsi="Courier New" w:cs="Courier New"/>
          <w:sz w:val="20"/>
          <w:szCs w:val="20"/>
        </w:rPr>
        <w:t xml:space="preserve"> </w:t>
      </w:r>
      <w:r w:rsidR="003F2BC1">
        <w:rPr>
          <w:rFonts w:ascii="Courier New" w:eastAsia="Times New Roman" w:hAnsi="Courier New" w:cs="Courier New"/>
          <w:sz w:val="20"/>
          <w:szCs w:val="20"/>
        </w:rPr>
        <w:t xml:space="preserve">  </w:t>
      </w:r>
      <w:r w:rsidR="003F2BC1" w:rsidRPr="003F2BC1">
        <w:rPr>
          <w:rFonts w:ascii="Courier New" w:eastAsia="Times New Roman" w:hAnsi="Courier New" w:cs="Courier New"/>
          <w:sz w:val="20"/>
          <w:szCs w:val="20"/>
        </w:rPr>
        <w:t>O</w:t>
      </w:r>
      <w:r w:rsidR="003F2BC1" w:rsidRPr="003F2BC1">
        <w:rPr>
          <w:rFonts w:ascii="Courier New" w:eastAsia="Times New Roman" w:hAnsi="Courier New" w:cs="Courier New"/>
          <w:sz w:val="20"/>
          <w:szCs w:val="20"/>
          <w:vertAlign w:val="subscript"/>
        </w:rPr>
        <w:t>3</w:t>
      </w:r>
      <w:r w:rsidR="003F2BC1" w:rsidRPr="003F2BC1">
        <w:rPr>
          <w:rFonts w:ascii="Courier New" w:eastAsia="Times New Roman" w:hAnsi="Courier New" w:cs="Courier New"/>
          <w:sz w:val="20"/>
          <w:szCs w:val="20"/>
          <w:vertAlign w:val="superscript"/>
        </w:rPr>
        <w:t>$</w:t>
      </w:r>
      <w:r w:rsidR="003F2BC1">
        <w:rPr>
          <w:rFonts w:ascii="Courier New" w:eastAsia="Times New Roman" w:hAnsi="Courier New" w:cs="Courier New"/>
          <w:sz w:val="20"/>
          <w:szCs w:val="20"/>
        </w:rPr>
        <w:t xml:space="preserve">  </w:t>
      </w:r>
      <w:r w:rsidR="005E4ED2">
        <w:rPr>
          <w:rFonts w:ascii="Courier New" w:eastAsia="Times New Roman" w:hAnsi="Courier New" w:cs="Courier New"/>
          <w:sz w:val="20"/>
          <w:szCs w:val="20"/>
        </w:rPr>
        <w:t xml:space="preserve">  </w:t>
      </w:r>
      <w:r w:rsidR="003F2BC1">
        <w:rPr>
          <w:rFonts w:ascii="Courier New" w:eastAsia="Times New Roman" w:hAnsi="Courier New" w:cs="Courier New"/>
          <w:sz w:val="20"/>
          <w:szCs w:val="20"/>
        </w:rPr>
        <w:t xml:space="preserve">TA+SA  </w:t>
      </w:r>
      <w:r w:rsidR="00080C2E">
        <w:rPr>
          <w:rFonts w:ascii="Courier New" w:eastAsia="Times New Roman" w:hAnsi="Courier New" w:cs="Courier New"/>
          <w:sz w:val="20"/>
          <w:szCs w:val="20"/>
        </w:rPr>
        <w:t xml:space="preserve">Volcano  </w:t>
      </w:r>
      <w:r w:rsidR="003F2BC1">
        <w:rPr>
          <w:rFonts w:ascii="Courier New" w:eastAsia="Times New Roman" w:hAnsi="Courier New" w:cs="Courier New"/>
          <w:sz w:val="20"/>
          <w:szCs w:val="20"/>
        </w:rPr>
        <w:t>Solar     Net</w:t>
      </w:r>
    </w:p>
    <w:p w:rsidR="003F2BC1" w:rsidRDefault="003F2BC1" w:rsidP="003F2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w:t>
      </w:r>
    </w:p>
    <w:p w:rsidR="003F2BC1" w:rsidRDefault="003F2BC1" w:rsidP="003F2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1850   0.000   0.000   0.000   0.000   0.000   0.000  -0.083   0.000   -0.083</w:t>
      </w:r>
    </w:p>
    <w:p w:rsidR="003F2BC1" w:rsidRDefault="003F2BC1" w:rsidP="003F2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1860   0.024   0.012   0.000   0.004   0.004  -0.029  -0.106   0.032   -0.059</w:t>
      </w:r>
    </w:p>
    <w:p w:rsidR="003F2BC1" w:rsidRDefault="003F2BC1" w:rsidP="003F2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1870   0.048   0.025   0.000   0.007   0.009  -0.058  -0.014   0.048    0.065</w:t>
      </w:r>
    </w:p>
    <w:p w:rsidR="003F2BC1" w:rsidRDefault="003F2BC1" w:rsidP="003F2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1880   0.109   0.039   0.000   0.010   0.014  -0.097  -0.026  -0.049   -0.001</w:t>
      </w:r>
    </w:p>
    <w:p w:rsidR="003F2BC1" w:rsidRDefault="003F2BC1" w:rsidP="003F2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1890   0.179   0.054   0.000   0.013   0.018  -0.146  -0.900  -0.070   -0.850</w:t>
      </w:r>
    </w:p>
    <w:p w:rsidR="003F2BC1" w:rsidRDefault="003F2BC1" w:rsidP="003F2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1900   0.204   0.073   0.001   0.016   0.023  -0.195  -0.040  -0.063    0.018</w:t>
      </w:r>
    </w:p>
    <w:p w:rsidR="003F2BC1" w:rsidRDefault="003F2BC1" w:rsidP="003F2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1910   0.287   0.109   0.002   0.020   0.026  -0.250  -0.072  -0.043    0.079</w:t>
      </w:r>
    </w:p>
    <w:p w:rsidR="003F2BC1" w:rsidRDefault="003F2BC1" w:rsidP="003F2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1920   0.348   0.150   0.003   0.027   0.032  -0.307  -0.215  -0.016    0.022</w:t>
      </w:r>
    </w:p>
    <w:p w:rsidR="003F2BC1" w:rsidRDefault="003F2BC1" w:rsidP="003F2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1930   0.425   0.194   0.004   0.035   0.036  -0.364  -0.143   0.014    0.200</w:t>
      </w:r>
    </w:p>
    <w:p w:rsidR="003F2BC1" w:rsidRDefault="003F2BC1" w:rsidP="003F2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1940   0.494   0.232   0.005   0.041   0.045  -0.424  -0.073   0.037    0.356</w:t>
      </w:r>
    </w:p>
    <w:p w:rsidR="003F2BC1" w:rsidRDefault="003F2BC1" w:rsidP="003F2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1950   0.495   0.274   0.009   0.049   0.056  -0.484  -0.066   0.055    0.387</w:t>
      </w:r>
    </w:p>
    <w:p w:rsidR="003F2BC1" w:rsidRDefault="003F2BC1" w:rsidP="003F2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1960   0.599   0.342   0.027   0.057   0.078  -0.621  -0.106   0.102    0.478</w:t>
      </w:r>
    </w:p>
    <w:p w:rsidR="003F2BC1" w:rsidRDefault="003F2BC1" w:rsidP="003F2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1970   0.748   0.433   0.076   0.071   0.097  -0.742  -0.381   0.093    0.395</w:t>
      </w:r>
    </w:p>
    <w:p w:rsidR="003F2BC1" w:rsidRDefault="003F2BC1" w:rsidP="003F2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1980   0.976   0.532   0.185   0.091   0.115  -0.907  -0.108   0.169    1.054</w:t>
      </w:r>
    </w:p>
    <w:p w:rsidR="003F2BC1" w:rsidRDefault="003F2BC1" w:rsidP="003F2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1990   1.227   0.618   0.303   0.118   0.117  -0.997  -0.141   0.154    1.399</w:t>
      </w:r>
    </w:p>
    <w:p w:rsidR="003F2BC1" w:rsidRDefault="003F2BC1" w:rsidP="003F2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2000   1.464   0.651   0.347   0.141   0.117  -1.084  -0.048   0.173    1.761</w:t>
      </w:r>
    </w:p>
    <w:p w:rsidR="003F2BC1" w:rsidRDefault="003F2BC1" w:rsidP="003F2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2005   1.619   0.651   0.356   0.153   0.123  -1.125  -0.079   0.019    1.716</w:t>
      </w:r>
    </w:p>
    <w:p w:rsidR="003F2BC1" w:rsidRDefault="003F2BC1" w:rsidP="003F2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2010   1.766   0.665   0.364   0.167   0.129  -1.163  -0.082   0.028    1.874</w:t>
      </w:r>
    </w:p>
    <w:p w:rsidR="003F2BC1" w:rsidRDefault="003F2BC1" w:rsidP="003F2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2015   1.927   0.684   0.373   0.183   0.129  -1.199  -0.100   0.137    2.134</w:t>
      </w:r>
    </w:p>
    <w:p w:rsidR="003F2BC1" w:rsidRDefault="003F2BC1" w:rsidP="003F2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w:t>
      </w:r>
    </w:p>
    <w:p w:rsidR="003F2BC1" w:rsidRDefault="003F2BC1" w:rsidP="003F2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3F2BC1">
        <w:rPr>
          <w:rFonts w:ascii="Courier New" w:eastAsia="Times New Roman" w:hAnsi="Courier New" w:cs="Courier New"/>
          <w:sz w:val="20"/>
          <w:szCs w:val="20"/>
          <w:vertAlign w:val="superscript"/>
        </w:rPr>
        <w:t>#</w:t>
      </w:r>
      <w:r w:rsidRPr="00FD514B">
        <w:rPr>
          <w:rFonts w:ascii="Courier New" w:eastAsia="Times New Roman" w:hAnsi="Courier New" w:cs="Courier New"/>
          <w:sz w:val="20"/>
          <w:szCs w:val="20"/>
        </w:rPr>
        <w:t>CH</w:t>
      </w:r>
      <w:r w:rsidRPr="005F4F5E">
        <w:rPr>
          <w:rFonts w:ascii="Courier New" w:eastAsia="Times New Roman" w:hAnsi="Courier New" w:cs="Courier New"/>
          <w:sz w:val="20"/>
          <w:szCs w:val="20"/>
          <w:vertAlign w:val="subscript"/>
        </w:rPr>
        <w:t>4</w:t>
      </w:r>
      <w:r>
        <w:rPr>
          <w:rFonts w:ascii="Courier New" w:eastAsia="Times New Roman" w:hAnsi="Courier New" w:cs="Courier New"/>
          <w:sz w:val="20"/>
          <w:szCs w:val="20"/>
        </w:rPr>
        <w:t>:</w:t>
      </w:r>
      <w:r w:rsidRPr="00FD514B">
        <w:rPr>
          <w:rFonts w:ascii="Courier New" w:eastAsia="Times New Roman" w:hAnsi="Courier New" w:cs="Courier New"/>
          <w:sz w:val="20"/>
          <w:szCs w:val="20"/>
        </w:rPr>
        <w:t>CH</w:t>
      </w:r>
      <w:r w:rsidRPr="005F4F5E">
        <w:rPr>
          <w:rFonts w:ascii="Courier New" w:eastAsia="Times New Roman" w:hAnsi="Courier New" w:cs="Courier New"/>
          <w:sz w:val="20"/>
          <w:szCs w:val="20"/>
          <w:vertAlign w:val="subscript"/>
        </w:rPr>
        <w:t>4</w:t>
      </w:r>
      <w:r w:rsidRPr="00FD514B">
        <w:rPr>
          <w:rFonts w:ascii="Courier New" w:eastAsia="Times New Roman" w:hAnsi="Courier New" w:cs="Courier New"/>
          <w:sz w:val="20"/>
          <w:szCs w:val="20"/>
        </w:rPr>
        <w:t>-induced changes of tropospheric O</w:t>
      </w:r>
      <w:r w:rsidRPr="005F4F5E">
        <w:rPr>
          <w:rFonts w:ascii="Courier New" w:eastAsia="Times New Roman" w:hAnsi="Courier New" w:cs="Courier New"/>
          <w:sz w:val="20"/>
          <w:szCs w:val="20"/>
          <w:vertAlign w:val="subscript"/>
        </w:rPr>
        <w:t>3</w:t>
      </w:r>
      <w:r w:rsidRPr="00FD514B">
        <w:rPr>
          <w:rFonts w:ascii="Courier New" w:eastAsia="Times New Roman" w:hAnsi="Courier New" w:cs="Courier New"/>
          <w:sz w:val="20"/>
          <w:szCs w:val="20"/>
        </w:rPr>
        <w:t xml:space="preserve"> and stratospheric H</w:t>
      </w:r>
      <w:r w:rsidRPr="005F4F5E">
        <w:rPr>
          <w:rFonts w:ascii="Courier New" w:eastAsia="Times New Roman" w:hAnsi="Courier New" w:cs="Courier New"/>
          <w:sz w:val="20"/>
          <w:szCs w:val="20"/>
          <w:vertAlign w:val="subscript"/>
        </w:rPr>
        <w:t>2</w:t>
      </w:r>
      <w:r w:rsidRPr="00FD514B">
        <w:rPr>
          <w:rFonts w:ascii="Courier New" w:eastAsia="Times New Roman" w:hAnsi="Courier New" w:cs="Courier New"/>
          <w:sz w:val="20"/>
          <w:szCs w:val="20"/>
        </w:rPr>
        <w:t>O are</w:t>
      </w:r>
      <w:r>
        <w:rPr>
          <w:rFonts w:ascii="Courier New" w:eastAsia="Times New Roman" w:hAnsi="Courier New" w:cs="Courier New"/>
          <w:sz w:val="20"/>
          <w:szCs w:val="20"/>
        </w:rPr>
        <w:t xml:space="preserve"> included.</w:t>
      </w:r>
    </w:p>
    <w:p w:rsidR="003F2BC1" w:rsidRDefault="003F2BC1" w:rsidP="003F2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3F2BC1">
        <w:rPr>
          <w:rFonts w:ascii="Courier New" w:eastAsia="Times New Roman" w:hAnsi="Courier New" w:cs="Courier New"/>
          <w:sz w:val="20"/>
          <w:szCs w:val="20"/>
          <w:vertAlign w:val="superscript"/>
        </w:rPr>
        <w:t>$</w:t>
      </w:r>
      <w:r>
        <w:rPr>
          <w:rFonts w:ascii="Courier New" w:eastAsia="Times New Roman" w:hAnsi="Courier New" w:cs="Courier New"/>
          <w:sz w:val="20"/>
          <w:szCs w:val="20"/>
        </w:rPr>
        <w:t>O</w:t>
      </w:r>
      <w:r w:rsidRPr="003F2BC1">
        <w:rPr>
          <w:rFonts w:ascii="Courier New" w:eastAsia="Times New Roman" w:hAnsi="Courier New" w:cs="Courier New"/>
          <w:sz w:val="20"/>
          <w:szCs w:val="20"/>
          <w:vertAlign w:val="subscript"/>
        </w:rPr>
        <w:t>3</w:t>
      </w:r>
      <w:r>
        <w:rPr>
          <w:rFonts w:ascii="Courier New" w:eastAsia="Times New Roman" w:hAnsi="Courier New" w:cs="Courier New"/>
          <w:sz w:val="20"/>
          <w:szCs w:val="20"/>
        </w:rPr>
        <w:t xml:space="preserve"> half of tropospheric O</w:t>
      </w:r>
      <w:r w:rsidRPr="003F2BC1">
        <w:rPr>
          <w:rFonts w:ascii="Courier New" w:eastAsia="Times New Roman" w:hAnsi="Courier New" w:cs="Courier New"/>
          <w:sz w:val="20"/>
          <w:szCs w:val="20"/>
          <w:vertAlign w:val="subscript"/>
        </w:rPr>
        <w:t>3</w:t>
      </w:r>
      <w:r>
        <w:rPr>
          <w:rFonts w:ascii="Courier New" w:eastAsia="Times New Roman" w:hAnsi="Courier New" w:cs="Courier New"/>
          <w:sz w:val="20"/>
          <w:szCs w:val="20"/>
        </w:rPr>
        <w:t xml:space="preserve"> forcing + stratospheric O</w:t>
      </w:r>
      <w:r w:rsidRPr="003F2BC1">
        <w:rPr>
          <w:rFonts w:ascii="Courier New" w:eastAsia="Times New Roman" w:hAnsi="Courier New" w:cs="Courier New"/>
          <w:sz w:val="20"/>
          <w:szCs w:val="20"/>
          <w:vertAlign w:val="subscript"/>
        </w:rPr>
        <w:t>3</w:t>
      </w:r>
      <w:r>
        <w:rPr>
          <w:rFonts w:ascii="Courier New" w:eastAsia="Times New Roman" w:hAnsi="Courier New" w:cs="Courier New"/>
          <w:sz w:val="20"/>
          <w:szCs w:val="20"/>
        </w:rPr>
        <w:t xml:space="preserve"> forcing from IPCC (2013)</w:t>
      </w:r>
    </w:p>
    <w:p w:rsidR="003F2BC1" w:rsidRDefault="003F2BC1" w:rsidP="003F2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Annual data are available in a longer version of the table available at </w:t>
      </w:r>
      <w:hyperlink r:id="rId29" w:tgtFrame="_blank" w:history="1">
        <w:r w:rsidR="00DC760F">
          <w:rPr>
            <w:rStyle w:val="Hyperlink"/>
          </w:rPr>
          <w:t>http://www.columbia.edu/~mhs119/Burden/</w:t>
        </w:r>
      </w:hyperlink>
      <w:r>
        <w:rPr>
          <w:rFonts w:ascii="Courier New" w:eastAsia="Times New Roman" w:hAnsi="Courier New" w:cs="Courier New"/>
          <w:sz w:val="20"/>
          <w:szCs w:val="20"/>
        </w:rPr>
        <w:t>.</w:t>
      </w:r>
    </w:p>
    <w:p w:rsidR="00967D9B" w:rsidRDefault="00967D9B">
      <w:pPr>
        <w:rPr>
          <w:rFonts w:ascii="Times New Roman" w:hAnsi="Times New Roman" w:cs="Times New Roman"/>
          <w:sz w:val="20"/>
          <w:szCs w:val="20"/>
        </w:rPr>
      </w:pPr>
    </w:p>
    <w:p w:rsidR="00AD2A2E" w:rsidRPr="00446B83" w:rsidRDefault="00AD2A2E" w:rsidP="00AD2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446B83">
        <w:rPr>
          <w:rFonts w:ascii="Courier New" w:eastAsia="Times New Roman" w:hAnsi="Courier New" w:cs="Courier New"/>
          <w:sz w:val="20"/>
          <w:szCs w:val="20"/>
        </w:rPr>
        <w:t>-----------------------------------------------</w:t>
      </w:r>
      <w:r>
        <w:rPr>
          <w:rFonts w:ascii="Courier New" w:eastAsia="Times New Roman" w:hAnsi="Courier New" w:cs="Courier New"/>
          <w:sz w:val="20"/>
          <w:szCs w:val="20"/>
        </w:rPr>
        <w:t>------------------------------</w:t>
      </w:r>
    </w:p>
    <w:p w:rsidR="00AD2A2E" w:rsidRPr="00446B83" w:rsidRDefault="009C6C94" w:rsidP="00AD2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b/>
          <w:sz w:val="20"/>
          <w:szCs w:val="20"/>
        </w:rPr>
        <w:t>Table A</w:t>
      </w:r>
      <w:r w:rsidR="00AD2A2E" w:rsidRPr="00AD2A2E">
        <w:rPr>
          <w:rFonts w:ascii="Courier New" w:eastAsia="Times New Roman" w:hAnsi="Courier New" w:cs="Courier New"/>
          <w:b/>
          <w:sz w:val="20"/>
          <w:szCs w:val="20"/>
        </w:rPr>
        <w:t>2.</w:t>
      </w:r>
      <w:r w:rsidR="00AD2A2E" w:rsidRPr="00446B83">
        <w:rPr>
          <w:rFonts w:ascii="Courier New" w:eastAsia="Times New Roman" w:hAnsi="Courier New" w:cs="Courier New"/>
          <w:sz w:val="20"/>
          <w:szCs w:val="20"/>
        </w:rPr>
        <w:t xml:space="preserve">  Effective Forcing (W/m</w:t>
      </w:r>
      <w:r w:rsidR="00AD2A2E" w:rsidRPr="00AD2A2E">
        <w:rPr>
          <w:rFonts w:ascii="Courier New" w:eastAsia="Times New Roman" w:hAnsi="Courier New" w:cs="Courier New"/>
          <w:sz w:val="20"/>
          <w:szCs w:val="20"/>
          <w:vertAlign w:val="superscript"/>
        </w:rPr>
        <w:t>2</w:t>
      </w:r>
      <w:r w:rsidR="00AD2A2E" w:rsidRPr="00446B83">
        <w:rPr>
          <w:rFonts w:ascii="Courier New" w:eastAsia="Times New Roman" w:hAnsi="Courier New" w:cs="Courier New"/>
          <w:sz w:val="20"/>
          <w:szCs w:val="20"/>
        </w:rPr>
        <w:t>) Relative to 1850 except Volcanic Aerosols</w:t>
      </w:r>
    </w:p>
    <w:p w:rsidR="00AD2A2E" w:rsidRPr="00446B83" w:rsidRDefault="00AD2A2E" w:rsidP="00AD2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446B83">
        <w:rPr>
          <w:rFonts w:ascii="Courier New" w:eastAsia="Times New Roman" w:hAnsi="Courier New" w:cs="Courier New"/>
          <w:sz w:val="20"/>
          <w:szCs w:val="20"/>
        </w:rPr>
        <w:t>-----------------------------------------------</w:t>
      </w:r>
      <w:r>
        <w:rPr>
          <w:rFonts w:ascii="Courier New" w:eastAsia="Times New Roman" w:hAnsi="Courier New" w:cs="Courier New"/>
          <w:sz w:val="20"/>
          <w:szCs w:val="20"/>
        </w:rPr>
        <w:t>------------------------------</w:t>
      </w:r>
    </w:p>
    <w:p w:rsidR="00AD2A2E" w:rsidRPr="00446B83" w:rsidRDefault="00AD2A2E" w:rsidP="00AD2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Y</w:t>
      </w:r>
      <w:r w:rsidRPr="00446B83">
        <w:rPr>
          <w:rFonts w:ascii="Courier New" w:eastAsia="Times New Roman" w:hAnsi="Courier New" w:cs="Courier New"/>
          <w:sz w:val="20"/>
          <w:szCs w:val="20"/>
        </w:rPr>
        <w:t>ear    CO</w:t>
      </w:r>
      <w:r w:rsidRPr="00AD2A2E">
        <w:rPr>
          <w:rFonts w:ascii="Courier New" w:eastAsia="Times New Roman" w:hAnsi="Courier New" w:cs="Courier New"/>
          <w:sz w:val="20"/>
          <w:szCs w:val="20"/>
          <w:vertAlign w:val="subscript"/>
        </w:rPr>
        <w:t>2</w:t>
      </w:r>
      <w:r w:rsidRPr="00446B83">
        <w:rPr>
          <w:rFonts w:ascii="Courier New" w:eastAsia="Times New Roman" w:hAnsi="Courier New" w:cs="Courier New"/>
          <w:sz w:val="20"/>
          <w:szCs w:val="20"/>
        </w:rPr>
        <w:t xml:space="preserve">     </w:t>
      </w:r>
      <w:r w:rsidRPr="00AD2A2E">
        <w:rPr>
          <w:rFonts w:ascii="Courier New" w:eastAsia="Times New Roman" w:hAnsi="Courier New" w:cs="Courier New"/>
          <w:sz w:val="24"/>
          <w:szCs w:val="24"/>
          <w:vertAlign w:val="superscript"/>
        </w:rPr>
        <w:t>#</w:t>
      </w:r>
      <w:r w:rsidRPr="00446B83">
        <w:rPr>
          <w:rFonts w:ascii="Courier New" w:eastAsia="Times New Roman" w:hAnsi="Courier New" w:cs="Courier New"/>
          <w:sz w:val="20"/>
          <w:szCs w:val="20"/>
        </w:rPr>
        <w:t>CH</w:t>
      </w:r>
      <w:r w:rsidRPr="00AD2A2E">
        <w:rPr>
          <w:rFonts w:ascii="Courier New" w:eastAsia="Times New Roman" w:hAnsi="Courier New" w:cs="Courier New"/>
          <w:sz w:val="20"/>
          <w:szCs w:val="20"/>
          <w:vertAlign w:val="subscript"/>
        </w:rPr>
        <w:t>4</w:t>
      </w:r>
      <w:r w:rsidRPr="00446B83">
        <w:rPr>
          <w:rFonts w:ascii="Courier New" w:eastAsia="Times New Roman" w:hAnsi="Courier New" w:cs="Courier New"/>
          <w:sz w:val="20"/>
          <w:szCs w:val="20"/>
        </w:rPr>
        <w:t xml:space="preserve">    CFCs  </w:t>
      </w:r>
      <w:r>
        <w:rPr>
          <w:rFonts w:ascii="Courier New" w:eastAsia="Times New Roman" w:hAnsi="Courier New" w:cs="Courier New"/>
          <w:sz w:val="20"/>
          <w:szCs w:val="20"/>
        </w:rPr>
        <w:t xml:space="preserve"> </w:t>
      </w:r>
      <w:r w:rsidRPr="00446B83">
        <w:rPr>
          <w:rFonts w:ascii="Courier New" w:eastAsia="Times New Roman" w:hAnsi="Courier New" w:cs="Courier New"/>
          <w:sz w:val="20"/>
          <w:szCs w:val="20"/>
        </w:rPr>
        <w:t xml:space="preserve">  N</w:t>
      </w:r>
      <w:r w:rsidRPr="00AD2A2E">
        <w:rPr>
          <w:rFonts w:ascii="Courier New" w:eastAsia="Times New Roman" w:hAnsi="Courier New" w:cs="Courier New"/>
          <w:sz w:val="20"/>
          <w:szCs w:val="20"/>
          <w:vertAlign w:val="subscript"/>
        </w:rPr>
        <w:t>2</w:t>
      </w:r>
      <w:r w:rsidRPr="00446B83">
        <w:rPr>
          <w:rFonts w:ascii="Courier New" w:eastAsia="Times New Roman" w:hAnsi="Courier New" w:cs="Courier New"/>
          <w:sz w:val="20"/>
          <w:szCs w:val="20"/>
        </w:rPr>
        <w:t xml:space="preserve">O  </w:t>
      </w:r>
      <w:r>
        <w:rPr>
          <w:rFonts w:ascii="Courier New" w:eastAsia="Times New Roman" w:hAnsi="Courier New" w:cs="Courier New"/>
          <w:sz w:val="20"/>
          <w:szCs w:val="20"/>
        </w:rPr>
        <w:t xml:space="preserve">    </w:t>
      </w:r>
      <w:r w:rsidRPr="00AD2A2E">
        <w:rPr>
          <w:rFonts w:ascii="Courier New" w:eastAsia="Times New Roman" w:hAnsi="Courier New" w:cs="Courier New"/>
          <w:sz w:val="24"/>
          <w:szCs w:val="24"/>
          <w:vertAlign w:val="superscript"/>
        </w:rPr>
        <w:t>$</w:t>
      </w:r>
      <w:r>
        <w:rPr>
          <w:rFonts w:ascii="Courier New" w:eastAsia="Times New Roman" w:hAnsi="Courier New" w:cs="Courier New"/>
          <w:sz w:val="20"/>
          <w:szCs w:val="20"/>
        </w:rPr>
        <w:t>O</w:t>
      </w:r>
      <w:r w:rsidRPr="00AD2A2E">
        <w:rPr>
          <w:rFonts w:ascii="Courier New" w:eastAsia="Times New Roman" w:hAnsi="Courier New" w:cs="Courier New"/>
          <w:sz w:val="20"/>
          <w:szCs w:val="20"/>
          <w:vertAlign w:val="subscript"/>
        </w:rPr>
        <w:t>3</w:t>
      </w:r>
      <w:r>
        <w:rPr>
          <w:rFonts w:ascii="Courier New" w:eastAsia="Times New Roman" w:hAnsi="Courier New" w:cs="Courier New"/>
          <w:sz w:val="20"/>
          <w:szCs w:val="20"/>
        </w:rPr>
        <w:t xml:space="preserve">    TA+SA  Volcano  Solar</w:t>
      </w:r>
      <w:r w:rsidRPr="00446B83">
        <w:rPr>
          <w:rFonts w:ascii="Courier New" w:eastAsia="Times New Roman" w:hAnsi="Courier New" w:cs="Courier New"/>
          <w:sz w:val="20"/>
          <w:szCs w:val="20"/>
        </w:rPr>
        <w:t xml:space="preserve">    Net</w:t>
      </w:r>
    </w:p>
    <w:p w:rsidR="00AD2A2E" w:rsidRPr="00446B83" w:rsidRDefault="00AD2A2E" w:rsidP="00AD2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446B83">
        <w:rPr>
          <w:rFonts w:ascii="Courier New" w:eastAsia="Times New Roman" w:hAnsi="Courier New" w:cs="Courier New"/>
          <w:sz w:val="20"/>
          <w:szCs w:val="20"/>
        </w:rPr>
        <w:t>-----------------------------------------------</w:t>
      </w:r>
      <w:r>
        <w:rPr>
          <w:rFonts w:ascii="Courier New" w:eastAsia="Times New Roman" w:hAnsi="Courier New" w:cs="Courier New"/>
          <w:sz w:val="20"/>
          <w:szCs w:val="20"/>
        </w:rPr>
        <w:t>------------------------------</w:t>
      </w:r>
    </w:p>
    <w:p w:rsidR="00AD2A2E" w:rsidRPr="00446B83" w:rsidRDefault="00AD2A2E" w:rsidP="00AD2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446B83">
        <w:rPr>
          <w:rFonts w:ascii="Courier New" w:eastAsia="Times New Roman" w:hAnsi="Courier New" w:cs="Courier New"/>
          <w:sz w:val="20"/>
          <w:szCs w:val="20"/>
        </w:rPr>
        <w:t>2016   1.942   0.654   0.367   0.180   0.1</w:t>
      </w:r>
      <w:r>
        <w:rPr>
          <w:rFonts w:ascii="Courier New" w:eastAsia="Times New Roman" w:hAnsi="Courier New" w:cs="Courier New"/>
          <w:sz w:val="20"/>
          <w:szCs w:val="20"/>
        </w:rPr>
        <w:t xml:space="preserve">30  -1.207  -0.100   0.097   </w:t>
      </w:r>
      <w:r w:rsidRPr="00446B83">
        <w:rPr>
          <w:rFonts w:ascii="Courier New" w:eastAsia="Times New Roman" w:hAnsi="Courier New" w:cs="Courier New"/>
          <w:sz w:val="20"/>
          <w:szCs w:val="20"/>
        </w:rPr>
        <w:t>2.062</w:t>
      </w:r>
    </w:p>
    <w:p w:rsidR="00AD2A2E" w:rsidRPr="00446B83" w:rsidRDefault="00AD2A2E" w:rsidP="00AD2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446B83">
        <w:rPr>
          <w:rFonts w:ascii="Courier New" w:eastAsia="Times New Roman" w:hAnsi="Courier New" w:cs="Courier New"/>
          <w:sz w:val="20"/>
          <w:szCs w:val="20"/>
        </w:rPr>
        <w:t>2020   2.074   0.658   0.373   0.189   0.130  -1.234  -0.100  -0.008   2.082</w:t>
      </w:r>
    </w:p>
    <w:p w:rsidR="00AD2A2E" w:rsidRPr="00446B83" w:rsidRDefault="00AD2A2E" w:rsidP="00AD2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446B83">
        <w:rPr>
          <w:rFonts w:ascii="Courier New" w:eastAsia="Times New Roman" w:hAnsi="Courier New" w:cs="Courier New"/>
          <w:sz w:val="20"/>
          <w:szCs w:val="20"/>
        </w:rPr>
        <w:t>2030   2.347   0.663   0.343   0.212   0.130  -1.296  -1.057  -0.008   1.335</w:t>
      </w:r>
    </w:p>
    <w:p w:rsidR="00AD2A2E" w:rsidRPr="00446B83" w:rsidRDefault="00AD2A2E" w:rsidP="00AD2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446B83">
        <w:rPr>
          <w:rFonts w:ascii="Courier New" w:eastAsia="Times New Roman" w:hAnsi="Courier New" w:cs="Courier New"/>
          <w:sz w:val="20"/>
          <w:szCs w:val="20"/>
        </w:rPr>
        <w:t>2040   2.580   0.688   0.301   0.238   0.123  -1.350  -0.100   0.027   2.507</w:t>
      </w:r>
    </w:p>
    <w:p w:rsidR="00AD2A2E" w:rsidRPr="00446B83" w:rsidRDefault="00AD2A2E" w:rsidP="00AD2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446B83">
        <w:rPr>
          <w:rFonts w:ascii="Courier New" w:eastAsia="Times New Roman" w:hAnsi="Courier New" w:cs="Courier New"/>
          <w:sz w:val="20"/>
          <w:szCs w:val="20"/>
        </w:rPr>
        <w:t>2050   2.803   0.717   0.267   0.271   0.117  -1.396  -0.100   0.062   2.741</w:t>
      </w:r>
    </w:p>
    <w:p w:rsidR="00AD2A2E" w:rsidRPr="00446B83" w:rsidRDefault="00AD2A2E" w:rsidP="00AD2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446B83">
        <w:rPr>
          <w:rFonts w:ascii="Courier New" w:eastAsia="Times New Roman" w:hAnsi="Courier New" w:cs="Courier New"/>
          <w:sz w:val="20"/>
          <w:szCs w:val="20"/>
        </w:rPr>
        <w:t>2060   3.017   0.740   0.243   0.302   0.111  -1.433  -1.208   0.097   1.870</w:t>
      </w:r>
    </w:p>
    <w:p w:rsidR="00AD2A2E" w:rsidRPr="00446B83" w:rsidRDefault="00AD2A2E" w:rsidP="00AD2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446B83">
        <w:rPr>
          <w:rFonts w:ascii="Courier New" w:eastAsia="Times New Roman" w:hAnsi="Courier New" w:cs="Courier New"/>
          <w:sz w:val="20"/>
          <w:szCs w:val="20"/>
        </w:rPr>
        <w:t>2070   3.222   0.753   0.229   0.337   0.105  -1.462  -0.100   0.132   3.215</w:t>
      </w:r>
    </w:p>
    <w:p w:rsidR="00AD2A2E" w:rsidRPr="00446B83" w:rsidRDefault="00AD2A2E" w:rsidP="00AD2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446B83">
        <w:rPr>
          <w:rFonts w:ascii="Courier New" w:eastAsia="Times New Roman" w:hAnsi="Courier New" w:cs="Courier New"/>
          <w:sz w:val="20"/>
          <w:szCs w:val="20"/>
        </w:rPr>
        <w:t>2080   3.421   0.741   0.215   0.367   0.098  -1.484  -0.100   0.167   3.425</w:t>
      </w:r>
    </w:p>
    <w:p w:rsidR="00AD2A2E" w:rsidRPr="00446B83" w:rsidRDefault="00AD2A2E" w:rsidP="00AD2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446B83">
        <w:rPr>
          <w:rFonts w:ascii="Courier New" w:eastAsia="Times New Roman" w:hAnsi="Courier New" w:cs="Courier New"/>
          <w:sz w:val="20"/>
          <w:szCs w:val="20"/>
        </w:rPr>
        <w:t>2090   3.614   0.676   0.199   0.401   0.091  -1.495  -1.240   0.167   2.413</w:t>
      </w:r>
    </w:p>
    <w:p w:rsidR="00AD2A2E" w:rsidRPr="00446B83" w:rsidRDefault="00AD2A2E" w:rsidP="00AD2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446B83">
        <w:rPr>
          <w:rFonts w:ascii="Courier New" w:eastAsia="Times New Roman" w:hAnsi="Courier New" w:cs="Courier New"/>
          <w:sz w:val="20"/>
          <w:szCs w:val="20"/>
        </w:rPr>
        <w:t>2100   3.801   0.580   0.191   0.428   0.085  -1.500  -0.100   0.167   3.652</w:t>
      </w:r>
    </w:p>
    <w:p w:rsidR="00AD2A2E" w:rsidRPr="00446B83" w:rsidRDefault="00AD2A2E" w:rsidP="00AD2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446B83">
        <w:rPr>
          <w:rFonts w:ascii="Courier New" w:eastAsia="Times New Roman" w:hAnsi="Courier New" w:cs="Courier New"/>
          <w:sz w:val="20"/>
          <w:szCs w:val="20"/>
        </w:rPr>
        <w:t>------------------------------------------------------------------</w:t>
      </w:r>
      <w:r>
        <w:rPr>
          <w:rFonts w:ascii="Courier New" w:eastAsia="Times New Roman" w:hAnsi="Courier New" w:cs="Courier New"/>
          <w:sz w:val="20"/>
          <w:szCs w:val="20"/>
        </w:rPr>
        <w:t>-----------</w:t>
      </w:r>
    </w:p>
    <w:p w:rsidR="00AD2A2E" w:rsidRPr="00446B83" w:rsidRDefault="00AD2A2E" w:rsidP="00AD2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AD2A2E">
        <w:rPr>
          <w:rFonts w:ascii="Courier New" w:eastAsia="Times New Roman" w:hAnsi="Courier New" w:cs="Courier New"/>
          <w:sz w:val="24"/>
          <w:szCs w:val="24"/>
          <w:vertAlign w:val="superscript"/>
        </w:rPr>
        <w:t>#</w:t>
      </w:r>
      <w:r w:rsidRPr="00446B83">
        <w:rPr>
          <w:rFonts w:ascii="Courier New" w:eastAsia="Times New Roman" w:hAnsi="Courier New" w:cs="Courier New"/>
          <w:sz w:val="20"/>
          <w:szCs w:val="20"/>
        </w:rPr>
        <w:t>CH</w:t>
      </w:r>
      <w:r w:rsidRPr="00AD2A2E">
        <w:rPr>
          <w:rFonts w:ascii="Courier New" w:eastAsia="Times New Roman" w:hAnsi="Courier New" w:cs="Courier New"/>
          <w:sz w:val="20"/>
          <w:szCs w:val="20"/>
          <w:vertAlign w:val="subscript"/>
        </w:rPr>
        <w:t>4</w:t>
      </w:r>
      <w:r w:rsidRPr="00446B83">
        <w:rPr>
          <w:rFonts w:ascii="Courier New" w:eastAsia="Times New Roman" w:hAnsi="Courier New" w:cs="Courier New"/>
          <w:sz w:val="20"/>
          <w:szCs w:val="20"/>
        </w:rPr>
        <w:t>: CH</w:t>
      </w:r>
      <w:r w:rsidRPr="00AD2A2E">
        <w:rPr>
          <w:rFonts w:ascii="Courier New" w:eastAsia="Times New Roman" w:hAnsi="Courier New" w:cs="Courier New"/>
          <w:sz w:val="20"/>
          <w:szCs w:val="20"/>
          <w:vertAlign w:val="subscript"/>
        </w:rPr>
        <w:t>4</w:t>
      </w:r>
      <w:r w:rsidRPr="00446B83">
        <w:rPr>
          <w:rFonts w:ascii="Courier New" w:eastAsia="Times New Roman" w:hAnsi="Courier New" w:cs="Courier New"/>
          <w:sz w:val="20"/>
          <w:szCs w:val="20"/>
        </w:rPr>
        <w:t>-induced changes of tropospheric O</w:t>
      </w:r>
      <w:r w:rsidRPr="00AD2A2E">
        <w:rPr>
          <w:rFonts w:ascii="Courier New" w:eastAsia="Times New Roman" w:hAnsi="Courier New" w:cs="Courier New"/>
          <w:sz w:val="20"/>
          <w:szCs w:val="20"/>
          <w:vertAlign w:val="subscript"/>
        </w:rPr>
        <w:t>3</w:t>
      </w:r>
      <w:r w:rsidRPr="00446B83">
        <w:rPr>
          <w:rFonts w:ascii="Courier New" w:eastAsia="Times New Roman" w:hAnsi="Courier New" w:cs="Courier New"/>
          <w:sz w:val="20"/>
          <w:szCs w:val="20"/>
        </w:rPr>
        <w:t xml:space="preserve"> and stratospheric H</w:t>
      </w:r>
      <w:r w:rsidRPr="00AD2A2E">
        <w:rPr>
          <w:rFonts w:ascii="Courier New" w:eastAsia="Times New Roman" w:hAnsi="Courier New" w:cs="Courier New"/>
          <w:sz w:val="20"/>
          <w:szCs w:val="20"/>
          <w:vertAlign w:val="subscript"/>
        </w:rPr>
        <w:t>2</w:t>
      </w:r>
      <w:r w:rsidRPr="00446B83">
        <w:rPr>
          <w:rFonts w:ascii="Courier New" w:eastAsia="Times New Roman" w:hAnsi="Courier New" w:cs="Courier New"/>
          <w:sz w:val="20"/>
          <w:szCs w:val="20"/>
        </w:rPr>
        <w:t>O are included</w:t>
      </w:r>
    </w:p>
    <w:p w:rsidR="00AD2A2E" w:rsidRPr="00AD2A2E" w:rsidRDefault="00AD2A2E" w:rsidP="00AD2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AD2A2E">
        <w:rPr>
          <w:rFonts w:ascii="Courier New" w:eastAsia="Times New Roman" w:hAnsi="Courier New" w:cs="Courier New"/>
          <w:sz w:val="24"/>
          <w:szCs w:val="24"/>
          <w:vertAlign w:val="superscript"/>
        </w:rPr>
        <w:t>$</w:t>
      </w:r>
      <w:r w:rsidRPr="00446B83">
        <w:rPr>
          <w:rFonts w:ascii="Courier New" w:eastAsia="Times New Roman" w:hAnsi="Courier New" w:cs="Courier New"/>
          <w:sz w:val="20"/>
          <w:szCs w:val="20"/>
        </w:rPr>
        <w:t>O</w:t>
      </w:r>
      <w:r w:rsidRPr="00AD2A2E">
        <w:rPr>
          <w:rFonts w:ascii="Courier New" w:eastAsia="Times New Roman" w:hAnsi="Courier New" w:cs="Courier New"/>
          <w:sz w:val="20"/>
          <w:szCs w:val="20"/>
          <w:vertAlign w:val="subscript"/>
        </w:rPr>
        <w:t>3</w:t>
      </w:r>
      <w:r w:rsidRPr="00446B83">
        <w:rPr>
          <w:rFonts w:ascii="Courier New" w:eastAsia="Times New Roman" w:hAnsi="Courier New" w:cs="Courier New"/>
          <w:sz w:val="20"/>
          <w:szCs w:val="20"/>
        </w:rPr>
        <w:t>: Half of troposph</w:t>
      </w:r>
      <w:r>
        <w:rPr>
          <w:rFonts w:ascii="Courier New" w:eastAsia="Times New Roman" w:hAnsi="Courier New" w:cs="Courier New"/>
          <w:sz w:val="20"/>
          <w:szCs w:val="20"/>
        </w:rPr>
        <w:t>e</w:t>
      </w:r>
      <w:r w:rsidRPr="00446B83">
        <w:rPr>
          <w:rFonts w:ascii="Courier New" w:eastAsia="Times New Roman" w:hAnsi="Courier New" w:cs="Courier New"/>
          <w:sz w:val="20"/>
          <w:szCs w:val="20"/>
        </w:rPr>
        <w:t>ric O</w:t>
      </w:r>
      <w:r w:rsidRPr="00AD2A2E">
        <w:rPr>
          <w:rFonts w:ascii="Courier New" w:eastAsia="Times New Roman" w:hAnsi="Courier New" w:cs="Courier New"/>
          <w:sz w:val="20"/>
          <w:szCs w:val="20"/>
          <w:vertAlign w:val="subscript"/>
        </w:rPr>
        <w:t>3</w:t>
      </w:r>
      <w:r w:rsidRPr="00446B83">
        <w:rPr>
          <w:rFonts w:ascii="Courier New" w:eastAsia="Times New Roman" w:hAnsi="Courier New" w:cs="Courier New"/>
          <w:sz w:val="20"/>
          <w:szCs w:val="20"/>
        </w:rPr>
        <w:t xml:space="preserve"> forcing + stratospheric O</w:t>
      </w:r>
      <w:r w:rsidRPr="00AD2A2E">
        <w:rPr>
          <w:rFonts w:ascii="Courier New" w:eastAsia="Times New Roman" w:hAnsi="Courier New" w:cs="Courier New"/>
          <w:sz w:val="20"/>
          <w:szCs w:val="20"/>
          <w:vertAlign w:val="subscript"/>
        </w:rPr>
        <w:t>3</w:t>
      </w:r>
      <w:r>
        <w:rPr>
          <w:rFonts w:ascii="Courier New" w:eastAsia="Times New Roman" w:hAnsi="Courier New" w:cs="Courier New"/>
          <w:sz w:val="20"/>
          <w:szCs w:val="20"/>
        </w:rPr>
        <w:t xml:space="preserve"> forcing from IPCC 2013</w:t>
      </w:r>
    </w:p>
    <w:p w:rsidR="001147DA" w:rsidRDefault="001147DA" w:rsidP="00114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Annual data are available in a longer version of the table available at </w:t>
      </w:r>
      <w:hyperlink r:id="rId30" w:tgtFrame="_blank" w:history="1">
        <w:r w:rsidR="00DC760F">
          <w:rPr>
            <w:rStyle w:val="Hyperlink"/>
          </w:rPr>
          <w:t>http://www.columbia.edu/~mhs119/Burden/</w:t>
        </w:r>
      </w:hyperlink>
      <w:r>
        <w:rPr>
          <w:rFonts w:ascii="Courier New" w:eastAsia="Times New Roman" w:hAnsi="Courier New" w:cs="Courier New"/>
          <w:sz w:val="20"/>
          <w:szCs w:val="20"/>
        </w:rPr>
        <w:t>.</w:t>
      </w:r>
    </w:p>
    <w:p w:rsidR="00143265" w:rsidRDefault="00143265">
      <w:pPr>
        <w:rPr>
          <w:rFonts w:ascii="Times New Roman" w:hAnsi="Times New Roman" w:cs="Times New Roman"/>
          <w:sz w:val="20"/>
          <w:szCs w:val="20"/>
        </w:rPr>
      </w:pPr>
      <w:r>
        <w:rPr>
          <w:rFonts w:ascii="Times New Roman" w:hAnsi="Times New Roman" w:cs="Times New Roman"/>
          <w:sz w:val="20"/>
          <w:szCs w:val="20"/>
        </w:rPr>
        <w:br w:type="page"/>
      </w:r>
    </w:p>
    <w:p w:rsidR="00143265" w:rsidRDefault="00143265" w:rsidP="00143265">
      <w:pPr>
        <w:spacing w:after="120"/>
        <w:rPr>
          <w:rFonts w:ascii="Times New Roman" w:hAnsi="Times New Roman" w:cs="Times New Roman"/>
          <w:b/>
          <w:sz w:val="28"/>
          <w:szCs w:val="28"/>
        </w:rPr>
      </w:pPr>
      <w:r>
        <w:rPr>
          <w:rFonts w:ascii="Times New Roman" w:hAnsi="Times New Roman" w:cs="Times New Roman"/>
          <w:b/>
          <w:sz w:val="28"/>
          <w:szCs w:val="28"/>
        </w:rPr>
        <w:lastRenderedPageBreak/>
        <w:t>Acknowledgments</w:t>
      </w:r>
    </w:p>
    <w:p w:rsidR="00143265" w:rsidRDefault="00143265" w:rsidP="00143265">
      <w:pPr>
        <w:tabs>
          <w:tab w:val="left" w:pos="432"/>
        </w:tabs>
        <w:rPr>
          <w:rFonts w:ascii="Times New Roman" w:hAnsi="Times New Roman" w:cs="Times New Roman"/>
          <w:sz w:val="24"/>
          <w:szCs w:val="24"/>
        </w:rPr>
      </w:pPr>
      <w:r>
        <w:rPr>
          <w:rFonts w:ascii="Times New Roman" w:hAnsi="Times New Roman" w:cs="Times New Roman"/>
          <w:sz w:val="24"/>
          <w:szCs w:val="24"/>
        </w:rPr>
        <w:t>Support of the Climate Science, Awareness and Solutions program has been provided by the Durst family, the Grantham Foundation for Protection of the Environment, Jim and Krisann Miller, Gary Russell, Gerry Lenfest, the Flora Family Foundation, Elisabeth Mannschott, Alexander Totic and Hugh Perrine, which is gratefully acknowledged.  DJB acknowledges funding through a Leverhulme Trust Research Centre Award (RC-2015-029).  EJR acknowledges support from Australian Laureate Fellowship FL12 0100050</w:t>
      </w:r>
    </w:p>
    <w:p w:rsidR="00143265" w:rsidRDefault="00143265" w:rsidP="00143265">
      <w:pPr>
        <w:tabs>
          <w:tab w:val="left" w:pos="432"/>
        </w:tabs>
        <w:rPr>
          <w:rFonts w:ascii="Times New Roman" w:hAnsi="Times New Roman" w:cs="Times New Roman"/>
          <w:sz w:val="24"/>
          <w:szCs w:val="24"/>
        </w:rPr>
      </w:pPr>
      <w:r>
        <w:rPr>
          <w:rFonts w:ascii="Times New Roman" w:hAnsi="Times New Roman" w:cs="Times New Roman"/>
          <w:sz w:val="24"/>
          <w:szCs w:val="24"/>
        </w:rPr>
        <w:tab/>
        <w:t xml:space="preserve">We appreciate the generosity, with data and advice, of Tom Boden, Ed Dlugokencky and Steve Montzka. </w:t>
      </w:r>
    </w:p>
    <w:p w:rsidR="00143265" w:rsidRDefault="00143265" w:rsidP="00143265">
      <w:pPr>
        <w:tabs>
          <w:tab w:val="left" w:pos="432"/>
        </w:tabs>
        <w:rPr>
          <w:rFonts w:ascii="Times New Roman" w:hAnsi="Times New Roman" w:cs="Times New Roman"/>
          <w:sz w:val="24"/>
          <w:szCs w:val="24"/>
        </w:rPr>
      </w:pPr>
      <w:r>
        <w:rPr>
          <w:rFonts w:ascii="Times New Roman" w:hAnsi="Times New Roman" w:cs="Times New Roman"/>
          <w:sz w:val="24"/>
          <w:szCs w:val="24"/>
        </w:rPr>
        <w:tab/>
        <w:t>The authors declare that they have no conflicts of interest.</w:t>
      </w:r>
    </w:p>
    <w:p w:rsidR="00F501BB" w:rsidRDefault="00F501BB" w:rsidP="00143265">
      <w:pPr>
        <w:tabs>
          <w:tab w:val="left" w:pos="432"/>
        </w:tabs>
        <w:rPr>
          <w:rFonts w:ascii="Times New Roman" w:hAnsi="Times New Roman" w:cs="Times New Roman"/>
          <w:sz w:val="24"/>
          <w:szCs w:val="24"/>
        </w:rPr>
      </w:pPr>
    </w:p>
    <w:p w:rsidR="00D23DCE" w:rsidRPr="00885120" w:rsidRDefault="00D23DCE" w:rsidP="00D23DCE">
      <w:pPr>
        <w:rPr>
          <w:rFonts w:ascii="Times New Roman" w:hAnsi="Times New Roman" w:cs="Times New Roman"/>
          <w:b/>
          <w:sz w:val="24"/>
          <w:szCs w:val="24"/>
        </w:rPr>
      </w:pPr>
      <w:r w:rsidRPr="00885120">
        <w:rPr>
          <w:rFonts w:ascii="Times New Roman" w:hAnsi="Times New Roman" w:cs="Times New Roman"/>
          <w:b/>
          <w:sz w:val="24"/>
          <w:szCs w:val="24"/>
        </w:rPr>
        <w:t>References</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 xml:space="preserve">Abram, N. J., McGregor, H. V., Tierney, J. E., Evans, M. N., McKay, N. P., Kaufman, D. S., and PAGES 2k Consortium: Early onset of industrial-era warming across the oceans and continents, </w:t>
      </w:r>
      <w:r w:rsidRPr="0057164D">
        <w:rPr>
          <w:rStyle w:val="gissauthor"/>
          <w:rFonts w:ascii="Times New Roman" w:hAnsi="Times New Roman" w:cs="Times New Roman"/>
          <w:i/>
          <w:color w:val="000000" w:themeColor="text1"/>
          <w:sz w:val="20"/>
          <w:szCs w:val="20"/>
        </w:rPr>
        <w:t>Nature,</w:t>
      </w:r>
      <w:r w:rsidRPr="0057164D">
        <w:rPr>
          <w:rStyle w:val="gissauthor"/>
          <w:rFonts w:ascii="Times New Roman" w:hAnsi="Times New Roman" w:cs="Times New Roman"/>
          <w:color w:val="000000" w:themeColor="text1"/>
          <w:sz w:val="20"/>
          <w:szCs w:val="20"/>
        </w:rPr>
        <w:t xml:space="preserve"> doi:10.1038/nature19082, 2016.</w:t>
      </w:r>
    </w:p>
    <w:p w:rsidR="006618CB" w:rsidRPr="0057164D" w:rsidRDefault="006618CB" w:rsidP="006618CB">
      <w:pPr>
        <w:rPr>
          <w:rStyle w:val="gissauthor"/>
          <w:rFonts w:ascii="Times New Roman" w:hAnsi="Times New Roman" w:cs="Times New Roman"/>
          <w:color w:val="000000" w:themeColor="text1"/>
          <w:sz w:val="20"/>
          <w:szCs w:val="20"/>
        </w:rPr>
      </w:pPr>
      <w:r>
        <w:rPr>
          <w:rStyle w:val="gissauthor"/>
          <w:rFonts w:ascii="Times New Roman" w:hAnsi="Times New Roman" w:cs="Times New Roman"/>
          <w:color w:val="000000" w:themeColor="text1"/>
          <w:sz w:val="20"/>
          <w:szCs w:val="20"/>
        </w:rPr>
        <w:t>Ackerman, F.</w:t>
      </w:r>
      <w:r w:rsidRPr="0057164D">
        <w:rPr>
          <w:rStyle w:val="gissauthor"/>
          <w:rFonts w:ascii="Times New Roman" w:hAnsi="Times New Roman" w:cs="Times New Roman"/>
          <w:color w:val="000000" w:themeColor="text1"/>
          <w:sz w:val="20"/>
          <w:szCs w:val="20"/>
        </w:rPr>
        <w:t xml:space="preserve"> and Stanton, E. A.: Climate risks and carbon prices: revising the social cost of carbon, Economics E-journal 6 2012—10.5018/economics-ejournal.ja.2012—10, 2012. </w:t>
      </w:r>
    </w:p>
    <w:p w:rsidR="006618CB"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 xml:space="preserve">Anderson, K.: Talks in the city of light generate more heat, </w:t>
      </w:r>
      <w:r w:rsidRPr="0057164D">
        <w:rPr>
          <w:rStyle w:val="gissauthor"/>
          <w:rFonts w:ascii="Times New Roman" w:hAnsi="Times New Roman" w:cs="Times New Roman"/>
          <w:i/>
          <w:color w:val="000000" w:themeColor="text1"/>
          <w:sz w:val="20"/>
          <w:szCs w:val="20"/>
        </w:rPr>
        <w:t>Nature,</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b/>
          <w:color w:val="000000" w:themeColor="text1"/>
          <w:sz w:val="20"/>
          <w:szCs w:val="20"/>
        </w:rPr>
        <w:t>528,</w:t>
      </w:r>
      <w:r w:rsidRPr="0057164D">
        <w:rPr>
          <w:rStyle w:val="gissauthor"/>
          <w:rFonts w:ascii="Times New Roman" w:hAnsi="Times New Roman" w:cs="Times New Roman"/>
          <w:color w:val="000000" w:themeColor="text1"/>
          <w:sz w:val="20"/>
          <w:szCs w:val="20"/>
        </w:rPr>
        <w:t xml:space="preserve"> 437, 2015.</w:t>
      </w:r>
    </w:p>
    <w:p w:rsidR="006618CB" w:rsidRPr="00350389" w:rsidRDefault="006618CB" w:rsidP="006618CB">
      <w:pPr>
        <w:rPr>
          <w:rStyle w:val="gissauthor"/>
          <w:rFonts w:ascii="Times New Roman" w:hAnsi="Times New Roman" w:cs="Times New Roman"/>
          <w:sz w:val="20"/>
          <w:szCs w:val="20"/>
        </w:rPr>
      </w:pPr>
      <w:r>
        <w:rPr>
          <w:rStyle w:val="gissauthor"/>
          <w:rFonts w:ascii="Times New Roman" w:hAnsi="Times New Roman" w:cs="Times New Roman"/>
          <w:sz w:val="20"/>
          <w:szCs w:val="20"/>
        </w:rPr>
        <w:t xml:space="preserve">Andrews, T., Gregory, J., Webb, M., and Taylor, K.: Forcing, feedbacks and climate sensitivity in CMIP5 coupled atmosphere-ocean climate models, </w:t>
      </w:r>
      <w:r w:rsidRPr="00EF651B">
        <w:rPr>
          <w:rStyle w:val="gissauthor"/>
          <w:rFonts w:ascii="Times New Roman" w:hAnsi="Times New Roman" w:cs="Times New Roman"/>
          <w:i/>
          <w:sz w:val="20"/>
          <w:szCs w:val="20"/>
        </w:rPr>
        <w:t>Geophys Res Lett</w:t>
      </w:r>
      <w:r>
        <w:rPr>
          <w:rStyle w:val="gissauthor"/>
          <w:rFonts w:ascii="Times New Roman" w:hAnsi="Times New Roman" w:cs="Times New Roman"/>
          <w:i/>
          <w:sz w:val="20"/>
          <w:szCs w:val="20"/>
        </w:rPr>
        <w:t>,</w:t>
      </w:r>
      <w:r>
        <w:rPr>
          <w:rStyle w:val="gissauthor"/>
          <w:rFonts w:ascii="Times New Roman" w:hAnsi="Times New Roman" w:cs="Times New Roman"/>
          <w:sz w:val="20"/>
          <w:szCs w:val="20"/>
        </w:rPr>
        <w:t xml:space="preserve"> </w:t>
      </w:r>
      <w:r w:rsidRPr="00EF651B">
        <w:rPr>
          <w:rStyle w:val="gissauthor"/>
          <w:rFonts w:ascii="Times New Roman" w:hAnsi="Times New Roman" w:cs="Times New Roman"/>
          <w:b/>
          <w:sz w:val="20"/>
          <w:szCs w:val="20"/>
        </w:rPr>
        <w:t>39(9)</w:t>
      </w:r>
      <w:r>
        <w:rPr>
          <w:rStyle w:val="gissauthor"/>
          <w:rFonts w:ascii="Times New Roman" w:hAnsi="Times New Roman" w:cs="Times New Roman"/>
          <w:b/>
          <w:sz w:val="20"/>
          <w:szCs w:val="20"/>
        </w:rPr>
        <w:t>,</w:t>
      </w:r>
      <w:r>
        <w:rPr>
          <w:rStyle w:val="gissauthor"/>
          <w:rFonts w:ascii="Times New Roman" w:hAnsi="Times New Roman" w:cs="Times New Roman"/>
          <w:sz w:val="20"/>
          <w:szCs w:val="20"/>
        </w:rPr>
        <w:t xml:space="preserve"> L09712, 2012. </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 xml:space="preserve">Arrhenius, S.: On the influence of carbonic acid in the air upon the temperature on the ground, </w:t>
      </w:r>
      <w:r w:rsidRPr="0057164D">
        <w:rPr>
          <w:rStyle w:val="gissauthor"/>
          <w:rFonts w:ascii="Times New Roman" w:hAnsi="Times New Roman" w:cs="Times New Roman"/>
          <w:i/>
          <w:color w:val="000000" w:themeColor="text1"/>
          <w:sz w:val="20"/>
          <w:szCs w:val="20"/>
        </w:rPr>
        <w:t>Phil Mag,</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b/>
          <w:color w:val="000000" w:themeColor="text1"/>
          <w:sz w:val="20"/>
          <w:szCs w:val="20"/>
        </w:rPr>
        <w:t>41,</w:t>
      </w:r>
      <w:r w:rsidRPr="0057164D">
        <w:rPr>
          <w:rStyle w:val="gissauthor"/>
          <w:rFonts w:ascii="Times New Roman" w:hAnsi="Times New Roman" w:cs="Times New Roman"/>
          <w:color w:val="000000" w:themeColor="text1"/>
          <w:sz w:val="20"/>
          <w:szCs w:val="20"/>
        </w:rPr>
        <w:t xml:space="preserve"> 237-276, 1896. </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 xml:space="preserve">Bakker, P. and Renssen, H.: Last interglacial model-data mismatch of thermal maximum temperatures partially explained, </w:t>
      </w:r>
      <w:r w:rsidRPr="0057164D">
        <w:rPr>
          <w:rStyle w:val="gissauthor"/>
          <w:rFonts w:ascii="Times New Roman" w:hAnsi="Times New Roman" w:cs="Times New Roman"/>
          <w:i/>
          <w:color w:val="000000" w:themeColor="text1"/>
          <w:sz w:val="20"/>
          <w:szCs w:val="20"/>
        </w:rPr>
        <w:t xml:space="preserve">Clim Past, </w:t>
      </w:r>
      <w:r w:rsidRPr="0057164D">
        <w:rPr>
          <w:rStyle w:val="gissauthor"/>
          <w:rFonts w:ascii="Times New Roman" w:hAnsi="Times New Roman" w:cs="Times New Roman"/>
          <w:b/>
          <w:color w:val="000000" w:themeColor="text1"/>
          <w:sz w:val="20"/>
          <w:szCs w:val="20"/>
        </w:rPr>
        <w:t>10,</w:t>
      </w:r>
      <w:r w:rsidRPr="0057164D">
        <w:rPr>
          <w:rStyle w:val="gissauthor"/>
          <w:rFonts w:ascii="Times New Roman" w:hAnsi="Times New Roman" w:cs="Times New Roman"/>
          <w:color w:val="000000" w:themeColor="text1"/>
          <w:sz w:val="20"/>
          <w:szCs w:val="20"/>
        </w:rPr>
        <w:t xml:space="preserve"> 1633-1644, 2014.</w:t>
      </w:r>
    </w:p>
    <w:p w:rsidR="006618CB"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 xml:space="preserve">Bajzelj, B., Richards, K. S., Allwood, J. M., Smith, P., Dennis, J. S., Curmi, E., and Gilligan, C. A.: Importance of food-demand management for climate mitigation, </w:t>
      </w:r>
      <w:r w:rsidRPr="0057164D">
        <w:rPr>
          <w:rStyle w:val="gissauthor"/>
          <w:rFonts w:ascii="Times New Roman" w:hAnsi="Times New Roman" w:cs="Times New Roman"/>
          <w:i/>
          <w:color w:val="000000" w:themeColor="text1"/>
          <w:sz w:val="20"/>
          <w:szCs w:val="20"/>
        </w:rPr>
        <w:t>Nature Clim Change,</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b/>
          <w:color w:val="000000" w:themeColor="text1"/>
          <w:sz w:val="20"/>
          <w:szCs w:val="20"/>
        </w:rPr>
        <w:t>4,</w:t>
      </w:r>
      <w:r w:rsidRPr="0057164D">
        <w:rPr>
          <w:rStyle w:val="gissauthor"/>
          <w:rFonts w:ascii="Times New Roman" w:hAnsi="Times New Roman" w:cs="Times New Roman"/>
          <w:color w:val="000000" w:themeColor="text1"/>
          <w:sz w:val="20"/>
          <w:szCs w:val="20"/>
        </w:rPr>
        <w:t xml:space="preserve"> 924-929, doi:10.1038/nclimate2553, 2014. </w:t>
      </w:r>
    </w:p>
    <w:p w:rsidR="006618CB" w:rsidRPr="0057164D" w:rsidRDefault="006618CB" w:rsidP="006618CB">
      <w:pPr>
        <w:rPr>
          <w:rStyle w:val="gissauthor"/>
          <w:rFonts w:ascii="Times New Roman" w:hAnsi="Times New Roman" w:cs="Times New Roman"/>
          <w:color w:val="000000" w:themeColor="text1"/>
          <w:sz w:val="20"/>
          <w:szCs w:val="20"/>
        </w:rPr>
      </w:pPr>
      <w:r>
        <w:rPr>
          <w:rStyle w:val="gissauthor"/>
          <w:rFonts w:ascii="Times New Roman" w:hAnsi="Times New Roman" w:cs="Times New Roman"/>
          <w:sz w:val="20"/>
          <w:szCs w:val="20"/>
        </w:rPr>
        <w:t xml:space="preserve">Beil, L.: Getting creative to cut methane from cows, </w:t>
      </w:r>
      <w:r w:rsidRPr="00F07473">
        <w:rPr>
          <w:rStyle w:val="gissauthor"/>
          <w:rFonts w:ascii="Times New Roman" w:hAnsi="Times New Roman" w:cs="Times New Roman"/>
          <w:i/>
          <w:sz w:val="20"/>
          <w:szCs w:val="20"/>
        </w:rPr>
        <w:t>Science News</w:t>
      </w:r>
      <w:r>
        <w:rPr>
          <w:rStyle w:val="gissauthor"/>
          <w:rFonts w:ascii="Times New Roman" w:hAnsi="Times New Roman" w:cs="Times New Roman"/>
          <w:i/>
          <w:sz w:val="20"/>
          <w:szCs w:val="20"/>
        </w:rPr>
        <w:t>,</w:t>
      </w:r>
      <w:r>
        <w:rPr>
          <w:rStyle w:val="gissauthor"/>
          <w:rFonts w:ascii="Times New Roman" w:hAnsi="Times New Roman" w:cs="Times New Roman"/>
          <w:sz w:val="20"/>
          <w:szCs w:val="20"/>
        </w:rPr>
        <w:t xml:space="preserve"> </w:t>
      </w:r>
      <w:r w:rsidRPr="00F07473">
        <w:rPr>
          <w:rStyle w:val="gissauthor"/>
          <w:rFonts w:ascii="Times New Roman" w:hAnsi="Times New Roman" w:cs="Times New Roman"/>
          <w:b/>
          <w:sz w:val="20"/>
          <w:szCs w:val="20"/>
        </w:rPr>
        <w:t>188</w:t>
      </w:r>
      <w:r>
        <w:rPr>
          <w:rStyle w:val="gissauthor"/>
          <w:rFonts w:ascii="Times New Roman" w:hAnsi="Times New Roman" w:cs="Times New Roman"/>
          <w:sz w:val="20"/>
          <w:szCs w:val="20"/>
        </w:rPr>
        <w:t xml:space="preserve">(11), 22-25, 2015. </w:t>
      </w:r>
    </w:p>
    <w:p w:rsidR="006618CB"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Betts, R. A., Jones, C. D., Knight, J. R., Keeling, R. F., and Kennedy, J. J.: El Nino and a record CO</w:t>
      </w:r>
      <w:r w:rsidRPr="0057164D">
        <w:rPr>
          <w:rStyle w:val="gissauthor"/>
          <w:rFonts w:ascii="Times New Roman" w:hAnsi="Times New Roman" w:cs="Times New Roman"/>
          <w:color w:val="000000" w:themeColor="text1"/>
          <w:sz w:val="20"/>
          <w:szCs w:val="20"/>
          <w:vertAlign w:val="subscript"/>
        </w:rPr>
        <w:t>2</w:t>
      </w:r>
      <w:r w:rsidRPr="0057164D">
        <w:rPr>
          <w:rStyle w:val="gissauthor"/>
          <w:rFonts w:ascii="Times New Roman" w:hAnsi="Times New Roman" w:cs="Times New Roman"/>
          <w:color w:val="000000" w:themeColor="text1"/>
          <w:sz w:val="20"/>
          <w:szCs w:val="20"/>
        </w:rPr>
        <w:t xml:space="preserve"> rise, N</w:t>
      </w:r>
      <w:r w:rsidRPr="0057164D">
        <w:rPr>
          <w:rStyle w:val="gissauthor"/>
          <w:rFonts w:ascii="Times New Roman" w:hAnsi="Times New Roman" w:cs="Times New Roman"/>
          <w:i/>
          <w:color w:val="000000" w:themeColor="text1"/>
          <w:sz w:val="20"/>
          <w:szCs w:val="20"/>
        </w:rPr>
        <w:t>ature Clim Change,</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b/>
          <w:color w:val="000000" w:themeColor="text1"/>
          <w:sz w:val="20"/>
          <w:szCs w:val="20"/>
        </w:rPr>
        <w:t>6,</w:t>
      </w:r>
      <w:r w:rsidRPr="0057164D">
        <w:rPr>
          <w:rStyle w:val="gissauthor"/>
          <w:rFonts w:ascii="Times New Roman" w:hAnsi="Times New Roman" w:cs="Times New Roman"/>
          <w:color w:val="000000" w:themeColor="text1"/>
          <w:sz w:val="20"/>
          <w:szCs w:val="20"/>
        </w:rPr>
        <w:t xml:space="preserve"> 806-810, 2016. </w:t>
      </w:r>
    </w:p>
    <w:p w:rsidR="006618CB" w:rsidRPr="00486D72" w:rsidRDefault="006618CB" w:rsidP="006618CB">
      <w:pPr>
        <w:rPr>
          <w:rFonts w:ascii="Times New Roman" w:hAnsi="Times New Roman" w:cs="Times New Roman"/>
          <w:sz w:val="20"/>
          <w:szCs w:val="20"/>
        </w:rPr>
      </w:pPr>
      <w:r>
        <w:rPr>
          <w:rStyle w:val="gissauthor"/>
          <w:rFonts w:ascii="Times New Roman" w:hAnsi="Times New Roman" w:cs="Times New Roman"/>
          <w:sz w:val="20"/>
          <w:szCs w:val="20"/>
        </w:rPr>
        <w:t xml:space="preserve">Bindoff, N. L. and Stott, P. A.: Detection and attribution of climate change: from global to regional. In </w:t>
      </w:r>
      <w:r>
        <w:rPr>
          <w:rStyle w:val="gissauthor"/>
          <w:rFonts w:ascii="Times New Roman" w:hAnsi="Times New Roman" w:cs="Times New Roman"/>
          <w:i/>
          <w:sz w:val="20"/>
          <w:szCs w:val="20"/>
        </w:rPr>
        <w:t>Climate Change 2013: The P</w:t>
      </w:r>
      <w:r w:rsidRPr="008222A3">
        <w:rPr>
          <w:rStyle w:val="gissauthor"/>
          <w:rFonts w:ascii="Times New Roman" w:hAnsi="Times New Roman" w:cs="Times New Roman"/>
          <w:i/>
          <w:sz w:val="20"/>
          <w:szCs w:val="20"/>
        </w:rPr>
        <w:t>hysical Science Basis</w:t>
      </w:r>
      <w:r>
        <w:rPr>
          <w:rStyle w:val="gissauthor"/>
          <w:rFonts w:ascii="Times New Roman" w:hAnsi="Times New Roman" w:cs="Times New Roman"/>
          <w:i/>
          <w:sz w:val="20"/>
          <w:szCs w:val="20"/>
        </w:rPr>
        <w:t xml:space="preserve">, </w:t>
      </w:r>
      <w:r w:rsidRPr="002D226F">
        <w:rPr>
          <w:rFonts w:ascii="Times" w:hAnsi="Times"/>
          <w:color w:val="000000" w:themeColor="text1"/>
          <w:sz w:val="20"/>
          <w:szCs w:val="20"/>
        </w:rPr>
        <w:t>edited by: Stocker, T. F., Qin, D., Plattner, G.-K., Tignor, M., Allen, S. K., Boschung, J., Nauels, A., Xia, Y., Bex, V., and Midgley, P. M., Cambridge University Press, Cambridge, United Kingdom, 2013.</w:t>
      </w:r>
    </w:p>
    <w:p w:rsidR="006618CB" w:rsidRPr="0057164D" w:rsidRDefault="006618CB" w:rsidP="006618CB">
      <w:pPr>
        <w:rPr>
          <w:rFonts w:ascii="Times New Roman" w:hAnsi="Times New Roman" w:cs="Times New Roman"/>
          <w:color w:val="000000" w:themeColor="text1"/>
          <w:sz w:val="20"/>
          <w:szCs w:val="20"/>
        </w:rPr>
      </w:pPr>
      <w:r w:rsidRPr="0057164D">
        <w:rPr>
          <w:rFonts w:ascii="Times New Roman" w:hAnsi="Times New Roman" w:cs="Times New Roman"/>
          <w:color w:val="000000" w:themeColor="text1"/>
          <w:sz w:val="20"/>
          <w:szCs w:val="20"/>
        </w:rPr>
        <w:t xml:space="preserve">Boden, T. A., Marland, G., and Andres, R. J.: </w:t>
      </w:r>
      <w:r w:rsidRPr="0057164D">
        <w:rPr>
          <w:rFonts w:ascii="Times New Roman" w:hAnsi="Times New Roman" w:cs="Times New Roman"/>
          <w:i/>
          <w:color w:val="000000" w:themeColor="text1"/>
          <w:sz w:val="20"/>
          <w:szCs w:val="20"/>
        </w:rPr>
        <w:t>Global, Regional, and National Fossil-Fuel CO</w:t>
      </w:r>
      <w:r w:rsidRPr="0057164D">
        <w:rPr>
          <w:rFonts w:ascii="Times New Roman" w:hAnsi="Times New Roman" w:cs="Times New Roman"/>
          <w:i/>
          <w:color w:val="000000" w:themeColor="text1"/>
          <w:sz w:val="20"/>
          <w:szCs w:val="20"/>
          <w:vertAlign w:val="subscript"/>
        </w:rPr>
        <w:t>2</w:t>
      </w:r>
      <w:r w:rsidRPr="0057164D">
        <w:rPr>
          <w:rFonts w:ascii="Times New Roman" w:hAnsi="Times New Roman" w:cs="Times New Roman"/>
          <w:i/>
          <w:color w:val="000000" w:themeColor="text1"/>
          <w:sz w:val="20"/>
          <w:szCs w:val="20"/>
        </w:rPr>
        <w:t xml:space="preserve"> Emissions,</w:t>
      </w:r>
      <w:r w:rsidRPr="0057164D">
        <w:rPr>
          <w:rFonts w:ascii="Times New Roman" w:hAnsi="Times New Roman" w:cs="Times New Roman"/>
          <w:color w:val="000000" w:themeColor="text1"/>
          <w:sz w:val="20"/>
          <w:szCs w:val="20"/>
        </w:rPr>
        <w:t xml:space="preserve"> Carbon Dioxide Information Analysis Center, Oak Ridge National Laboratory, Oak Ridge, Tennessee USA, doi 10.3334/CDIAC/00001_V2016, 2016. </w:t>
      </w:r>
    </w:p>
    <w:p w:rsidR="006618CB" w:rsidRPr="006954E8" w:rsidRDefault="006618CB" w:rsidP="006618CB">
      <w:pPr>
        <w:rPr>
          <w:rStyle w:val="gissauthor"/>
          <w:rFonts w:ascii="Times New Roman" w:hAnsi="Times New Roman" w:cs="Times New Roman"/>
          <w:color w:val="000000" w:themeColor="text1"/>
          <w:sz w:val="20"/>
          <w:szCs w:val="20"/>
        </w:rPr>
      </w:pPr>
      <w:r w:rsidRPr="006954E8">
        <w:rPr>
          <w:rStyle w:val="gissauthor"/>
          <w:rFonts w:ascii="Times New Roman" w:hAnsi="Times New Roman" w:cs="Times New Roman"/>
          <w:color w:val="000000" w:themeColor="text1"/>
          <w:sz w:val="20"/>
          <w:szCs w:val="20"/>
        </w:rPr>
        <w:t xml:space="preserve">Boucher, O., Randall, D., Artaxo, P., Bretherton, C., Fiengold, G., Forster, P., Kerminen, V.-M., Kondo, Y., Liao, H., Lohmann, U., Rasch, P., Satheesh, S. K., Sherwood, S., Stevens, B., and Zhang, X. Y.: Clouds and aerosols. in </w:t>
      </w:r>
      <w:r w:rsidRPr="006954E8">
        <w:rPr>
          <w:rFonts w:ascii="Times" w:hAnsi="Times"/>
          <w:color w:val="000000" w:themeColor="text1"/>
          <w:sz w:val="20"/>
          <w:szCs w:val="20"/>
        </w:rPr>
        <w:t xml:space="preserve">Climate Change 2013: The Physical Basis, edited by: Stocker, T. F., Qin, D., Plattner, G.-K., Tignor, M., Allen, S. </w:t>
      </w:r>
      <w:r w:rsidRPr="006954E8">
        <w:rPr>
          <w:rFonts w:ascii="Times" w:hAnsi="Times"/>
          <w:color w:val="000000" w:themeColor="text1"/>
          <w:sz w:val="20"/>
          <w:szCs w:val="20"/>
        </w:rPr>
        <w:lastRenderedPageBreak/>
        <w:t>K., Boschung, J., Nauels, A., Xia, Y., Bex, V., and Midgley, P. M., Cambridge University Press, Cambridge, United Kingdom, 2013.</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 xml:space="preserve">Bourassa, A. E., Robock, A., Randel, W. J., Deshler, T., Rieger, L. A., Lloyd, N. D., Llewellyn, E. J., and Degenstein, D. A.: Large volcanic aerosol load in the stratosphere linked to Asian Monsoon transport, </w:t>
      </w:r>
      <w:r w:rsidRPr="0057164D">
        <w:rPr>
          <w:rStyle w:val="gissauthor"/>
          <w:rFonts w:ascii="Times New Roman" w:hAnsi="Times New Roman" w:cs="Times New Roman"/>
          <w:i/>
          <w:color w:val="000000" w:themeColor="text1"/>
          <w:sz w:val="20"/>
          <w:szCs w:val="20"/>
        </w:rPr>
        <w:t xml:space="preserve">Science, </w:t>
      </w:r>
      <w:r w:rsidRPr="0057164D">
        <w:rPr>
          <w:rStyle w:val="gissauthor"/>
          <w:rFonts w:ascii="Times New Roman" w:hAnsi="Times New Roman" w:cs="Times New Roman"/>
          <w:b/>
          <w:color w:val="000000" w:themeColor="text1"/>
          <w:sz w:val="20"/>
          <w:szCs w:val="20"/>
        </w:rPr>
        <w:t>337,</w:t>
      </w:r>
      <w:r w:rsidRPr="0057164D">
        <w:rPr>
          <w:rStyle w:val="gissauthor"/>
          <w:rFonts w:ascii="Times New Roman" w:hAnsi="Times New Roman" w:cs="Times New Roman"/>
          <w:color w:val="000000" w:themeColor="text1"/>
          <w:sz w:val="20"/>
          <w:szCs w:val="20"/>
        </w:rPr>
        <w:t xml:space="preserve"> 78-81, 2012. </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 xml:space="preserve">Bousquet, P., Ringeval, B., Pison, I., Dlugokencky, E. J., Brunke, E.-G., Carouge, C., Chevallier, F., Fortems-Cheiney, A., Frankenberg, C., Hauglustaine, D. A., Krummel, P. B., Langenfelds, R. L., Ramonet, M., Schmidt, M., Steele, L. P., Szopa, S., Yver, C., Viovy, N., </w:t>
      </w:r>
      <w:r>
        <w:rPr>
          <w:rStyle w:val="gissauthor"/>
          <w:rFonts w:ascii="Times New Roman" w:hAnsi="Times New Roman" w:cs="Times New Roman"/>
          <w:color w:val="000000" w:themeColor="text1"/>
          <w:sz w:val="20"/>
          <w:szCs w:val="20"/>
        </w:rPr>
        <w:t xml:space="preserve">and </w:t>
      </w:r>
      <w:r w:rsidRPr="0057164D">
        <w:rPr>
          <w:rStyle w:val="gissauthor"/>
          <w:rFonts w:ascii="Times New Roman" w:hAnsi="Times New Roman" w:cs="Times New Roman"/>
          <w:color w:val="000000" w:themeColor="text1"/>
          <w:sz w:val="20"/>
          <w:szCs w:val="20"/>
        </w:rPr>
        <w:t xml:space="preserve">Ciais, P.: Source attribution of the changes in atmospheric methane for 2006-2008, </w:t>
      </w:r>
      <w:r w:rsidRPr="0057164D">
        <w:rPr>
          <w:rStyle w:val="gissauthor"/>
          <w:rFonts w:ascii="Times New Roman" w:hAnsi="Times New Roman" w:cs="Times New Roman"/>
          <w:i/>
          <w:color w:val="000000" w:themeColor="text1"/>
          <w:sz w:val="20"/>
          <w:szCs w:val="20"/>
        </w:rPr>
        <w:t>Atmos Chem Phys,</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b/>
          <w:color w:val="000000" w:themeColor="text1"/>
          <w:sz w:val="20"/>
          <w:szCs w:val="20"/>
        </w:rPr>
        <w:t>11,</w:t>
      </w:r>
      <w:r w:rsidRPr="0057164D">
        <w:rPr>
          <w:rStyle w:val="gissauthor"/>
          <w:rFonts w:ascii="Times New Roman" w:hAnsi="Times New Roman" w:cs="Times New Roman"/>
          <w:color w:val="000000" w:themeColor="text1"/>
          <w:sz w:val="20"/>
          <w:szCs w:val="20"/>
        </w:rPr>
        <w:t xml:space="preserve"> 3689-3700, 2011. </w:t>
      </w:r>
    </w:p>
    <w:p w:rsidR="006618CB" w:rsidRPr="008D0903" w:rsidRDefault="006618CB" w:rsidP="006618CB">
      <w:pPr>
        <w:rPr>
          <w:rStyle w:val="gissauthor"/>
          <w:rFonts w:ascii="Times New Roman" w:hAnsi="Times New Roman" w:cs="Times New Roman"/>
          <w:color w:val="000000" w:themeColor="text1"/>
          <w:sz w:val="20"/>
          <w:szCs w:val="20"/>
        </w:rPr>
      </w:pPr>
      <w:r w:rsidRPr="008D0903">
        <w:rPr>
          <w:rStyle w:val="gissauthor"/>
          <w:rFonts w:ascii="Times New Roman" w:hAnsi="Times New Roman" w:cs="Times New Roman"/>
          <w:color w:val="000000" w:themeColor="text1"/>
          <w:sz w:val="20"/>
          <w:szCs w:val="20"/>
        </w:rPr>
        <w:t xml:space="preserve">BP: 2016 BP Statistical Review of World Energy, available at:  </w:t>
      </w:r>
      <w:hyperlink r:id="rId31" w:history="1">
        <w:r w:rsidRPr="008D0903">
          <w:rPr>
            <w:rStyle w:val="Hyperlink"/>
            <w:rFonts w:ascii="Times New Roman" w:hAnsi="Times New Roman" w:cs="Times New Roman"/>
            <w:color w:val="000000" w:themeColor="text1"/>
            <w:sz w:val="20"/>
            <w:szCs w:val="20"/>
          </w:rPr>
          <w:t>http://www.bp.com/en/global/corporate/energy-economics/statistical-review-of-world-energy.html</w:t>
        </w:r>
      </w:hyperlink>
      <w:r w:rsidRPr="008D0903">
        <w:rPr>
          <w:rStyle w:val="gissauthor"/>
          <w:rFonts w:ascii="Times New Roman" w:hAnsi="Times New Roman" w:cs="Times New Roman"/>
          <w:color w:val="000000" w:themeColor="text1"/>
          <w:sz w:val="20"/>
          <w:szCs w:val="20"/>
        </w:rPr>
        <w:t xml:space="preserve"> (last access: 23 June 2016), 2016. </w:t>
      </w:r>
    </w:p>
    <w:p w:rsidR="006618CB" w:rsidRPr="00617F48" w:rsidRDefault="006618CB" w:rsidP="006618CB">
      <w:pPr>
        <w:rPr>
          <w:rStyle w:val="gissauthor"/>
        </w:rPr>
      </w:pPr>
      <w:r w:rsidRPr="001F739A">
        <w:rPr>
          <w:rFonts w:ascii="Times New Roman" w:hAnsi="Times New Roman" w:cs="Times New Roman"/>
          <w:sz w:val="20"/>
          <w:szCs w:val="20"/>
        </w:rPr>
        <w:t xml:space="preserve">Bustamante, M., Robledo-Abad, C., Harper, R., Mbow, C., Ravindranath, N.H., Sperling, F., Haberl, H., de Siqueira Pinto, A. </w:t>
      </w:r>
      <w:r>
        <w:rPr>
          <w:rFonts w:ascii="Times New Roman" w:hAnsi="Times New Roman" w:cs="Times New Roman"/>
          <w:sz w:val="20"/>
          <w:szCs w:val="20"/>
        </w:rPr>
        <w:t xml:space="preserve">and Smith, P.: </w:t>
      </w:r>
      <w:r w:rsidRPr="001F739A">
        <w:rPr>
          <w:rFonts w:ascii="Times New Roman" w:hAnsi="Times New Roman" w:cs="Times New Roman"/>
          <w:sz w:val="20"/>
          <w:szCs w:val="20"/>
        </w:rPr>
        <w:t>Co-benefits, trade-offs, barriers and policies for greenhouse gas mitigation in the Agriculture, Forestry and</w:t>
      </w:r>
      <w:r>
        <w:rPr>
          <w:rFonts w:ascii="Times New Roman" w:hAnsi="Times New Roman" w:cs="Times New Roman"/>
          <w:sz w:val="20"/>
          <w:szCs w:val="20"/>
        </w:rPr>
        <w:t xml:space="preserve"> Other Land Use (AFOLU) sector, </w:t>
      </w:r>
      <w:r w:rsidRPr="001F739A">
        <w:rPr>
          <w:rFonts w:ascii="Times New Roman" w:hAnsi="Times New Roman" w:cs="Times New Roman"/>
          <w:sz w:val="20"/>
          <w:szCs w:val="20"/>
        </w:rPr>
        <w:t>Global Change Biology</w:t>
      </w:r>
      <w:r>
        <w:rPr>
          <w:rFonts w:ascii="Times New Roman" w:hAnsi="Times New Roman" w:cs="Times New Roman"/>
          <w:sz w:val="20"/>
          <w:szCs w:val="20"/>
        </w:rPr>
        <w:t>, 20, 3270–3290,</w:t>
      </w:r>
      <w:r w:rsidRPr="001F739A">
        <w:rPr>
          <w:rFonts w:ascii="Times New Roman" w:hAnsi="Times New Roman" w:cs="Times New Roman"/>
          <w:sz w:val="20"/>
          <w:szCs w:val="20"/>
        </w:rPr>
        <w:t xml:space="preserve"> doi: 10.1111/gcb.12591</w:t>
      </w:r>
      <w:r>
        <w:t xml:space="preserve">, 2014. </w:t>
      </w:r>
    </w:p>
    <w:p w:rsidR="006618CB" w:rsidRPr="0057164D" w:rsidRDefault="006618CB" w:rsidP="006618CB">
      <w:pPr>
        <w:rPr>
          <w:rStyle w:val="gissauthor"/>
          <w:rFonts w:ascii="Times New Roman" w:hAnsi="Times New Roman" w:cs="Times New Roman"/>
          <w:color w:val="000000" w:themeColor="text1"/>
          <w:sz w:val="20"/>
          <w:szCs w:val="20"/>
        </w:rPr>
      </w:pPr>
      <w:r>
        <w:rPr>
          <w:rStyle w:val="gissauthor"/>
          <w:rFonts w:ascii="Times New Roman" w:hAnsi="Times New Roman" w:cs="Times New Roman"/>
          <w:color w:val="000000" w:themeColor="text1"/>
          <w:sz w:val="20"/>
          <w:szCs w:val="20"/>
        </w:rPr>
        <w:t xml:space="preserve">Canadell, J. G. </w:t>
      </w:r>
      <w:r w:rsidRPr="0057164D">
        <w:rPr>
          <w:rStyle w:val="gissauthor"/>
          <w:rFonts w:ascii="Times New Roman" w:hAnsi="Times New Roman" w:cs="Times New Roman"/>
          <w:color w:val="000000" w:themeColor="text1"/>
          <w:sz w:val="20"/>
          <w:szCs w:val="20"/>
        </w:rPr>
        <w:t xml:space="preserve">and Raupach, M. R.: Managing forests for climate change mitigation, </w:t>
      </w:r>
      <w:r w:rsidRPr="0057164D">
        <w:rPr>
          <w:rStyle w:val="gissauthor"/>
          <w:rFonts w:ascii="Times New Roman" w:hAnsi="Times New Roman" w:cs="Times New Roman"/>
          <w:i/>
          <w:color w:val="000000" w:themeColor="text1"/>
          <w:sz w:val="20"/>
          <w:szCs w:val="20"/>
        </w:rPr>
        <w:t>Science,</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b/>
          <w:color w:val="000000" w:themeColor="text1"/>
          <w:sz w:val="20"/>
          <w:szCs w:val="20"/>
        </w:rPr>
        <w:t>320,</w:t>
      </w:r>
      <w:r w:rsidRPr="0057164D">
        <w:rPr>
          <w:rStyle w:val="gissauthor"/>
          <w:rFonts w:ascii="Times New Roman" w:hAnsi="Times New Roman" w:cs="Times New Roman"/>
          <w:color w:val="000000" w:themeColor="text1"/>
          <w:sz w:val="20"/>
          <w:szCs w:val="20"/>
        </w:rPr>
        <w:t xml:space="preserve"> 1456-1457, 2008.</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 xml:space="preserve">Cao, J., Cohen, A., Hansen, J., Lester, R., Peterson, P., and Xu, H.: China-U.S. cooperation to advance nuclear power, </w:t>
      </w:r>
      <w:r w:rsidRPr="0057164D">
        <w:rPr>
          <w:rStyle w:val="gissauthor"/>
          <w:rFonts w:ascii="Times New Roman" w:hAnsi="Times New Roman" w:cs="Times New Roman"/>
          <w:i/>
          <w:color w:val="000000" w:themeColor="text1"/>
          <w:sz w:val="20"/>
          <w:szCs w:val="20"/>
        </w:rPr>
        <w:t>Science,</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b/>
          <w:color w:val="000000" w:themeColor="text1"/>
          <w:sz w:val="20"/>
          <w:szCs w:val="20"/>
        </w:rPr>
        <w:t>353,</w:t>
      </w:r>
      <w:r w:rsidRPr="0057164D">
        <w:rPr>
          <w:rStyle w:val="gissauthor"/>
          <w:rFonts w:ascii="Times New Roman" w:hAnsi="Times New Roman" w:cs="Times New Roman"/>
          <w:color w:val="000000" w:themeColor="text1"/>
          <w:sz w:val="20"/>
          <w:szCs w:val="20"/>
        </w:rPr>
        <w:t xml:space="preserve"> 547-548, 2016. </w:t>
      </w:r>
    </w:p>
    <w:p w:rsidR="006618CB" w:rsidRPr="0057164D" w:rsidRDefault="006618CB" w:rsidP="006618CB">
      <w:pPr>
        <w:rPr>
          <w:rStyle w:val="gissauthor"/>
          <w:rFonts w:ascii="Times New Roman" w:hAnsi="Times New Roman" w:cs="Times New Roman"/>
          <w:color w:val="000000" w:themeColor="text1"/>
          <w:sz w:val="20"/>
          <w:szCs w:val="20"/>
        </w:rPr>
      </w:pPr>
      <w:r>
        <w:rPr>
          <w:rStyle w:val="gissauthor"/>
          <w:rFonts w:ascii="Times New Roman" w:hAnsi="Times New Roman" w:cs="Times New Roman"/>
          <w:color w:val="000000" w:themeColor="text1"/>
          <w:sz w:val="20"/>
          <w:szCs w:val="20"/>
        </w:rPr>
        <w:t xml:space="preserve">Cao, L. </w:t>
      </w:r>
      <w:r w:rsidRPr="0057164D">
        <w:rPr>
          <w:rStyle w:val="gissauthor"/>
          <w:rFonts w:ascii="Times New Roman" w:hAnsi="Times New Roman" w:cs="Times New Roman"/>
          <w:color w:val="000000" w:themeColor="text1"/>
          <w:sz w:val="20"/>
          <w:szCs w:val="20"/>
        </w:rPr>
        <w:t>and Caldeira, K.: Atmospheric carbon dioxide removal: long-term consequences and commitment, Environ Res Lett, 5, doi:10.1088/1748-9326/5/2/024011, 2010.</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 xml:space="preserve">Caulton, D. R., Shepson, P. B., Santoro, R. L., Sparks, J. P., Howarth, R. W., Ingraffea, A. R., Cambaliza, M. O. L., Sweeney, C., Karion, A., Davis, K. J., Strim, B. H., Montzka, S. A., and Miller, B. R.: Toward a better understanding and quantification of methane emissions from shale gas development, </w:t>
      </w:r>
      <w:r w:rsidRPr="0057164D">
        <w:rPr>
          <w:rStyle w:val="gissauthor"/>
          <w:rFonts w:ascii="Times New Roman" w:hAnsi="Times New Roman" w:cs="Times New Roman"/>
          <w:i/>
          <w:color w:val="000000" w:themeColor="text1"/>
          <w:sz w:val="20"/>
          <w:szCs w:val="20"/>
        </w:rPr>
        <w:t>Proc Natl Acad Sci USA,</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b/>
          <w:color w:val="000000" w:themeColor="text1"/>
          <w:sz w:val="20"/>
          <w:szCs w:val="20"/>
        </w:rPr>
        <w:t>111,</w:t>
      </w:r>
      <w:r w:rsidRPr="0057164D">
        <w:rPr>
          <w:rStyle w:val="gissauthor"/>
          <w:rFonts w:ascii="Times New Roman" w:hAnsi="Times New Roman" w:cs="Times New Roman"/>
          <w:color w:val="000000" w:themeColor="text1"/>
          <w:sz w:val="20"/>
          <w:szCs w:val="20"/>
        </w:rPr>
        <w:t xml:space="preserve"> 6237-6242, 2014.</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Charney, J. G., Arakawa, A., Baker, D., Bolin, B., Dickinson, R., Goody, R., Leith, C., Stommel, H., and Wunsch, C.: Carbon Dioxide and Climate: A Scientific Assessment, Natl Acad Sci Press, Washington, DC, USA, 33p, 1979.</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Chavez, F. P., Strutton, P. G., Friederich, G. E., Feely, R. A., Feldman, G. C., Foley, D. G., and McPhaden, M. J.: Biological and chemical response of the Equatorial Pacific Ocean to the 1997-98 El Nino, Science, 286, 2126-, 1999.</w:t>
      </w:r>
    </w:p>
    <w:p w:rsidR="006618CB" w:rsidRPr="002D226F" w:rsidRDefault="006618CB" w:rsidP="006618CB">
      <w:pPr>
        <w:rPr>
          <w:rStyle w:val="gissauthor"/>
          <w:rFonts w:ascii="Times New Roman" w:hAnsi="Times New Roman" w:cs="Times New Roman"/>
          <w:color w:val="000000" w:themeColor="text1"/>
          <w:sz w:val="20"/>
          <w:szCs w:val="20"/>
        </w:rPr>
      </w:pPr>
      <w:r w:rsidRPr="002D226F">
        <w:rPr>
          <w:rStyle w:val="gissauthor"/>
          <w:rFonts w:ascii="Times New Roman" w:hAnsi="Times New Roman" w:cs="Times New Roman"/>
          <w:color w:val="000000" w:themeColor="text1"/>
          <w:sz w:val="20"/>
          <w:szCs w:val="20"/>
        </w:rPr>
        <w:t>Ciais, P.,</w:t>
      </w:r>
      <w:r>
        <w:rPr>
          <w:rStyle w:val="gissauthor"/>
          <w:rFonts w:ascii="Times New Roman" w:hAnsi="Times New Roman" w:cs="Times New Roman"/>
          <w:color w:val="000000" w:themeColor="text1"/>
          <w:sz w:val="20"/>
          <w:szCs w:val="20"/>
        </w:rPr>
        <w:t xml:space="preserve"> </w:t>
      </w:r>
      <w:r w:rsidRPr="002D226F">
        <w:rPr>
          <w:rStyle w:val="gissauthor"/>
          <w:rFonts w:ascii="Times New Roman" w:hAnsi="Times New Roman" w:cs="Times New Roman"/>
          <w:color w:val="000000" w:themeColor="text1"/>
          <w:sz w:val="20"/>
          <w:szCs w:val="20"/>
        </w:rPr>
        <w:t xml:space="preserve">Sabine, C., Bala, G., Bopp, L., Brovkin, V., Canadell, J., Chhabra, A., DeFries, R., Galloway, J., Heimann, M., Jones, C., Le </w:t>
      </w:r>
      <w:r w:rsidRPr="002D226F">
        <w:rPr>
          <w:rFonts w:ascii="FrutigerLTPro" w:hAnsi="FrutigerLTPro"/>
          <w:color w:val="000000" w:themeColor="text1"/>
          <w:sz w:val="20"/>
          <w:szCs w:val="20"/>
        </w:rPr>
        <w:t>Quéré, C., Myneni, R. B., Piao, S., and Thornton, P.</w:t>
      </w:r>
      <w:r w:rsidRPr="002D226F">
        <w:rPr>
          <w:rStyle w:val="gissauthor"/>
          <w:rFonts w:ascii="Times New Roman" w:hAnsi="Times New Roman" w:cs="Times New Roman"/>
          <w:color w:val="000000" w:themeColor="text1"/>
          <w:sz w:val="20"/>
          <w:szCs w:val="20"/>
        </w:rPr>
        <w:t xml:space="preserve">: Carbon and other biogeochemical cycles. in </w:t>
      </w:r>
      <w:r w:rsidRPr="002D226F">
        <w:rPr>
          <w:rFonts w:ascii="Times" w:hAnsi="Times"/>
          <w:color w:val="000000" w:themeColor="text1"/>
          <w:sz w:val="20"/>
          <w:szCs w:val="20"/>
        </w:rPr>
        <w:t>Climate Change 2013: The Physical Basis, edited by: Stocker, T. F., Qin, D., Plattner, G.-K., Tignor, M., Allen, S. K., Boschung, J., Nauels, A., Xia, Y., Bex, V., and Midgley, P. M., Cambridge University Press, Cambridge, United Kingdom, 2013.</w:t>
      </w:r>
    </w:p>
    <w:p w:rsidR="006618CB" w:rsidRDefault="006618CB" w:rsidP="006618CB">
      <w:pPr>
        <w:rPr>
          <w:rStyle w:val="gissauthor"/>
          <w:rFonts w:ascii="Times New Roman" w:hAnsi="Times New Roman" w:cs="Times New Roman"/>
          <w:color w:val="000000" w:themeColor="text1"/>
          <w:sz w:val="20"/>
          <w:szCs w:val="20"/>
        </w:rPr>
      </w:pPr>
      <w:r>
        <w:rPr>
          <w:rStyle w:val="gissauthor"/>
          <w:rFonts w:ascii="Times New Roman" w:hAnsi="Times New Roman" w:cs="Times New Roman"/>
          <w:color w:val="000000" w:themeColor="text1"/>
          <w:sz w:val="20"/>
          <w:szCs w:val="20"/>
        </w:rPr>
        <w:t xml:space="preserve">Clark, P. U. </w:t>
      </w:r>
      <w:r w:rsidRPr="0057164D">
        <w:rPr>
          <w:rStyle w:val="gissauthor"/>
          <w:rFonts w:ascii="Times New Roman" w:hAnsi="Times New Roman" w:cs="Times New Roman"/>
          <w:color w:val="000000" w:themeColor="text1"/>
          <w:sz w:val="20"/>
          <w:szCs w:val="20"/>
        </w:rPr>
        <w:t xml:space="preserve">and Huybers, P.: Interglacial and future sea level, </w:t>
      </w:r>
      <w:r w:rsidRPr="0057164D">
        <w:rPr>
          <w:rStyle w:val="gissauthor"/>
          <w:rFonts w:ascii="Times New Roman" w:hAnsi="Times New Roman" w:cs="Times New Roman"/>
          <w:i/>
          <w:color w:val="000000" w:themeColor="text1"/>
          <w:sz w:val="20"/>
          <w:szCs w:val="20"/>
        </w:rPr>
        <w:t>Nature,</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b/>
          <w:color w:val="000000" w:themeColor="text1"/>
          <w:sz w:val="20"/>
          <w:szCs w:val="20"/>
        </w:rPr>
        <w:t>462,</w:t>
      </w:r>
      <w:r w:rsidRPr="0057164D">
        <w:rPr>
          <w:rStyle w:val="gissauthor"/>
          <w:rFonts w:ascii="Times New Roman" w:hAnsi="Times New Roman" w:cs="Times New Roman"/>
          <w:color w:val="000000" w:themeColor="text1"/>
          <w:sz w:val="20"/>
          <w:szCs w:val="20"/>
        </w:rPr>
        <w:t xml:space="preserve"> 856-857, 2009.</w:t>
      </w:r>
    </w:p>
    <w:p w:rsidR="00AD30C3" w:rsidRPr="0057164D" w:rsidRDefault="00AD30C3" w:rsidP="006618CB">
      <w:pPr>
        <w:rPr>
          <w:rStyle w:val="gissauthor"/>
          <w:rFonts w:ascii="Times New Roman" w:hAnsi="Times New Roman" w:cs="Times New Roman"/>
          <w:color w:val="000000" w:themeColor="text1"/>
          <w:sz w:val="20"/>
          <w:szCs w:val="20"/>
        </w:rPr>
      </w:pPr>
      <w:r>
        <w:rPr>
          <w:rStyle w:val="gissauthor"/>
          <w:rFonts w:ascii="Times New Roman" w:hAnsi="Times New Roman" w:cs="Times New Roman"/>
          <w:color w:val="000000" w:themeColor="text1"/>
          <w:sz w:val="20"/>
          <w:szCs w:val="20"/>
        </w:rPr>
        <w:t xml:space="preserve">Clark, P.U., Shakun, J.D., Marcott, S.A., Mix, A.C., Eby, M., Kulp, S., Levermann, A., Milne, G.A., Pfister, P.L., Santer, B.D., Schrag, D.P., Soloman, S., Stocker, T.F., Strauss, B.H., Weaver, A.J., Winkelmann, R., Archer, D., Bard, E., Goldner, A., Lambeck, K., Pierrehumbert, R.T., and Plattner, G.K.: Consequences of twenty-first-century policy for multi-millennial climate and sea-level change, </w:t>
      </w:r>
      <w:r w:rsidRPr="00AD30C3">
        <w:rPr>
          <w:rStyle w:val="gissauthor"/>
          <w:rFonts w:ascii="Times New Roman" w:hAnsi="Times New Roman" w:cs="Times New Roman"/>
          <w:i/>
          <w:color w:val="000000" w:themeColor="text1"/>
          <w:sz w:val="20"/>
          <w:szCs w:val="20"/>
        </w:rPr>
        <w:t>Nature Clim. Change</w:t>
      </w:r>
      <w:r>
        <w:rPr>
          <w:rStyle w:val="gissauthor"/>
          <w:rFonts w:ascii="Times New Roman" w:hAnsi="Times New Roman" w:cs="Times New Roman"/>
          <w:color w:val="000000" w:themeColor="text1"/>
          <w:sz w:val="20"/>
          <w:szCs w:val="20"/>
        </w:rPr>
        <w:t xml:space="preserve">, </w:t>
      </w:r>
      <w:r w:rsidRPr="00AD30C3">
        <w:rPr>
          <w:rStyle w:val="gissauthor"/>
          <w:rFonts w:ascii="Times New Roman" w:hAnsi="Times New Roman" w:cs="Times New Roman"/>
          <w:b/>
          <w:color w:val="000000" w:themeColor="text1"/>
          <w:sz w:val="20"/>
          <w:szCs w:val="20"/>
        </w:rPr>
        <w:t>6</w:t>
      </w:r>
      <w:r>
        <w:rPr>
          <w:rStyle w:val="gissauthor"/>
          <w:rFonts w:ascii="Times New Roman" w:hAnsi="Times New Roman" w:cs="Times New Roman"/>
          <w:color w:val="000000" w:themeColor="text1"/>
          <w:sz w:val="20"/>
          <w:szCs w:val="20"/>
        </w:rPr>
        <w:t>, 360-369, 2016.</w:t>
      </w:r>
    </w:p>
    <w:p w:rsidR="006618CB" w:rsidRPr="00985E28" w:rsidRDefault="006618CB" w:rsidP="006618CB">
      <w:pPr>
        <w:rPr>
          <w:rStyle w:val="gissauthor"/>
          <w:rFonts w:ascii="Times New Roman" w:hAnsi="Times New Roman" w:cs="Times New Roman"/>
          <w:color w:val="000000" w:themeColor="text1"/>
          <w:sz w:val="20"/>
          <w:szCs w:val="20"/>
        </w:rPr>
      </w:pPr>
      <w:r w:rsidRPr="00985E28">
        <w:rPr>
          <w:rStyle w:val="gissauthor"/>
          <w:rFonts w:ascii="Times New Roman" w:hAnsi="Times New Roman" w:cs="Times New Roman"/>
          <w:color w:val="000000" w:themeColor="text1"/>
          <w:sz w:val="20"/>
          <w:szCs w:val="20"/>
        </w:rPr>
        <w:t xml:space="preserve">Coddington, O., Lean, J. L., Pilewskie, P., Snow, M., and Lindholm, D.: A solar irradiance climate data record, </w:t>
      </w:r>
      <w:r w:rsidRPr="00985E28">
        <w:rPr>
          <w:rStyle w:val="gissauthor"/>
          <w:rFonts w:ascii="Times New Roman" w:hAnsi="Times New Roman" w:cs="Times New Roman"/>
          <w:i/>
          <w:color w:val="000000" w:themeColor="text1"/>
          <w:sz w:val="20"/>
          <w:szCs w:val="20"/>
        </w:rPr>
        <w:t xml:space="preserve">Bull Amer Meteorol Soc, </w:t>
      </w:r>
      <w:r w:rsidRPr="00985E28">
        <w:rPr>
          <w:rStyle w:val="gissauthor"/>
          <w:rFonts w:ascii="Times New Roman" w:hAnsi="Times New Roman" w:cs="Times New Roman"/>
          <w:color w:val="000000" w:themeColor="text1"/>
          <w:sz w:val="20"/>
          <w:szCs w:val="20"/>
        </w:rPr>
        <w:t xml:space="preserve">doi:10.1175BAMS-D-14-002265.12, 2015. </w:t>
      </w:r>
    </w:p>
    <w:p w:rsidR="006618CB" w:rsidRPr="00001A9E" w:rsidRDefault="006618CB" w:rsidP="006618CB">
      <w:pPr>
        <w:pStyle w:val="NormalWeb"/>
        <w:rPr>
          <w:rStyle w:val="gissauthor"/>
          <w:sz w:val="20"/>
          <w:szCs w:val="20"/>
        </w:rPr>
      </w:pPr>
      <w:r w:rsidRPr="00001A9E">
        <w:rPr>
          <w:rFonts w:ascii="Times" w:hAnsi="Times"/>
          <w:sz w:val="20"/>
          <w:szCs w:val="20"/>
        </w:rPr>
        <w:lastRenderedPageBreak/>
        <w:t>Collins, M., Knutti, R., Arblaster, J., Dufresne, J. L., Fichefet, T., Friedlingstein, P., Gao, X., Gu</w:t>
      </w:r>
      <w:r>
        <w:rPr>
          <w:rFonts w:ascii="Times" w:hAnsi="Times"/>
          <w:sz w:val="20"/>
          <w:szCs w:val="20"/>
        </w:rPr>
        <w:t>towski, W. J., Johns, T., Krin</w:t>
      </w:r>
      <w:r w:rsidRPr="00001A9E">
        <w:rPr>
          <w:rFonts w:ascii="Times" w:hAnsi="Times"/>
          <w:sz w:val="20"/>
          <w:szCs w:val="20"/>
        </w:rPr>
        <w:t>ner, G., Shongwe, M., Tebaldi, C., Weaver, A., and Wehner, M.: Long-term climate change: Pro</w:t>
      </w:r>
      <w:r>
        <w:rPr>
          <w:rFonts w:ascii="Times" w:hAnsi="Times"/>
          <w:sz w:val="20"/>
          <w:szCs w:val="20"/>
        </w:rPr>
        <w:t>jections, commitments and irre</w:t>
      </w:r>
      <w:r w:rsidRPr="00001A9E">
        <w:rPr>
          <w:rFonts w:ascii="Times" w:hAnsi="Times"/>
          <w:sz w:val="20"/>
          <w:szCs w:val="20"/>
        </w:rPr>
        <w:t xml:space="preserve">versibility, in: Climate Change 2013: The Physical Basis, edited by: Stocker, T. F., Qin, D., Plattner, G.-K., Tignor, M., Allen, S. K., Boschung, J., Nauels, A., Xia, Y., Bex, V., and Midgley, P. M., Cambridge University Press, Cambridge, United Kingdom, 2013. </w:t>
      </w:r>
    </w:p>
    <w:p w:rsidR="006618CB" w:rsidRPr="008D0903" w:rsidRDefault="006618CB" w:rsidP="006618CB">
      <w:pPr>
        <w:rPr>
          <w:rStyle w:val="gissauthor"/>
          <w:rFonts w:ascii="Times New Roman" w:hAnsi="Times New Roman" w:cs="Times New Roman"/>
          <w:color w:val="000000" w:themeColor="text1"/>
          <w:sz w:val="20"/>
          <w:szCs w:val="20"/>
        </w:rPr>
      </w:pPr>
      <w:r w:rsidRPr="008D0903">
        <w:rPr>
          <w:rStyle w:val="gissauthor"/>
          <w:rFonts w:ascii="Times New Roman" w:hAnsi="Times New Roman" w:cs="Times New Roman"/>
          <w:color w:val="000000" w:themeColor="text1"/>
          <w:sz w:val="20"/>
          <w:szCs w:val="20"/>
        </w:rPr>
        <w:t xml:space="preserve">Copenhagen Accord 2009: United Nations Framework Convention on Climate Change, Draft decision available at: </w:t>
      </w:r>
      <w:hyperlink r:id="rId32" w:tgtFrame="_blank" w:history="1">
        <w:r w:rsidRPr="008D0903">
          <w:rPr>
            <w:rStyle w:val="Hyperlink"/>
            <w:rFonts w:ascii="Times New Roman" w:hAnsi="Times New Roman" w:cs="Times New Roman"/>
            <w:color w:val="000000" w:themeColor="text1"/>
            <w:sz w:val="20"/>
            <w:szCs w:val="20"/>
          </w:rPr>
          <w:t>http://unfccc.int/meetings/copenhagen_dec_2009/items/5262.php</w:t>
        </w:r>
      </w:hyperlink>
      <w:r w:rsidRPr="008D0903">
        <w:rPr>
          <w:rStyle w:val="gissauthor"/>
          <w:rFonts w:ascii="Times New Roman" w:hAnsi="Times New Roman" w:cs="Times New Roman"/>
          <w:color w:val="000000" w:themeColor="text1"/>
          <w:sz w:val="20"/>
          <w:szCs w:val="20"/>
        </w:rPr>
        <w:t xml:space="preserve">, (last access: 9 September 2016), 2009. </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 xml:space="preserve">Creutzig, F., Ravindranaath, N. H., Berndes, G., Bolwig, S., Bright, R., Cherubini, F., Chum, H., Corbera, E., Delucchi, M., Faaij, A., Fargione, J., Haberl, H., Heath, G., Lucon, O., Plevin, R., Popp, A., Robledo-Abad, C., Rose, S., Smith, P., Stromman, A., </w:t>
      </w:r>
      <w:r>
        <w:rPr>
          <w:rStyle w:val="gissauthor"/>
          <w:rFonts w:ascii="Times New Roman" w:hAnsi="Times New Roman" w:cs="Times New Roman"/>
          <w:color w:val="000000" w:themeColor="text1"/>
          <w:sz w:val="20"/>
          <w:szCs w:val="20"/>
        </w:rPr>
        <w:t xml:space="preserve">and </w:t>
      </w:r>
      <w:r w:rsidRPr="0057164D">
        <w:rPr>
          <w:rStyle w:val="gissauthor"/>
          <w:rFonts w:ascii="Times New Roman" w:hAnsi="Times New Roman" w:cs="Times New Roman"/>
          <w:color w:val="000000" w:themeColor="text1"/>
          <w:sz w:val="20"/>
          <w:szCs w:val="20"/>
        </w:rPr>
        <w:t xml:space="preserve">Suh, S.: Bioenergy and climate change mitigation: an assessment, </w:t>
      </w:r>
      <w:r w:rsidRPr="0057164D">
        <w:rPr>
          <w:rStyle w:val="gissauthor"/>
          <w:rFonts w:ascii="Times New Roman" w:hAnsi="Times New Roman" w:cs="Times New Roman"/>
          <w:i/>
          <w:color w:val="000000" w:themeColor="text1"/>
          <w:sz w:val="20"/>
          <w:szCs w:val="20"/>
        </w:rPr>
        <w:t>GCB Bioenergy,</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b/>
          <w:color w:val="000000" w:themeColor="text1"/>
          <w:sz w:val="20"/>
          <w:szCs w:val="20"/>
        </w:rPr>
        <w:t>7,</w:t>
      </w:r>
      <w:r w:rsidRPr="0057164D">
        <w:rPr>
          <w:rStyle w:val="gissauthor"/>
          <w:rFonts w:ascii="Times New Roman" w:hAnsi="Times New Roman" w:cs="Times New Roman"/>
          <w:color w:val="000000" w:themeColor="text1"/>
          <w:sz w:val="20"/>
          <w:szCs w:val="20"/>
        </w:rPr>
        <w:t xml:space="preserve"> 916-944, 2015. </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 xml:space="preserve">Dai, A., Fyfe, J. C., Xie, S. P., and Dai, X.: Decadal modulation of global surface temperature by internal climate variability, </w:t>
      </w:r>
      <w:r w:rsidRPr="00777A68">
        <w:rPr>
          <w:rStyle w:val="gissauthor"/>
          <w:rFonts w:ascii="Times New Roman" w:hAnsi="Times New Roman" w:cs="Times New Roman"/>
          <w:i/>
          <w:color w:val="000000" w:themeColor="text1"/>
          <w:sz w:val="20"/>
          <w:szCs w:val="20"/>
        </w:rPr>
        <w:t>Nature Clim Change</w:t>
      </w:r>
      <w:r w:rsidRPr="0057164D">
        <w:rPr>
          <w:rStyle w:val="gissauthor"/>
          <w:rFonts w:ascii="Times New Roman" w:hAnsi="Times New Roman" w:cs="Times New Roman"/>
          <w:color w:val="000000" w:themeColor="text1"/>
          <w:sz w:val="20"/>
          <w:szCs w:val="20"/>
        </w:rPr>
        <w:t xml:space="preserve">, published online 13 April doi:10.1038/nclimate2605, 2015. </w:t>
      </w:r>
    </w:p>
    <w:p w:rsidR="006618CB" w:rsidRPr="0057164D" w:rsidRDefault="006618CB" w:rsidP="006618CB">
      <w:pPr>
        <w:rPr>
          <w:rStyle w:val="gissauthor"/>
          <w:rFonts w:ascii="Times New Roman" w:hAnsi="Times New Roman" w:cs="Times New Roman"/>
          <w:color w:val="000000" w:themeColor="text1"/>
          <w:sz w:val="20"/>
          <w:szCs w:val="20"/>
        </w:rPr>
      </w:pPr>
      <w:r>
        <w:rPr>
          <w:rStyle w:val="gissauthor"/>
          <w:rFonts w:ascii="Times New Roman" w:hAnsi="Times New Roman" w:cs="Times New Roman"/>
          <w:color w:val="000000" w:themeColor="text1"/>
          <w:sz w:val="20"/>
          <w:szCs w:val="20"/>
        </w:rPr>
        <w:t>DeConto, R. M.</w:t>
      </w:r>
      <w:r w:rsidRPr="0057164D">
        <w:rPr>
          <w:rStyle w:val="gissauthor"/>
          <w:rFonts w:ascii="Times New Roman" w:hAnsi="Times New Roman" w:cs="Times New Roman"/>
          <w:color w:val="000000" w:themeColor="text1"/>
          <w:sz w:val="20"/>
          <w:szCs w:val="20"/>
        </w:rPr>
        <w:t xml:space="preserve"> and Pollard, D.: Contribution of Antarctica to past and future sea-level rise, </w:t>
      </w:r>
      <w:r w:rsidRPr="0057164D">
        <w:rPr>
          <w:rStyle w:val="gissauthor"/>
          <w:rFonts w:ascii="Times New Roman" w:hAnsi="Times New Roman" w:cs="Times New Roman"/>
          <w:i/>
          <w:color w:val="000000" w:themeColor="text1"/>
          <w:sz w:val="20"/>
          <w:szCs w:val="20"/>
        </w:rPr>
        <w:t>Nature,</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b/>
          <w:color w:val="000000" w:themeColor="text1"/>
          <w:sz w:val="20"/>
          <w:szCs w:val="20"/>
        </w:rPr>
        <w:t>531,</w:t>
      </w:r>
      <w:r w:rsidRPr="0057164D">
        <w:rPr>
          <w:rStyle w:val="gissauthor"/>
          <w:rFonts w:ascii="Times New Roman" w:hAnsi="Times New Roman" w:cs="Times New Roman"/>
          <w:color w:val="000000" w:themeColor="text1"/>
          <w:sz w:val="20"/>
          <w:szCs w:val="20"/>
        </w:rPr>
        <w:t xml:space="preserve"> 591-597, 2016. </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 xml:space="preserve">Dlugokencky, E. J., Nisbet, E. G., Fisher, R., and Lowry, D.: Global atmospheric methane: budget, changes and dangers, </w:t>
      </w:r>
      <w:r w:rsidRPr="0057164D">
        <w:rPr>
          <w:rStyle w:val="gissauthor"/>
          <w:rFonts w:ascii="Times New Roman" w:hAnsi="Times New Roman" w:cs="Times New Roman"/>
          <w:i/>
          <w:color w:val="000000" w:themeColor="text1"/>
          <w:sz w:val="20"/>
          <w:szCs w:val="20"/>
        </w:rPr>
        <w:t>Phil Trans Roy Soc A,</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b/>
          <w:color w:val="000000" w:themeColor="text1"/>
          <w:sz w:val="20"/>
          <w:szCs w:val="20"/>
        </w:rPr>
        <w:t>369,</w:t>
      </w:r>
      <w:r w:rsidRPr="0057164D">
        <w:rPr>
          <w:rStyle w:val="gissauthor"/>
          <w:rFonts w:ascii="Times New Roman" w:hAnsi="Times New Roman" w:cs="Times New Roman"/>
          <w:color w:val="000000" w:themeColor="text1"/>
          <w:sz w:val="20"/>
          <w:szCs w:val="20"/>
        </w:rPr>
        <w:t xml:space="preserve"> 2058-2072, 2011. </w:t>
      </w:r>
    </w:p>
    <w:p w:rsidR="006618CB" w:rsidRPr="00334906" w:rsidRDefault="006618CB" w:rsidP="006618CB">
      <w:pPr>
        <w:rPr>
          <w:rFonts w:ascii="Times New Roman" w:hAnsi="Times New Roman" w:cs="Times New Roman"/>
          <w:iCs/>
          <w:color w:val="000000" w:themeColor="text1"/>
          <w:sz w:val="20"/>
          <w:szCs w:val="20"/>
        </w:rPr>
      </w:pPr>
      <w:r w:rsidRPr="00334906">
        <w:rPr>
          <w:rStyle w:val="gissauthor"/>
          <w:rFonts w:ascii="Times New Roman" w:hAnsi="Times New Roman" w:cs="Times New Roman"/>
          <w:color w:val="000000" w:themeColor="text1"/>
          <w:sz w:val="20"/>
          <w:szCs w:val="20"/>
        </w:rPr>
        <w:t xml:space="preserve">Dlugokencky, E. J.: </w:t>
      </w:r>
      <w:r w:rsidRPr="00334906">
        <w:rPr>
          <w:rFonts w:ascii="Times New Roman" w:hAnsi="Times New Roman" w:cs="Times New Roman"/>
          <w:color w:val="000000" w:themeColor="text1"/>
          <w:sz w:val="20"/>
          <w:szCs w:val="20"/>
        </w:rPr>
        <w:t>Global CH</w:t>
      </w:r>
      <w:r w:rsidRPr="00334906">
        <w:rPr>
          <w:rFonts w:ascii="Times New Roman" w:hAnsi="Times New Roman" w:cs="Times New Roman"/>
          <w:color w:val="000000" w:themeColor="text1"/>
          <w:sz w:val="20"/>
          <w:szCs w:val="20"/>
          <w:vertAlign w:val="subscript"/>
        </w:rPr>
        <w:t>4</w:t>
      </w:r>
      <w:r w:rsidRPr="00334906">
        <w:rPr>
          <w:rFonts w:ascii="Times New Roman" w:hAnsi="Times New Roman" w:cs="Times New Roman"/>
          <w:color w:val="000000" w:themeColor="text1"/>
          <w:sz w:val="20"/>
          <w:szCs w:val="20"/>
        </w:rPr>
        <w:t xml:space="preserve"> data</w:t>
      </w:r>
      <w:r w:rsidRPr="00334906">
        <w:rPr>
          <w:rFonts w:ascii="Times New Roman" w:hAnsi="Times New Roman" w:cs="Times New Roman"/>
          <w:iCs/>
          <w:color w:val="000000" w:themeColor="text1"/>
          <w:sz w:val="20"/>
          <w:szCs w:val="20"/>
        </w:rPr>
        <w:t>, NOAA/ESRL, available at: www.esrl.noaa.gov/gmd/ccgg/trends_ch4/, (last access:</w:t>
      </w:r>
      <w:r>
        <w:rPr>
          <w:rFonts w:ascii="Times New Roman" w:hAnsi="Times New Roman" w:cs="Times New Roman"/>
          <w:iCs/>
          <w:color w:val="000000" w:themeColor="text1"/>
          <w:sz w:val="20"/>
          <w:szCs w:val="20"/>
        </w:rPr>
        <w:t xml:space="preserve"> </w:t>
      </w:r>
      <w:r w:rsidRPr="00334906">
        <w:rPr>
          <w:rFonts w:ascii="Times New Roman" w:hAnsi="Times New Roman" w:cs="Times New Roman"/>
          <w:iCs/>
          <w:color w:val="000000" w:themeColor="text1"/>
          <w:sz w:val="20"/>
          <w:szCs w:val="20"/>
        </w:rPr>
        <w:t>13 September 2016), 2016.</w:t>
      </w:r>
    </w:p>
    <w:p w:rsidR="006618CB" w:rsidRDefault="006618CB" w:rsidP="006618CB">
      <w:pPr>
        <w:rPr>
          <w:rFonts w:ascii="Times New Roman" w:hAnsi="Times New Roman" w:cs="Times New Roman"/>
          <w:iCs/>
          <w:color w:val="000000" w:themeColor="text1"/>
          <w:sz w:val="20"/>
          <w:szCs w:val="20"/>
        </w:rPr>
      </w:pPr>
      <w:r w:rsidRPr="0057164D">
        <w:rPr>
          <w:rFonts w:ascii="Times New Roman" w:hAnsi="Times New Roman" w:cs="Times New Roman"/>
          <w:iCs/>
          <w:color w:val="000000" w:themeColor="text1"/>
          <w:sz w:val="20"/>
          <w:szCs w:val="20"/>
        </w:rPr>
        <w:t xml:space="preserve">Dutton, A., Carlson, A. E., Long, A. J., Milne, G. A., Clark, P. U., DeConto, R., Horton, B. P., Rahmstorf, S., and Raymo, M. E.:  Sea-level rise due to polar ice-sheet mass loss during past warm periods, </w:t>
      </w:r>
      <w:r w:rsidRPr="0057164D">
        <w:rPr>
          <w:rFonts w:ascii="Times New Roman" w:hAnsi="Times New Roman" w:cs="Times New Roman"/>
          <w:i/>
          <w:iCs/>
          <w:color w:val="000000" w:themeColor="text1"/>
          <w:sz w:val="20"/>
          <w:szCs w:val="20"/>
        </w:rPr>
        <w:t>Science,</w:t>
      </w:r>
      <w:r w:rsidRPr="0057164D">
        <w:rPr>
          <w:rFonts w:ascii="Times New Roman" w:hAnsi="Times New Roman" w:cs="Times New Roman"/>
          <w:iCs/>
          <w:color w:val="000000" w:themeColor="text1"/>
          <w:sz w:val="20"/>
          <w:szCs w:val="20"/>
        </w:rPr>
        <w:t xml:space="preserve"> </w:t>
      </w:r>
      <w:r w:rsidRPr="0057164D">
        <w:rPr>
          <w:rFonts w:ascii="Times New Roman" w:hAnsi="Times New Roman" w:cs="Times New Roman"/>
          <w:b/>
          <w:iCs/>
          <w:color w:val="000000" w:themeColor="text1"/>
          <w:sz w:val="20"/>
          <w:szCs w:val="20"/>
        </w:rPr>
        <w:t>349,</w:t>
      </w:r>
      <w:r w:rsidRPr="0057164D">
        <w:rPr>
          <w:rFonts w:ascii="Times New Roman" w:hAnsi="Times New Roman" w:cs="Times New Roman"/>
          <w:iCs/>
          <w:color w:val="000000" w:themeColor="text1"/>
          <w:sz w:val="20"/>
          <w:szCs w:val="20"/>
        </w:rPr>
        <w:t xml:space="preserve"> 153 doi:10.1126/science.aaa4019, 2015.</w:t>
      </w:r>
    </w:p>
    <w:p w:rsidR="006618CB" w:rsidRPr="00617F48" w:rsidRDefault="006618CB" w:rsidP="006618CB">
      <w:pPr>
        <w:rPr>
          <w:rFonts w:ascii="Times New Roman" w:hAnsi="Times New Roman" w:cs="Times New Roman"/>
          <w:iCs/>
          <w:sz w:val="20"/>
          <w:szCs w:val="20"/>
        </w:rPr>
      </w:pPr>
      <w:r>
        <w:rPr>
          <w:rFonts w:ascii="Times New Roman" w:hAnsi="Times New Roman" w:cs="Times New Roman"/>
          <w:iCs/>
          <w:sz w:val="20"/>
          <w:szCs w:val="20"/>
        </w:rPr>
        <w:t xml:space="preserve">Eckard, R. J., Grainger, C., and de Klein, C. A. M.: Strategies to reduce methane emissions from farmed ruminants grazing on pasture, </w:t>
      </w:r>
      <w:r w:rsidRPr="00F07473">
        <w:rPr>
          <w:rFonts w:ascii="Times New Roman" w:hAnsi="Times New Roman" w:cs="Times New Roman"/>
          <w:i/>
          <w:iCs/>
          <w:sz w:val="20"/>
          <w:szCs w:val="20"/>
        </w:rPr>
        <w:t>Livestock Science</w:t>
      </w:r>
      <w:r>
        <w:rPr>
          <w:rFonts w:ascii="Times New Roman" w:hAnsi="Times New Roman" w:cs="Times New Roman"/>
          <w:i/>
          <w:iCs/>
          <w:sz w:val="20"/>
          <w:szCs w:val="20"/>
        </w:rPr>
        <w:t>,</w:t>
      </w:r>
      <w:r w:rsidRPr="00F07473">
        <w:rPr>
          <w:rFonts w:ascii="Times New Roman" w:hAnsi="Times New Roman" w:cs="Times New Roman"/>
          <w:i/>
          <w:iCs/>
          <w:sz w:val="20"/>
          <w:szCs w:val="20"/>
        </w:rPr>
        <w:t xml:space="preserve"> </w:t>
      </w:r>
      <w:r w:rsidRPr="00F07473">
        <w:rPr>
          <w:rFonts w:ascii="Times New Roman" w:hAnsi="Times New Roman" w:cs="Times New Roman"/>
          <w:b/>
          <w:iCs/>
          <w:sz w:val="20"/>
          <w:szCs w:val="20"/>
        </w:rPr>
        <w:t>130</w:t>
      </w:r>
      <w:r>
        <w:rPr>
          <w:rFonts w:ascii="Times New Roman" w:hAnsi="Times New Roman" w:cs="Times New Roman"/>
          <w:b/>
          <w:iCs/>
          <w:sz w:val="20"/>
          <w:szCs w:val="20"/>
        </w:rPr>
        <w:t>,</w:t>
      </w:r>
      <w:r>
        <w:rPr>
          <w:rFonts w:ascii="Times New Roman" w:hAnsi="Times New Roman" w:cs="Times New Roman"/>
          <w:iCs/>
          <w:sz w:val="20"/>
          <w:szCs w:val="20"/>
        </w:rPr>
        <w:t xml:space="preserve"> 47-56, 2010. </w:t>
      </w:r>
    </w:p>
    <w:p w:rsidR="006618CB" w:rsidRPr="0057164D" w:rsidRDefault="006618CB" w:rsidP="006618CB">
      <w:pPr>
        <w:rPr>
          <w:rFonts w:ascii="Times New Roman" w:hAnsi="Times New Roman" w:cs="Times New Roman"/>
          <w:iCs/>
          <w:color w:val="000000" w:themeColor="text1"/>
          <w:sz w:val="20"/>
          <w:szCs w:val="20"/>
        </w:rPr>
      </w:pPr>
      <w:r w:rsidRPr="0057164D">
        <w:rPr>
          <w:rFonts w:ascii="Times New Roman" w:hAnsi="Times New Roman" w:cs="Times New Roman"/>
          <w:iCs/>
          <w:color w:val="000000" w:themeColor="text1"/>
          <w:sz w:val="20"/>
          <w:szCs w:val="20"/>
        </w:rPr>
        <w:t xml:space="preserve">Edwards, D. P., Lim, F., James, R. H., Pearce, C. R., Scholes, J., Freckleton, R. P., and Beerling, D. J.: Tropical agrosystems and enhanced rock weathering: potential benefits and pitfalls, </w:t>
      </w:r>
      <w:r w:rsidRPr="0057164D">
        <w:rPr>
          <w:rFonts w:ascii="Times New Roman" w:hAnsi="Times New Roman" w:cs="Times New Roman"/>
          <w:i/>
          <w:iCs/>
          <w:color w:val="000000" w:themeColor="text1"/>
          <w:sz w:val="20"/>
          <w:szCs w:val="20"/>
        </w:rPr>
        <w:t>Biol Lett</w:t>
      </w:r>
      <w:r w:rsidRPr="0057164D">
        <w:rPr>
          <w:rFonts w:ascii="Times New Roman" w:hAnsi="Times New Roman" w:cs="Times New Roman"/>
          <w:iCs/>
          <w:color w:val="000000" w:themeColor="text1"/>
          <w:sz w:val="20"/>
          <w:szCs w:val="20"/>
        </w:rPr>
        <w:t xml:space="preserve"> (submitted), </w:t>
      </w:r>
      <w:hyperlink r:id="rId33" w:history="1">
        <w:r w:rsidRPr="0057164D">
          <w:rPr>
            <w:rStyle w:val="Hyperlink"/>
            <w:rFonts w:ascii="Times New Roman" w:hAnsi="Times New Roman" w:cs="Times New Roman"/>
            <w:iCs/>
            <w:color w:val="000000" w:themeColor="text1"/>
            <w:sz w:val="20"/>
            <w:szCs w:val="20"/>
          </w:rPr>
          <w:t>http://mc.manuscriptcentral.com/bl</w:t>
        </w:r>
      </w:hyperlink>
      <w:r w:rsidRPr="0057164D">
        <w:rPr>
          <w:rFonts w:ascii="Times New Roman" w:hAnsi="Times New Roman" w:cs="Times New Roman"/>
          <w:iCs/>
          <w:color w:val="000000" w:themeColor="text1"/>
          <w:sz w:val="20"/>
          <w:szCs w:val="20"/>
        </w:rPr>
        <w:t>, 2016.</w:t>
      </w:r>
    </w:p>
    <w:p w:rsidR="006618CB" w:rsidRDefault="006618CB" w:rsidP="006618CB">
      <w:pPr>
        <w:rPr>
          <w:rFonts w:ascii="Times New Roman" w:hAnsi="Times New Roman" w:cs="Times New Roman"/>
          <w:iCs/>
          <w:color w:val="000000" w:themeColor="text1"/>
          <w:sz w:val="20"/>
          <w:szCs w:val="20"/>
        </w:rPr>
      </w:pPr>
      <w:r w:rsidRPr="0057164D">
        <w:rPr>
          <w:rFonts w:ascii="Times New Roman" w:hAnsi="Times New Roman" w:cs="Times New Roman"/>
          <w:iCs/>
          <w:color w:val="000000" w:themeColor="text1"/>
          <w:sz w:val="20"/>
          <w:szCs w:val="20"/>
        </w:rPr>
        <w:t>England, M. H., McGregor, S., Spence, P., Meehl, G. A., Timmermann, A., Cai, W., Gupta, A. S., McPhaden, M. J., Purich, A., and Santoso, A.: Recent intensification of wind-driven circulation in the Pacific and the ongoing warming hiatus, Nature Clim Change, published online 9 February, doi:10.1038/nclimate2106, 2014.</w:t>
      </w:r>
    </w:p>
    <w:p w:rsidR="006618CB" w:rsidRDefault="006618CB" w:rsidP="006618CB">
      <w:pPr>
        <w:rPr>
          <w:rFonts w:ascii="Times New Roman" w:hAnsi="Times New Roman" w:cs="Times New Roman"/>
          <w:iCs/>
          <w:sz w:val="20"/>
          <w:szCs w:val="20"/>
        </w:rPr>
      </w:pPr>
      <w:r>
        <w:rPr>
          <w:rFonts w:ascii="Times New Roman" w:hAnsi="Times New Roman" w:cs="Times New Roman"/>
          <w:iCs/>
          <w:sz w:val="20"/>
          <w:szCs w:val="20"/>
        </w:rPr>
        <w:t xml:space="preserve">Epule, E. T., Peng, C., and Mafany, N. M.: Methane emissions from paddy rice fields: strategies towards achieving a win-win sustainability scenario between rice production and methane reduction, </w:t>
      </w:r>
      <w:r w:rsidRPr="00F07473">
        <w:rPr>
          <w:rFonts w:ascii="Times New Roman" w:hAnsi="Times New Roman" w:cs="Times New Roman"/>
          <w:i/>
          <w:iCs/>
          <w:sz w:val="20"/>
          <w:szCs w:val="20"/>
        </w:rPr>
        <w:t>J Sustain Deve</w:t>
      </w:r>
      <w:r>
        <w:rPr>
          <w:rFonts w:ascii="Times New Roman" w:hAnsi="Times New Roman" w:cs="Times New Roman"/>
          <w:iCs/>
          <w:sz w:val="20"/>
          <w:szCs w:val="20"/>
        </w:rPr>
        <w:t xml:space="preserve">l, </w:t>
      </w:r>
      <w:r w:rsidRPr="00F07473">
        <w:rPr>
          <w:rFonts w:ascii="Times New Roman" w:hAnsi="Times New Roman" w:cs="Times New Roman"/>
          <w:b/>
          <w:iCs/>
          <w:sz w:val="20"/>
          <w:szCs w:val="20"/>
        </w:rPr>
        <w:t>4(6)</w:t>
      </w:r>
      <w:r>
        <w:rPr>
          <w:rFonts w:ascii="Times New Roman" w:hAnsi="Times New Roman" w:cs="Times New Roman"/>
          <w:b/>
          <w:iCs/>
          <w:sz w:val="20"/>
          <w:szCs w:val="20"/>
        </w:rPr>
        <w:t>,</w:t>
      </w:r>
      <w:r>
        <w:rPr>
          <w:rFonts w:ascii="Times New Roman" w:hAnsi="Times New Roman" w:cs="Times New Roman"/>
          <w:iCs/>
          <w:sz w:val="20"/>
          <w:szCs w:val="20"/>
        </w:rPr>
        <w:t xml:space="preserve"> 188-196, 2011.  </w:t>
      </w:r>
    </w:p>
    <w:p w:rsidR="006618CB" w:rsidRPr="00617F48" w:rsidRDefault="006618CB" w:rsidP="006618CB">
      <w:pPr>
        <w:rPr>
          <w:rStyle w:val="gissauthor"/>
          <w:rFonts w:ascii="Times New Roman" w:hAnsi="Times New Roman" w:cs="Times New Roman"/>
          <w:iCs/>
          <w:sz w:val="20"/>
          <w:szCs w:val="20"/>
        </w:rPr>
      </w:pPr>
      <w:r>
        <w:rPr>
          <w:rFonts w:ascii="FrutigerLTPro" w:hAnsi="FrutigerLTPro"/>
          <w:color w:val="000000" w:themeColor="text1"/>
          <w:sz w:val="20"/>
          <w:szCs w:val="20"/>
        </w:rPr>
        <w:t xml:space="preserve">Flato, G., </w:t>
      </w:r>
      <w:r w:rsidRPr="00725559">
        <w:rPr>
          <w:rFonts w:ascii="FrutigerLTPro" w:hAnsi="FrutigerLTPro"/>
          <w:color w:val="000000" w:themeColor="text1"/>
          <w:sz w:val="20"/>
          <w:szCs w:val="20"/>
        </w:rPr>
        <w:t xml:space="preserve">Marotzke, </w:t>
      </w:r>
      <w:r>
        <w:rPr>
          <w:rFonts w:ascii="FrutigerLTPro" w:hAnsi="FrutigerLTPro"/>
          <w:color w:val="000000" w:themeColor="text1"/>
          <w:sz w:val="20"/>
          <w:szCs w:val="20"/>
        </w:rPr>
        <w:t xml:space="preserve">J., </w:t>
      </w:r>
      <w:r w:rsidRPr="00725559">
        <w:rPr>
          <w:rFonts w:ascii="FrutigerLTPro" w:hAnsi="FrutigerLTPro"/>
          <w:color w:val="000000" w:themeColor="text1"/>
          <w:sz w:val="20"/>
          <w:szCs w:val="20"/>
        </w:rPr>
        <w:t xml:space="preserve">Abiodun, </w:t>
      </w:r>
      <w:r>
        <w:rPr>
          <w:rFonts w:ascii="FrutigerLTPro" w:hAnsi="FrutigerLTPro"/>
          <w:color w:val="000000" w:themeColor="text1"/>
          <w:sz w:val="20"/>
          <w:szCs w:val="20"/>
        </w:rPr>
        <w:t>B.,</w:t>
      </w:r>
      <w:r w:rsidRPr="00725559">
        <w:rPr>
          <w:rFonts w:ascii="FrutigerLTPro" w:hAnsi="FrutigerLTPro"/>
          <w:color w:val="000000" w:themeColor="text1"/>
          <w:sz w:val="20"/>
          <w:szCs w:val="20"/>
        </w:rPr>
        <w:t xml:space="preserve"> Braconnot, </w:t>
      </w:r>
      <w:r>
        <w:rPr>
          <w:rFonts w:ascii="FrutigerLTPro" w:hAnsi="FrutigerLTPro"/>
          <w:color w:val="000000" w:themeColor="text1"/>
          <w:sz w:val="20"/>
          <w:szCs w:val="20"/>
        </w:rPr>
        <w:t>P.,</w:t>
      </w:r>
      <w:r w:rsidRPr="00725559">
        <w:rPr>
          <w:rFonts w:ascii="FrutigerLTPro" w:hAnsi="FrutigerLTPro"/>
          <w:color w:val="000000" w:themeColor="text1"/>
          <w:sz w:val="20"/>
          <w:szCs w:val="20"/>
        </w:rPr>
        <w:t xml:space="preserve"> Chou, </w:t>
      </w:r>
      <w:r>
        <w:rPr>
          <w:rFonts w:ascii="FrutigerLTPro" w:hAnsi="FrutigerLTPro"/>
          <w:color w:val="000000" w:themeColor="text1"/>
          <w:sz w:val="20"/>
          <w:szCs w:val="20"/>
        </w:rPr>
        <w:t xml:space="preserve">S. C., </w:t>
      </w:r>
      <w:r w:rsidRPr="00725559">
        <w:rPr>
          <w:rFonts w:ascii="FrutigerLTPro" w:hAnsi="FrutigerLTPro"/>
          <w:color w:val="000000" w:themeColor="text1"/>
          <w:sz w:val="20"/>
          <w:szCs w:val="20"/>
        </w:rPr>
        <w:t xml:space="preserve">Collins, </w:t>
      </w:r>
      <w:r>
        <w:rPr>
          <w:rFonts w:ascii="FrutigerLTPro" w:hAnsi="FrutigerLTPro"/>
          <w:color w:val="000000" w:themeColor="text1"/>
          <w:sz w:val="20"/>
          <w:szCs w:val="20"/>
        </w:rPr>
        <w:t xml:space="preserve">W., </w:t>
      </w:r>
      <w:r w:rsidRPr="00725559">
        <w:rPr>
          <w:rFonts w:ascii="FrutigerLTPro" w:hAnsi="FrutigerLTPro"/>
          <w:color w:val="000000" w:themeColor="text1"/>
          <w:sz w:val="20"/>
          <w:szCs w:val="20"/>
        </w:rPr>
        <w:t>Cox,</w:t>
      </w:r>
      <w:r>
        <w:rPr>
          <w:rFonts w:ascii="FrutigerLTPro" w:hAnsi="FrutigerLTPro"/>
          <w:color w:val="000000" w:themeColor="text1"/>
          <w:sz w:val="20"/>
          <w:szCs w:val="20"/>
        </w:rPr>
        <w:t xml:space="preserve"> P., </w:t>
      </w:r>
      <w:r w:rsidRPr="00725559">
        <w:rPr>
          <w:rFonts w:ascii="FrutigerLTPro" w:hAnsi="FrutigerLTPro"/>
          <w:color w:val="000000" w:themeColor="text1"/>
          <w:sz w:val="20"/>
          <w:szCs w:val="20"/>
        </w:rPr>
        <w:t>Driouech,</w:t>
      </w:r>
      <w:r>
        <w:rPr>
          <w:rFonts w:ascii="FrutigerLTPro" w:hAnsi="FrutigerLTPro"/>
          <w:color w:val="000000" w:themeColor="text1"/>
          <w:sz w:val="20"/>
          <w:szCs w:val="20"/>
        </w:rPr>
        <w:t xml:space="preserve"> F., </w:t>
      </w:r>
      <w:r w:rsidRPr="00725559">
        <w:rPr>
          <w:rFonts w:ascii="FrutigerLTPro" w:hAnsi="FrutigerLTPro"/>
          <w:color w:val="000000" w:themeColor="text1"/>
          <w:sz w:val="20"/>
          <w:szCs w:val="20"/>
        </w:rPr>
        <w:t>Emori,</w:t>
      </w:r>
      <w:r>
        <w:rPr>
          <w:rFonts w:ascii="FrutigerLTPro" w:hAnsi="FrutigerLTPro"/>
          <w:color w:val="000000" w:themeColor="text1"/>
          <w:sz w:val="20"/>
          <w:szCs w:val="20"/>
        </w:rPr>
        <w:t xml:space="preserve"> S., </w:t>
      </w:r>
      <w:r w:rsidRPr="00725559">
        <w:rPr>
          <w:rFonts w:ascii="FrutigerLTPro" w:hAnsi="FrutigerLTPro"/>
          <w:color w:val="000000" w:themeColor="text1"/>
          <w:sz w:val="20"/>
          <w:szCs w:val="20"/>
        </w:rPr>
        <w:t>Eyring,</w:t>
      </w:r>
      <w:r>
        <w:rPr>
          <w:rFonts w:ascii="FrutigerLTPro" w:hAnsi="FrutigerLTPro"/>
          <w:color w:val="000000" w:themeColor="text1"/>
          <w:sz w:val="20"/>
          <w:szCs w:val="20"/>
        </w:rPr>
        <w:t xml:space="preserve"> V., </w:t>
      </w:r>
      <w:r w:rsidRPr="00725559">
        <w:rPr>
          <w:rFonts w:ascii="FrutigerLTPro" w:hAnsi="FrutigerLTPro"/>
          <w:color w:val="000000" w:themeColor="text1"/>
          <w:sz w:val="20"/>
          <w:szCs w:val="20"/>
        </w:rPr>
        <w:t>Forest,</w:t>
      </w:r>
      <w:r>
        <w:rPr>
          <w:rFonts w:ascii="FrutigerLTPro" w:hAnsi="FrutigerLTPro"/>
          <w:color w:val="000000" w:themeColor="text1"/>
          <w:sz w:val="20"/>
          <w:szCs w:val="20"/>
        </w:rPr>
        <w:t xml:space="preserve"> C., </w:t>
      </w:r>
      <w:r w:rsidRPr="00725559">
        <w:rPr>
          <w:rFonts w:ascii="FrutigerLTPro" w:hAnsi="FrutigerLTPro"/>
          <w:color w:val="000000" w:themeColor="text1"/>
          <w:sz w:val="20"/>
          <w:szCs w:val="20"/>
        </w:rPr>
        <w:t xml:space="preserve"> Gleckler, </w:t>
      </w:r>
      <w:r>
        <w:rPr>
          <w:rFonts w:ascii="FrutigerLTPro" w:hAnsi="FrutigerLTPro"/>
          <w:color w:val="000000" w:themeColor="text1"/>
          <w:sz w:val="20"/>
          <w:szCs w:val="20"/>
        </w:rPr>
        <w:t xml:space="preserve">P., </w:t>
      </w:r>
      <w:r w:rsidRPr="00725559">
        <w:rPr>
          <w:rFonts w:ascii="FrutigerLTPro" w:hAnsi="FrutigerLTPro"/>
          <w:color w:val="000000" w:themeColor="text1"/>
          <w:sz w:val="20"/>
          <w:szCs w:val="20"/>
        </w:rPr>
        <w:t xml:space="preserve">Guilyardi, </w:t>
      </w:r>
      <w:r>
        <w:rPr>
          <w:rFonts w:ascii="FrutigerLTPro" w:hAnsi="FrutigerLTPro"/>
          <w:color w:val="000000" w:themeColor="text1"/>
          <w:sz w:val="20"/>
          <w:szCs w:val="20"/>
        </w:rPr>
        <w:t xml:space="preserve">E., </w:t>
      </w:r>
      <w:r w:rsidRPr="00725559">
        <w:rPr>
          <w:rFonts w:ascii="FrutigerLTPro" w:hAnsi="FrutigerLTPro"/>
          <w:color w:val="000000" w:themeColor="text1"/>
          <w:sz w:val="20"/>
          <w:szCs w:val="20"/>
        </w:rPr>
        <w:t xml:space="preserve">Jakob, </w:t>
      </w:r>
      <w:r>
        <w:rPr>
          <w:rFonts w:ascii="FrutigerLTPro" w:hAnsi="FrutigerLTPro"/>
          <w:color w:val="000000" w:themeColor="text1"/>
          <w:sz w:val="20"/>
          <w:szCs w:val="20"/>
        </w:rPr>
        <w:t>C.,</w:t>
      </w:r>
      <w:r w:rsidRPr="00725559">
        <w:rPr>
          <w:rFonts w:ascii="FrutigerLTPro" w:hAnsi="FrutigerLTPro"/>
          <w:color w:val="000000" w:themeColor="text1"/>
          <w:sz w:val="20"/>
          <w:szCs w:val="20"/>
        </w:rPr>
        <w:t xml:space="preserve"> Kattsov,</w:t>
      </w:r>
      <w:r>
        <w:rPr>
          <w:rFonts w:ascii="FrutigerLTPro" w:hAnsi="FrutigerLTPro"/>
          <w:color w:val="000000" w:themeColor="text1"/>
          <w:sz w:val="20"/>
          <w:szCs w:val="20"/>
        </w:rPr>
        <w:t xml:space="preserve"> V., Reason, C.,  and Rummukainen, M.</w:t>
      </w:r>
      <w:r w:rsidRPr="00725559">
        <w:rPr>
          <w:rFonts w:ascii="FrutigerLTPro" w:hAnsi="FrutigerLTPro"/>
          <w:color w:val="000000" w:themeColor="text1"/>
          <w:sz w:val="20"/>
          <w:szCs w:val="20"/>
        </w:rPr>
        <w:t xml:space="preserve">: Evaluation of Climate Models. In: </w:t>
      </w:r>
      <w:r w:rsidRPr="00725559">
        <w:rPr>
          <w:rFonts w:ascii="FrutigerLTPro" w:hAnsi="FrutigerLTPro"/>
          <w:iCs/>
          <w:color w:val="000000" w:themeColor="text1"/>
          <w:sz w:val="20"/>
          <w:szCs w:val="20"/>
        </w:rPr>
        <w:t>Climate Change 2013: The Physical Science Basis, edited by</w:t>
      </w:r>
      <w:r w:rsidRPr="00725559">
        <w:rPr>
          <w:rFonts w:ascii="FrutigerLTPro" w:hAnsi="FrutigerLTPro"/>
          <w:i/>
          <w:iCs/>
          <w:color w:val="000000" w:themeColor="text1"/>
          <w:sz w:val="20"/>
          <w:szCs w:val="20"/>
        </w:rPr>
        <w:t>:</w:t>
      </w:r>
      <w:r w:rsidRPr="00725559">
        <w:rPr>
          <w:rFonts w:ascii="Times" w:hAnsi="Times"/>
          <w:color w:val="000000" w:themeColor="text1"/>
          <w:sz w:val="20"/>
          <w:szCs w:val="20"/>
        </w:rPr>
        <w:t xml:space="preserve"> Stocker, T. F., Qin, D., Plattner, G.-K., Tignor, M., Allen, S. K., Boschung, J., Nauels, A., Xia, Y., Bex, V., and Midgley, P. M., Cambridge University Press, Cambridge, United Kingdom, 2013.</w:t>
      </w:r>
    </w:p>
    <w:p w:rsidR="006618CB" w:rsidRDefault="006618CB" w:rsidP="006618CB">
      <w:pPr>
        <w:rPr>
          <w:rFonts w:ascii="Times New Roman" w:hAnsi="Times New Roman" w:cs="Times New Roman"/>
          <w:iCs/>
          <w:color w:val="000000" w:themeColor="text1"/>
          <w:sz w:val="20"/>
          <w:szCs w:val="20"/>
        </w:rPr>
      </w:pPr>
      <w:r w:rsidRPr="00255636">
        <w:rPr>
          <w:rFonts w:ascii="Times New Roman" w:hAnsi="Times New Roman" w:cs="Times New Roman"/>
          <w:iCs/>
          <w:color w:val="000000" w:themeColor="text1"/>
          <w:sz w:val="20"/>
          <w:szCs w:val="20"/>
        </w:rPr>
        <w:t>Friedlingstein, P., Andrew, R. M., Rogelj, J., Peters, G. P., Canadell, J. G., Knutti, R., Luderer, G., Raupach, M. R., Schaeffer, M., van Vuuren, D. P., and Le Qu</w:t>
      </w:r>
      <w:r w:rsidRPr="00255636">
        <w:rPr>
          <w:rFonts w:ascii="Whitney" w:hAnsi="Whitney"/>
          <w:bCs/>
          <w:color w:val="000000" w:themeColor="text1"/>
          <w:sz w:val="20"/>
          <w:szCs w:val="20"/>
        </w:rPr>
        <w:t>éré</w:t>
      </w:r>
      <w:r w:rsidRPr="00255636">
        <w:rPr>
          <w:rFonts w:ascii="Times New Roman" w:hAnsi="Times New Roman" w:cs="Times New Roman"/>
          <w:iCs/>
          <w:color w:val="000000" w:themeColor="text1"/>
          <w:sz w:val="20"/>
          <w:szCs w:val="20"/>
        </w:rPr>
        <w:t>, C.: Persistent growth of CO</w:t>
      </w:r>
      <w:r w:rsidRPr="00255636">
        <w:rPr>
          <w:rFonts w:ascii="Times New Roman" w:hAnsi="Times New Roman" w:cs="Times New Roman"/>
          <w:iCs/>
          <w:color w:val="000000" w:themeColor="text1"/>
          <w:sz w:val="20"/>
          <w:szCs w:val="20"/>
          <w:vertAlign w:val="subscript"/>
        </w:rPr>
        <w:t>2</w:t>
      </w:r>
      <w:r w:rsidRPr="00255636">
        <w:rPr>
          <w:rFonts w:ascii="Times New Roman" w:hAnsi="Times New Roman" w:cs="Times New Roman"/>
          <w:iCs/>
          <w:color w:val="000000" w:themeColor="text1"/>
          <w:sz w:val="20"/>
          <w:szCs w:val="20"/>
        </w:rPr>
        <w:t xml:space="preserve"> emissions and implications for reaching climate targets, </w:t>
      </w:r>
      <w:r w:rsidRPr="00255636">
        <w:rPr>
          <w:rFonts w:ascii="Times New Roman" w:hAnsi="Times New Roman" w:cs="Times New Roman"/>
          <w:i/>
          <w:iCs/>
          <w:color w:val="000000" w:themeColor="text1"/>
          <w:sz w:val="20"/>
          <w:szCs w:val="20"/>
        </w:rPr>
        <w:t>Nat Geosci,</w:t>
      </w:r>
      <w:r w:rsidRPr="00255636">
        <w:rPr>
          <w:rFonts w:ascii="Times New Roman" w:hAnsi="Times New Roman" w:cs="Times New Roman"/>
          <w:iCs/>
          <w:color w:val="000000" w:themeColor="text1"/>
          <w:sz w:val="20"/>
          <w:szCs w:val="20"/>
        </w:rPr>
        <w:t xml:space="preserve"> </w:t>
      </w:r>
      <w:r w:rsidRPr="00255636">
        <w:rPr>
          <w:rFonts w:ascii="Times New Roman" w:hAnsi="Times New Roman" w:cs="Times New Roman"/>
          <w:b/>
          <w:iCs/>
          <w:color w:val="000000" w:themeColor="text1"/>
          <w:sz w:val="20"/>
          <w:szCs w:val="20"/>
        </w:rPr>
        <w:t>1,</w:t>
      </w:r>
      <w:r w:rsidRPr="00255636">
        <w:rPr>
          <w:rFonts w:ascii="Times New Roman" w:hAnsi="Times New Roman" w:cs="Times New Roman"/>
          <w:iCs/>
          <w:color w:val="000000" w:themeColor="text1"/>
          <w:sz w:val="20"/>
          <w:szCs w:val="20"/>
        </w:rPr>
        <w:t xml:space="preserve"> 457-461, 2014. </w:t>
      </w:r>
    </w:p>
    <w:p w:rsidR="006618CB" w:rsidRPr="00617F48" w:rsidRDefault="006618CB" w:rsidP="006618CB">
      <w:pPr>
        <w:rPr>
          <w:rFonts w:ascii="Times New Roman" w:hAnsi="Times New Roman" w:cs="Times New Roman"/>
          <w:iCs/>
          <w:sz w:val="20"/>
          <w:szCs w:val="20"/>
        </w:rPr>
      </w:pPr>
      <w:r w:rsidRPr="000C4F6B">
        <w:rPr>
          <w:rFonts w:ascii="Times New Roman" w:hAnsi="Times New Roman" w:cs="Times New Roman"/>
          <w:iCs/>
          <w:sz w:val="20"/>
          <w:szCs w:val="20"/>
        </w:rPr>
        <w:t>Frohlich</w:t>
      </w:r>
      <w:r>
        <w:rPr>
          <w:rFonts w:ascii="Times New Roman" w:hAnsi="Times New Roman" w:cs="Times New Roman"/>
          <w:iCs/>
          <w:sz w:val="20"/>
          <w:szCs w:val="20"/>
        </w:rPr>
        <w:t>,</w:t>
      </w:r>
      <w:r w:rsidRPr="000C4F6B">
        <w:rPr>
          <w:rFonts w:ascii="Times New Roman" w:hAnsi="Times New Roman" w:cs="Times New Roman"/>
          <w:iCs/>
          <w:sz w:val="20"/>
          <w:szCs w:val="20"/>
        </w:rPr>
        <w:t xml:space="preserve"> C</w:t>
      </w:r>
      <w:r>
        <w:rPr>
          <w:rFonts w:ascii="Times New Roman" w:hAnsi="Times New Roman" w:cs="Times New Roman"/>
          <w:iCs/>
          <w:sz w:val="20"/>
          <w:szCs w:val="20"/>
        </w:rPr>
        <w:t>.</w:t>
      </w:r>
      <w:r w:rsidRPr="000C4F6B">
        <w:rPr>
          <w:rFonts w:ascii="Times New Roman" w:hAnsi="Times New Roman" w:cs="Times New Roman"/>
          <w:iCs/>
          <w:sz w:val="20"/>
          <w:szCs w:val="20"/>
        </w:rPr>
        <w:t xml:space="preserve"> and Lean</w:t>
      </w:r>
      <w:r>
        <w:rPr>
          <w:rFonts w:ascii="Times New Roman" w:hAnsi="Times New Roman" w:cs="Times New Roman"/>
          <w:iCs/>
          <w:sz w:val="20"/>
          <w:szCs w:val="20"/>
        </w:rPr>
        <w:t>,</w:t>
      </w:r>
      <w:r w:rsidRPr="000C4F6B">
        <w:rPr>
          <w:rFonts w:ascii="Times New Roman" w:hAnsi="Times New Roman" w:cs="Times New Roman"/>
          <w:iCs/>
          <w:sz w:val="20"/>
          <w:szCs w:val="20"/>
        </w:rPr>
        <w:t xml:space="preserve"> J</w:t>
      </w:r>
      <w:r>
        <w:rPr>
          <w:rFonts w:ascii="Times New Roman" w:hAnsi="Times New Roman" w:cs="Times New Roman"/>
          <w:iCs/>
          <w:sz w:val="20"/>
          <w:szCs w:val="20"/>
        </w:rPr>
        <w:t>.:</w:t>
      </w:r>
      <w:r w:rsidRPr="000C4F6B">
        <w:rPr>
          <w:rFonts w:ascii="Times New Roman" w:hAnsi="Times New Roman" w:cs="Times New Roman"/>
          <w:iCs/>
          <w:sz w:val="20"/>
          <w:szCs w:val="20"/>
        </w:rPr>
        <w:t xml:space="preserve"> The Sun’s total irradiance: cycles and trends in the past two decades and assoiated climate change uncertainties</w:t>
      </w:r>
      <w:r>
        <w:rPr>
          <w:rFonts w:ascii="Times New Roman" w:hAnsi="Times New Roman" w:cs="Times New Roman"/>
          <w:iCs/>
          <w:sz w:val="20"/>
          <w:szCs w:val="20"/>
        </w:rPr>
        <w:t>,</w:t>
      </w:r>
      <w:r w:rsidRPr="000C4F6B">
        <w:rPr>
          <w:rFonts w:ascii="Times New Roman" w:hAnsi="Times New Roman" w:cs="Times New Roman"/>
          <w:iCs/>
          <w:sz w:val="20"/>
          <w:szCs w:val="20"/>
        </w:rPr>
        <w:t xml:space="preserve"> </w:t>
      </w:r>
      <w:r w:rsidRPr="000C4F6B">
        <w:rPr>
          <w:rFonts w:ascii="Times New Roman" w:hAnsi="Times New Roman" w:cs="Times New Roman"/>
          <w:i/>
          <w:iCs/>
          <w:sz w:val="20"/>
          <w:szCs w:val="20"/>
        </w:rPr>
        <w:t>Geophys Res Lett</w:t>
      </w:r>
      <w:r>
        <w:rPr>
          <w:rFonts w:ascii="Times New Roman" w:hAnsi="Times New Roman" w:cs="Times New Roman"/>
          <w:i/>
          <w:iCs/>
          <w:sz w:val="20"/>
          <w:szCs w:val="20"/>
        </w:rPr>
        <w:t>,</w:t>
      </w:r>
      <w:r w:rsidRPr="000C4F6B">
        <w:rPr>
          <w:rFonts w:ascii="Times New Roman" w:hAnsi="Times New Roman" w:cs="Times New Roman"/>
          <w:iCs/>
          <w:sz w:val="20"/>
          <w:szCs w:val="20"/>
        </w:rPr>
        <w:t xml:space="preserve"> </w:t>
      </w:r>
      <w:r w:rsidRPr="000C4F6B">
        <w:rPr>
          <w:rFonts w:ascii="Times New Roman" w:hAnsi="Times New Roman" w:cs="Times New Roman"/>
          <w:b/>
          <w:iCs/>
          <w:sz w:val="20"/>
          <w:szCs w:val="20"/>
        </w:rPr>
        <w:t>25</w:t>
      </w:r>
      <w:r>
        <w:rPr>
          <w:rFonts w:ascii="Times New Roman" w:hAnsi="Times New Roman" w:cs="Times New Roman"/>
          <w:b/>
          <w:iCs/>
          <w:sz w:val="20"/>
          <w:szCs w:val="20"/>
        </w:rPr>
        <w:t>,</w:t>
      </w:r>
      <w:r w:rsidRPr="000C4F6B">
        <w:rPr>
          <w:rFonts w:ascii="Times New Roman" w:hAnsi="Times New Roman" w:cs="Times New Roman"/>
          <w:iCs/>
          <w:sz w:val="20"/>
          <w:szCs w:val="20"/>
        </w:rPr>
        <w:t xml:space="preserve"> 4377-4380</w:t>
      </w:r>
      <w:r>
        <w:rPr>
          <w:rFonts w:ascii="Times New Roman" w:hAnsi="Times New Roman" w:cs="Times New Roman"/>
          <w:iCs/>
          <w:sz w:val="20"/>
          <w:szCs w:val="20"/>
        </w:rPr>
        <w:t xml:space="preserve">, 1998. </w:t>
      </w:r>
    </w:p>
    <w:p w:rsidR="006618CB" w:rsidRPr="0057164D" w:rsidRDefault="006618CB" w:rsidP="006618CB">
      <w:pPr>
        <w:rPr>
          <w:rFonts w:ascii="Times New Roman" w:hAnsi="Times New Roman" w:cs="Times New Roman"/>
          <w:iCs/>
          <w:color w:val="000000" w:themeColor="text1"/>
          <w:sz w:val="20"/>
          <w:szCs w:val="20"/>
        </w:rPr>
      </w:pPr>
      <w:r w:rsidRPr="0057164D">
        <w:rPr>
          <w:rFonts w:ascii="Times New Roman" w:hAnsi="Times New Roman" w:cs="Times New Roman"/>
          <w:iCs/>
          <w:color w:val="000000" w:themeColor="text1"/>
          <w:sz w:val="20"/>
          <w:szCs w:val="20"/>
        </w:rPr>
        <w:lastRenderedPageBreak/>
        <w:t>Fuss, S., Canadell, J. G., Peters, G. P., Tavoni, M., Andrew, R. M., Ciais, P., Jackson, R. B., Jones, C. D., Kraxner, F., Nakicenovic, N., Le Quere, C., Raupach, M. R., Shari</w:t>
      </w:r>
      <w:r>
        <w:rPr>
          <w:rFonts w:ascii="Times New Roman" w:hAnsi="Times New Roman" w:cs="Times New Roman"/>
          <w:iCs/>
          <w:color w:val="000000" w:themeColor="text1"/>
          <w:sz w:val="20"/>
          <w:szCs w:val="20"/>
        </w:rPr>
        <w:t>fi, A., Smith, P., and Yamagata, Y.</w:t>
      </w:r>
      <w:r w:rsidRPr="0057164D">
        <w:rPr>
          <w:rFonts w:ascii="Times New Roman" w:hAnsi="Times New Roman" w:cs="Times New Roman"/>
          <w:iCs/>
          <w:color w:val="000000" w:themeColor="text1"/>
          <w:sz w:val="20"/>
          <w:szCs w:val="20"/>
        </w:rPr>
        <w:t xml:space="preserve">: Betting on negative emissions, </w:t>
      </w:r>
      <w:r w:rsidRPr="0057164D">
        <w:rPr>
          <w:rFonts w:ascii="Times New Roman" w:hAnsi="Times New Roman" w:cs="Times New Roman"/>
          <w:i/>
          <w:iCs/>
          <w:color w:val="000000" w:themeColor="text1"/>
          <w:sz w:val="20"/>
          <w:szCs w:val="20"/>
        </w:rPr>
        <w:t>Nature Clim Change,</w:t>
      </w:r>
      <w:r w:rsidRPr="0057164D">
        <w:rPr>
          <w:rFonts w:ascii="Times New Roman" w:hAnsi="Times New Roman" w:cs="Times New Roman"/>
          <w:iCs/>
          <w:color w:val="000000" w:themeColor="text1"/>
          <w:sz w:val="20"/>
          <w:szCs w:val="20"/>
        </w:rPr>
        <w:t xml:space="preserve"> </w:t>
      </w:r>
      <w:r w:rsidRPr="0057164D">
        <w:rPr>
          <w:rFonts w:ascii="Times New Roman" w:hAnsi="Times New Roman" w:cs="Times New Roman"/>
          <w:b/>
          <w:iCs/>
          <w:color w:val="000000" w:themeColor="text1"/>
          <w:sz w:val="20"/>
          <w:szCs w:val="20"/>
        </w:rPr>
        <w:t>4,</w:t>
      </w:r>
      <w:r w:rsidRPr="0057164D">
        <w:rPr>
          <w:rFonts w:ascii="Times New Roman" w:hAnsi="Times New Roman" w:cs="Times New Roman"/>
          <w:iCs/>
          <w:color w:val="000000" w:themeColor="text1"/>
          <w:sz w:val="20"/>
          <w:szCs w:val="20"/>
        </w:rPr>
        <w:t xml:space="preserve"> 850-853, 2014.</w:t>
      </w:r>
    </w:p>
    <w:p w:rsidR="006618CB" w:rsidRPr="0057164D" w:rsidRDefault="006618CB" w:rsidP="006618CB">
      <w:pPr>
        <w:rPr>
          <w:rFonts w:ascii="Times New Roman" w:hAnsi="Times New Roman" w:cs="Times New Roman"/>
          <w:iCs/>
          <w:color w:val="000000" w:themeColor="text1"/>
          <w:sz w:val="20"/>
          <w:szCs w:val="20"/>
        </w:rPr>
      </w:pPr>
      <w:r w:rsidRPr="0057164D">
        <w:rPr>
          <w:rFonts w:ascii="Times New Roman" w:hAnsi="Times New Roman" w:cs="Times New Roman"/>
          <w:iCs/>
          <w:color w:val="000000" w:themeColor="text1"/>
          <w:sz w:val="20"/>
          <w:szCs w:val="20"/>
        </w:rPr>
        <w:t xml:space="preserve">Fyfe, J. C., Meehl, G. A., England, M. H., Mann, M. E., Santer, B. D., Flato, G. M., Hawkins, E., Gillett, N. P., Xie, S., Kosaka, Y., </w:t>
      </w:r>
      <w:r>
        <w:rPr>
          <w:rFonts w:ascii="Times New Roman" w:hAnsi="Times New Roman" w:cs="Times New Roman"/>
          <w:iCs/>
          <w:color w:val="000000" w:themeColor="text1"/>
          <w:sz w:val="20"/>
          <w:szCs w:val="20"/>
        </w:rPr>
        <w:t xml:space="preserve">and </w:t>
      </w:r>
      <w:r w:rsidRPr="0057164D">
        <w:rPr>
          <w:rFonts w:ascii="Times New Roman" w:hAnsi="Times New Roman" w:cs="Times New Roman"/>
          <w:iCs/>
          <w:color w:val="000000" w:themeColor="text1"/>
          <w:sz w:val="20"/>
          <w:szCs w:val="20"/>
        </w:rPr>
        <w:t xml:space="preserve">Swart, N. C.: Making sense of the early-2000s warming slowdown, </w:t>
      </w:r>
      <w:r w:rsidRPr="0057164D">
        <w:rPr>
          <w:rFonts w:ascii="Times New Roman" w:hAnsi="Times New Roman" w:cs="Times New Roman"/>
          <w:i/>
          <w:iCs/>
          <w:color w:val="000000" w:themeColor="text1"/>
          <w:sz w:val="20"/>
          <w:szCs w:val="20"/>
        </w:rPr>
        <w:t>Nature Clim Change,</w:t>
      </w:r>
      <w:r w:rsidRPr="0057164D">
        <w:rPr>
          <w:rFonts w:ascii="Times New Roman" w:hAnsi="Times New Roman" w:cs="Times New Roman"/>
          <w:iCs/>
          <w:color w:val="000000" w:themeColor="text1"/>
          <w:sz w:val="20"/>
          <w:szCs w:val="20"/>
        </w:rPr>
        <w:t xml:space="preserve"> </w:t>
      </w:r>
      <w:r w:rsidRPr="0057164D">
        <w:rPr>
          <w:rFonts w:ascii="Times New Roman" w:hAnsi="Times New Roman" w:cs="Times New Roman"/>
          <w:b/>
          <w:iCs/>
          <w:color w:val="000000" w:themeColor="text1"/>
          <w:sz w:val="20"/>
          <w:szCs w:val="20"/>
        </w:rPr>
        <w:t>6,</w:t>
      </w:r>
      <w:r w:rsidRPr="0057164D">
        <w:rPr>
          <w:rFonts w:ascii="Times New Roman" w:hAnsi="Times New Roman" w:cs="Times New Roman"/>
          <w:iCs/>
          <w:color w:val="000000" w:themeColor="text1"/>
          <w:sz w:val="20"/>
          <w:szCs w:val="20"/>
        </w:rPr>
        <w:t xml:space="preserve"> 224-228, 2016. </w:t>
      </w:r>
    </w:p>
    <w:p w:rsidR="006618CB" w:rsidRPr="0057164D" w:rsidRDefault="006618CB" w:rsidP="006618CB">
      <w:pPr>
        <w:rPr>
          <w:rFonts w:ascii="Times New Roman" w:hAnsi="Times New Roman" w:cs="Times New Roman"/>
          <w:iCs/>
          <w:color w:val="000000" w:themeColor="text1"/>
          <w:sz w:val="20"/>
          <w:szCs w:val="20"/>
        </w:rPr>
      </w:pPr>
      <w:r w:rsidRPr="0057164D">
        <w:rPr>
          <w:rFonts w:ascii="Times New Roman" w:hAnsi="Times New Roman" w:cs="Times New Roman"/>
          <w:iCs/>
          <w:color w:val="000000" w:themeColor="text1"/>
          <w:sz w:val="20"/>
          <w:szCs w:val="20"/>
        </w:rPr>
        <w:t xml:space="preserve">Grant, K. M., Rohling, E. J., Bar-Matthews, M., Ayalon, A., Medina-Elizalde, M., Ramsey, C. B., Satow, C., and Roberts, A. P.: Rapid coupling between ice volume and polar temperature over the past 150,000 years, </w:t>
      </w:r>
      <w:r w:rsidRPr="0057164D">
        <w:rPr>
          <w:rFonts w:ascii="Times New Roman" w:hAnsi="Times New Roman" w:cs="Times New Roman"/>
          <w:i/>
          <w:iCs/>
          <w:color w:val="000000" w:themeColor="text1"/>
          <w:sz w:val="20"/>
          <w:szCs w:val="20"/>
        </w:rPr>
        <w:t>Nature,</w:t>
      </w:r>
      <w:r w:rsidRPr="0057164D">
        <w:rPr>
          <w:rFonts w:ascii="Times New Roman" w:hAnsi="Times New Roman" w:cs="Times New Roman"/>
          <w:iCs/>
          <w:color w:val="000000" w:themeColor="text1"/>
          <w:sz w:val="20"/>
          <w:szCs w:val="20"/>
        </w:rPr>
        <w:t xml:space="preserve"> </w:t>
      </w:r>
      <w:r w:rsidRPr="0057164D">
        <w:rPr>
          <w:rFonts w:ascii="Times New Roman" w:hAnsi="Times New Roman" w:cs="Times New Roman"/>
          <w:b/>
          <w:iCs/>
          <w:color w:val="000000" w:themeColor="text1"/>
          <w:sz w:val="20"/>
          <w:szCs w:val="20"/>
        </w:rPr>
        <w:t>491,</w:t>
      </w:r>
      <w:r w:rsidRPr="0057164D">
        <w:rPr>
          <w:rFonts w:ascii="Times New Roman" w:hAnsi="Times New Roman" w:cs="Times New Roman"/>
          <w:iCs/>
          <w:color w:val="000000" w:themeColor="text1"/>
          <w:sz w:val="20"/>
          <w:szCs w:val="20"/>
        </w:rPr>
        <w:t xml:space="preserve"> 744-747, 2012. </w:t>
      </w:r>
    </w:p>
    <w:p w:rsidR="006618CB" w:rsidRPr="0057164D" w:rsidRDefault="006618CB" w:rsidP="006618CB">
      <w:pPr>
        <w:rPr>
          <w:rFonts w:ascii="Times New Roman" w:hAnsi="Times New Roman" w:cs="Times New Roman"/>
          <w:iCs/>
          <w:color w:val="000000" w:themeColor="text1"/>
          <w:sz w:val="20"/>
          <w:szCs w:val="20"/>
        </w:rPr>
      </w:pPr>
      <w:r w:rsidRPr="0057164D">
        <w:rPr>
          <w:rFonts w:ascii="Times New Roman" w:hAnsi="Times New Roman" w:cs="Times New Roman"/>
          <w:iCs/>
          <w:color w:val="000000" w:themeColor="text1"/>
          <w:sz w:val="20"/>
          <w:szCs w:val="20"/>
        </w:rPr>
        <w:t xml:space="preserve">Grant, K. M., Rohling, E. J., Bronk, Ramsey. C., Cheng, H., Edwards, R. L., Florindo, F., Heslop, D., Marra, F., Roberts, A. P., Tamisiea, M. E., and Williams, F.: Sea-level variability over five glacial cycles, </w:t>
      </w:r>
      <w:r w:rsidRPr="0057164D">
        <w:rPr>
          <w:rFonts w:ascii="Times New Roman" w:hAnsi="Times New Roman" w:cs="Times New Roman"/>
          <w:i/>
          <w:iCs/>
          <w:color w:val="000000" w:themeColor="text1"/>
          <w:sz w:val="20"/>
          <w:szCs w:val="20"/>
        </w:rPr>
        <w:t>Nature Comm,</w:t>
      </w:r>
      <w:r w:rsidRPr="0057164D">
        <w:rPr>
          <w:rFonts w:ascii="Times New Roman" w:hAnsi="Times New Roman" w:cs="Times New Roman"/>
          <w:iCs/>
          <w:color w:val="000000" w:themeColor="text1"/>
          <w:sz w:val="20"/>
          <w:szCs w:val="20"/>
        </w:rPr>
        <w:t xml:space="preserve"> </w:t>
      </w:r>
      <w:r w:rsidRPr="0057164D">
        <w:rPr>
          <w:rFonts w:ascii="Times New Roman" w:hAnsi="Times New Roman" w:cs="Times New Roman"/>
          <w:b/>
          <w:iCs/>
          <w:color w:val="000000" w:themeColor="text1"/>
          <w:sz w:val="20"/>
          <w:szCs w:val="20"/>
        </w:rPr>
        <w:t>5,</w:t>
      </w:r>
      <w:r w:rsidRPr="0057164D">
        <w:rPr>
          <w:rFonts w:ascii="Times New Roman" w:hAnsi="Times New Roman" w:cs="Times New Roman"/>
          <w:iCs/>
          <w:color w:val="000000" w:themeColor="text1"/>
          <w:sz w:val="20"/>
          <w:szCs w:val="20"/>
        </w:rPr>
        <w:t xml:space="preserve"> 5076, doi:10.1038/ncomms6076, 2014. </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 xml:space="preserve">Hansen, J., Sato, M., Ruedy, R., Lacis, A., and Oinas, V.: Global warming in the twenty-first century: An alternative scenario, </w:t>
      </w:r>
      <w:r w:rsidRPr="0057164D">
        <w:rPr>
          <w:rStyle w:val="gissauthor"/>
          <w:rFonts w:ascii="Times New Roman" w:hAnsi="Times New Roman" w:cs="Times New Roman"/>
          <w:i/>
          <w:color w:val="000000" w:themeColor="text1"/>
          <w:sz w:val="20"/>
          <w:szCs w:val="20"/>
        </w:rPr>
        <w:t>Proc Natl Acad Sci USA,</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b/>
          <w:color w:val="000000" w:themeColor="text1"/>
          <w:sz w:val="20"/>
          <w:szCs w:val="20"/>
        </w:rPr>
        <w:t>97,</w:t>
      </w:r>
      <w:r w:rsidRPr="0057164D">
        <w:rPr>
          <w:rStyle w:val="gissauthor"/>
          <w:rFonts w:ascii="Times New Roman" w:hAnsi="Times New Roman" w:cs="Times New Roman"/>
          <w:color w:val="000000" w:themeColor="text1"/>
          <w:sz w:val="20"/>
          <w:szCs w:val="20"/>
        </w:rPr>
        <w:t xml:space="preserve"> 9875-9880, 2000.</w:t>
      </w:r>
    </w:p>
    <w:p w:rsidR="006618CB" w:rsidRPr="0057164D" w:rsidRDefault="006618CB" w:rsidP="006618CB">
      <w:pPr>
        <w:rPr>
          <w:rStyle w:val="gissautho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Hansen, J.</w:t>
      </w:r>
      <w:r w:rsidRPr="0057164D">
        <w:rPr>
          <w:rFonts w:ascii="Times New Roman" w:hAnsi="Times New Roman" w:cs="Times New Roman"/>
          <w:color w:val="000000" w:themeColor="text1"/>
          <w:sz w:val="20"/>
          <w:szCs w:val="20"/>
        </w:rPr>
        <w:t xml:space="preserve"> and Sato, M.:  Greenhouse gas growth rates, </w:t>
      </w:r>
      <w:r w:rsidRPr="0057164D">
        <w:rPr>
          <w:rFonts w:ascii="Times New Roman" w:hAnsi="Times New Roman" w:cs="Times New Roman"/>
          <w:i/>
          <w:color w:val="000000" w:themeColor="text1"/>
          <w:sz w:val="20"/>
          <w:szCs w:val="20"/>
        </w:rPr>
        <w:t>Proc Natl Acad Sci USA,</w:t>
      </w:r>
      <w:r w:rsidRPr="0057164D">
        <w:rPr>
          <w:rFonts w:ascii="Times New Roman" w:hAnsi="Times New Roman" w:cs="Times New Roman"/>
          <w:color w:val="000000" w:themeColor="text1"/>
          <w:sz w:val="20"/>
          <w:szCs w:val="20"/>
        </w:rPr>
        <w:t xml:space="preserve"> </w:t>
      </w:r>
      <w:r w:rsidRPr="0057164D">
        <w:rPr>
          <w:rFonts w:ascii="Times New Roman" w:hAnsi="Times New Roman" w:cs="Times New Roman"/>
          <w:b/>
          <w:color w:val="000000" w:themeColor="text1"/>
          <w:sz w:val="20"/>
          <w:szCs w:val="20"/>
        </w:rPr>
        <w:t>101,</w:t>
      </w:r>
      <w:r w:rsidRPr="0057164D">
        <w:rPr>
          <w:rFonts w:ascii="Times New Roman" w:hAnsi="Times New Roman" w:cs="Times New Roman"/>
          <w:color w:val="000000" w:themeColor="text1"/>
          <w:sz w:val="20"/>
          <w:szCs w:val="20"/>
        </w:rPr>
        <w:t xml:space="preserve"> 16109-16114, 2004.</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 xml:space="preserve">Hansen, J., </w:t>
      </w:r>
      <w:r w:rsidRPr="0057164D">
        <w:rPr>
          <w:rFonts w:ascii="Times New Roman" w:hAnsi="Times New Roman" w:cs="Times New Roman"/>
          <w:color w:val="000000" w:themeColor="text1"/>
          <w:sz w:val="20"/>
          <w:szCs w:val="20"/>
        </w:rPr>
        <w:t>Sato, M., Ruedy, R., Nazarenko, L., Lacis, A., Schmidt, G. A., Russell, G., Aleinov, I., Bauer, M., Bauer, S., Bell, N., Cairns, B., Canuto, V., Chandler, M., Cheng, Y., Del Genio, A., Faluvegi, G., Fleming, E., Friend, A., Hall, T., Jackman, C., Kelley, M., Kiang, N. Y., Koch, D., Lean, J., Lerner, J., Lo, K., Menon, S., Miller, R. L., Minnis, P., Novakov, T., Oinas, V., Perlwitz., J.P., Perlwitz, J., Rind, D., Romanou, A., Shindell, D., Stone, P., Sun, S., Tausnev, N., Thresher, D., Wielicki, B., Wong, T., Yao, M., and Zhang, S.</w:t>
      </w:r>
      <w:r w:rsidRPr="0057164D">
        <w:rPr>
          <w:rStyle w:val="gissauthor"/>
          <w:rFonts w:ascii="Times New Roman" w:hAnsi="Times New Roman" w:cs="Times New Roman"/>
          <w:i/>
          <w:color w:val="000000" w:themeColor="text1"/>
          <w:sz w:val="20"/>
          <w:szCs w:val="20"/>
        </w:rPr>
        <w:t>:</w:t>
      </w:r>
      <w:r w:rsidRPr="0057164D">
        <w:rPr>
          <w:rStyle w:val="gissauthor"/>
          <w:rFonts w:ascii="Times New Roman" w:hAnsi="Times New Roman" w:cs="Times New Roman"/>
          <w:color w:val="000000" w:themeColor="text1"/>
          <w:sz w:val="20"/>
          <w:szCs w:val="20"/>
        </w:rPr>
        <w:t xml:space="preserve">  </w:t>
      </w:r>
      <w:hyperlink r:id="rId34" w:history="1">
        <w:r w:rsidRPr="0057164D">
          <w:rPr>
            <w:rStyle w:val="Hyperlink"/>
            <w:rFonts w:ascii="Times New Roman" w:hAnsi="Times New Roman" w:cs="Times New Roman"/>
            <w:color w:val="000000" w:themeColor="text1"/>
            <w:sz w:val="20"/>
            <w:szCs w:val="20"/>
          </w:rPr>
          <w:t>Efficacy of climate forcings</w:t>
        </w:r>
      </w:hyperlink>
      <w:r w:rsidRPr="0057164D">
        <w:rPr>
          <w:rFonts w:ascii="Times New Roman" w:hAnsi="Times New Roman" w:cs="Times New Roman"/>
          <w:color w:val="000000" w:themeColor="text1"/>
          <w:sz w:val="20"/>
          <w:szCs w:val="20"/>
        </w:rPr>
        <w:t xml:space="preserve">, </w:t>
      </w:r>
      <w:r w:rsidRPr="0057164D">
        <w:rPr>
          <w:rStyle w:val="HTMLCite"/>
          <w:rFonts w:ascii="Times New Roman" w:hAnsi="Times New Roman" w:cs="Times New Roman"/>
          <w:color w:val="000000" w:themeColor="text1"/>
          <w:sz w:val="20"/>
          <w:szCs w:val="20"/>
        </w:rPr>
        <w:t>J Geophys Res,</w:t>
      </w:r>
      <w:r w:rsidRPr="0057164D">
        <w:rPr>
          <w:rFonts w:ascii="Times New Roman" w:hAnsi="Times New Roman" w:cs="Times New Roman"/>
          <w:color w:val="000000" w:themeColor="text1"/>
          <w:sz w:val="20"/>
          <w:szCs w:val="20"/>
        </w:rPr>
        <w:t xml:space="preserve"> </w:t>
      </w:r>
      <w:r w:rsidRPr="0057164D">
        <w:rPr>
          <w:rFonts w:ascii="Times New Roman" w:hAnsi="Times New Roman" w:cs="Times New Roman"/>
          <w:b/>
          <w:bCs/>
          <w:color w:val="000000" w:themeColor="text1"/>
          <w:sz w:val="20"/>
          <w:szCs w:val="20"/>
        </w:rPr>
        <w:t>110,</w:t>
      </w:r>
      <w:r w:rsidRPr="0057164D">
        <w:rPr>
          <w:rFonts w:ascii="Times New Roman" w:hAnsi="Times New Roman" w:cs="Times New Roman"/>
          <w:color w:val="000000" w:themeColor="text1"/>
          <w:sz w:val="20"/>
          <w:szCs w:val="20"/>
        </w:rPr>
        <w:t xml:space="preserve"> D18104, doi:10.1029/2005JD005776, 2005.</w:t>
      </w:r>
    </w:p>
    <w:p w:rsidR="006618CB" w:rsidRPr="00921570" w:rsidRDefault="006618CB" w:rsidP="006618CB">
      <w:pPr>
        <w:rPr>
          <w:rStyle w:val="gissauthor"/>
          <w:rFonts w:ascii="Times New Roman" w:hAnsi="Times New Roman" w:cs="Times New Roman"/>
          <w:color w:val="5B9BD5" w:themeColor="accent1"/>
          <w:sz w:val="20"/>
          <w:szCs w:val="20"/>
        </w:rPr>
      </w:pPr>
      <w:r w:rsidRPr="00CF428D">
        <w:rPr>
          <w:rFonts w:ascii="Times" w:hAnsi="Times"/>
          <w:sz w:val="20"/>
          <w:szCs w:val="20"/>
        </w:rPr>
        <w:t>Hansen, J.: Climate threat to the planet: implications for energy policy and intergenerational justice, Bjerknes lecture, American Geophysical Union, San Francisco, 17 December, available at: http://www.columbia.edu/~jeh1/2008/AGUBjerknes20081217. pdf (last access: 10 August 2016), 2008</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Hansen, J.</w:t>
      </w:r>
      <w:r w:rsidRPr="0057164D">
        <w:rP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color w:val="000000" w:themeColor="text1"/>
          <w:sz w:val="20"/>
          <w:szCs w:val="20"/>
        </w:rPr>
        <w:t>Sato, M.</w:t>
      </w:r>
      <w:r w:rsidRPr="0057164D">
        <w:rPr>
          <w:rFonts w:ascii="Times New Roman" w:hAnsi="Times New Roman" w:cs="Times New Roman"/>
          <w:color w:val="000000" w:themeColor="text1"/>
          <w:sz w:val="20"/>
          <w:szCs w:val="20"/>
        </w:rPr>
        <w:t>,</w:t>
      </w:r>
      <w:r w:rsidRPr="0057164D">
        <w:rPr>
          <w:rStyle w:val="gissauthor"/>
          <w:rFonts w:ascii="Times New Roman" w:hAnsi="Times New Roman" w:cs="Times New Roman"/>
          <w:color w:val="000000" w:themeColor="text1"/>
          <w:sz w:val="20"/>
          <w:szCs w:val="20"/>
        </w:rPr>
        <w:t xml:space="preserve"> Kharecha, P.</w:t>
      </w:r>
      <w:r w:rsidRPr="0057164D">
        <w:rPr>
          <w:rFonts w:ascii="Times New Roman" w:hAnsi="Times New Roman" w:cs="Times New Roman"/>
          <w:color w:val="000000" w:themeColor="text1"/>
          <w:sz w:val="20"/>
          <w:szCs w:val="20"/>
        </w:rPr>
        <w:t xml:space="preserve">, Beerling, D., Berner, R., Masson-Delmotte, V., Pagani, M., Raymo, M., Royer, D. L., and Zachos, J. C.:  </w:t>
      </w:r>
      <w:hyperlink r:id="rId35" w:history="1">
        <w:r w:rsidRPr="0057164D">
          <w:rPr>
            <w:rStyle w:val="Hyperlink"/>
            <w:rFonts w:ascii="Times New Roman" w:hAnsi="Times New Roman" w:cs="Times New Roman"/>
            <w:color w:val="000000" w:themeColor="text1"/>
            <w:sz w:val="20"/>
            <w:szCs w:val="20"/>
          </w:rPr>
          <w:t>Target atmospheric CO</w:t>
        </w:r>
        <w:r w:rsidRPr="0057164D">
          <w:rPr>
            <w:rStyle w:val="Hyperlink"/>
            <w:rFonts w:ascii="Times New Roman" w:hAnsi="Times New Roman" w:cs="Times New Roman"/>
            <w:color w:val="000000" w:themeColor="text1"/>
            <w:sz w:val="20"/>
            <w:szCs w:val="20"/>
            <w:vertAlign w:val="subscript"/>
          </w:rPr>
          <w:t>2</w:t>
        </w:r>
        <w:r w:rsidRPr="0057164D">
          <w:rPr>
            <w:rStyle w:val="Hyperlink"/>
            <w:rFonts w:ascii="Times New Roman" w:hAnsi="Times New Roman" w:cs="Times New Roman"/>
            <w:color w:val="000000" w:themeColor="text1"/>
            <w:sz w:val="20"/>
            <w:szCs w:val="20"/>
          </w:rPr>
          <w:t>: Where should humanity aim?</w:t>
        </w:r>
      </w:hyperlink>
      <w:r w:rsidRPr="0057164D">
        <w:rPr>
          <w:rFonts w:ascii="Times New Roman" w:hAnsi="Times New Roman" w:cs="Times New Roman"/>
          <w:color w:val="000000" w:themeColor="text1"/>
          <w:sz w:val="20"/>
          <w:szCs w:val="20"/>
        </w:rPr>
        <w:t xml:space="preserve"> </w:t>
      </w:r>
      <w:r w:rsidRPr="0057164D">
        <w:rPr>
          <w:rStyle w:val="HTMLCite"/>
          <w:rFonts w:ascii="Times New Roman" w:hAnsi="Times New Roman" w:cs="Times New Roman"/>
          <w:color w:val="000000" w:themeColor="text1"/>
          <w:sz w:val="20"/>
          <w:szCs w:val="20"/>
        </w:rPr>
        <w:t>Open Atmos Sci J,</w:t>
      </w:r>
      <w:r w:rsidRPr="0057164D">
        <w:rPr>
          <w:rFonts w:ascii="Times New Roman" w:hAnsi="Times New Roman" w:cs="Times New Roman"/>
          <w:color w:val="000000" w:themeColor="text1"/>
          <w:sz w:val="20"/>
          <w:szCs w:val="20"/>
        </w:rPr>
        <w:t xml:space="preserve"> </w:t>
      </w:r>
      <w:r w:rsidRPr="0057164D">
        <w:rPr>
          <w:rFonts w:ascii="Times New Roman" w:hAnsi="Times New Roman" w:cs="Times New Roman"/>
          <w:b/>
          <w:bCs/>
          <w:color w:val="000000" w:themeColor="text1"/>
          <w:sz w:val="20"/>
          <w:szCs w:val="20"/>
        </w:rPr>
        <w:t>2,</w:t>
      </w:r>
      <w:r w:rsidRPr="0057164D">
        <w:rPr>
          <w:rFonts w:ascii="Times New Roman" w:hAnsi="Times New Roman" w:cs="Times New Roman"/>
          <w:color w:val="000000" w:themeColor="text1"/>
          <w:sz w:val="20"/>
          <w:szCs w:val="20"/>
        </w:rPr>
        <w:t xml:space="preserve"> 217-231, 2008.</w:t>
      </w:r>
    </w:p>
    <w:p w:rsidR="006618CB" w:rsidRPr="0057164D" w:rsidRDefault="006618CB" w:rsidP="006618CB">
      <w:pPr>
        <w:rP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Hansen, J.</w:t>
      </w:r>
      <w:r w:rsidRPr="0057164D">
        <w:rP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color w:val="000000" w:themeColor="text1"/>
          <w:sz w:val="20"/>
          <w:szCs w:val="20"/>
        </w:rPr>
        <w:t>Ruedy, R.</w:t>
      </w:r>
      <w:r w:rsidRPr="0057164D">
        <w:rP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color w:val="000000" w:themeColor="text1"/>
          <w:sz w:val="20"/>
          <w:szCs w:val="20"/>
        </w:rPr>
        <w:t>Sato, M.,</w:t>
      </w:r>
      <w:r w:rsidRPr="0057164D">
        <w:rPr>
          <w:rFonts w:ascii="Times New Roman" w:hAnsi="Times New Roman" w:cs="Times New Roman"/>
          <w:color w:val="000000" w:themeColor="text1"/>
          <w:sz w:val="20"/>
          <w:szCs w:val="20"/>
        </w:rPr>
        <w:t xml:space="preserve"> and </w:t>
      </w:r>
      <w:r w:rsidRPr="0057164D">
        <w:rPr>
          <w:rStyle w:val="gissauthor"/>
          <w:rFonts w:ascii="Times New Roman" w:hAnsi="Times New Roman" w:cs="Times New Roman"/>
          <w:color w:val="000000" w:themeColor="text1"/>
          <w:sz w:val="20"/>
          <w:szCs w:val="20"/>
        </w:rPr>
        <w:t>Lo, K.:</w:t>
      </w:r>
      <w:r w:rsidRPr="0057164D">
        <w:rPr>
          <w:rFonts w:ascii="Times New Roman" w:hAnsi="Times New Roman" w:cs="Times New Roman"/>
          <w:color w:val="000000" w:themeColor="text1"/>
          <w:sz w:val="20"/>
          <w:szCs w:val="20"/>
        </w:rPr>
        <w:t xml:space="preserve">  </w:t>
      </w:r>
      <w:hyperlink r:id="rId36" w:history="1">
        <w:r w:rsidRPr="0057164D">
          <w:rPr>
            <w:rStyle w:val="Hyperlink"/>
            <w:rFonts w:ascii="Times New Roman" w:hAnsi="Times New Roman" w:cs="Times New Roman"/>
            <w:color w:val="000000" w:themeColor="text1"/>
            <w:sz w:val="20"/>
            <w:szCs w:val="20"/>
          </w:rPr>
          <w:t>Global surface temperature change</w:t>
        </w:r>
      </w:hyperlink>
      <w:r w:rsidRPr="0057164D">
        <w:rPr>
          <w:rStyle w:val="Hyperlink"/>
          <w:rFonts w:ascii="Times New Roman" w:hAnsi="Times New Roman" w:cs="Times New Roman"/>
          <w:color w:val="000000" w:themeColor="text1"/>
          <w:sz w:val="20"/>
          <w:szCs w:val="20"/>
        </w:rPr>
        <w:t>,</w:t>
      </w:r>
      <w:r w:rsidRPr="0057164D">
        <w:rPr>
          <w:rFonts w:ascii="Times New Roman" w:hAnsi="Times New Roman" w:cs="Times New Roman"/>
          <w:color w:val="000000" w:themeColor="text1"/>
          <w:sz w:val="20"/>
          <w:szCs w:val="20"/>
        </w:rPr>
        <w:t xml:space="preserve"> </w:t>
      </w:r>
      <w:r w:rsidRPr="0057164D">
        <w:rPr>
          <w:rStyle w:val="HTMLCite"/>
          <w:rFonts w:ascii="Times New Roman" w:hAnsi="Times New Roman" w:cs="Times New Roman"/>
          <w:color w:val="000000" w:themeColor="text1"/>
          <w:sz w:val="20"/>
          <w:szCs w:val="20"/>
        </w:rPr>
        <w:t>Rev Geophys,</w:t>
      </w:r>
      <w:r w:rsidRPr="0057164D">
        <w:rPr>
          <w:rFonts w:ascii="Times New Roman" w:hAnsi="Times New Roman" w:cs="Times New Roman"/>
          <w:color w:val="000000" w:themeColor="text1"/>
          <w:sz w:val="20"/>
          <w:szCs w:val="20"/>
        </w:rPr>
        <w:t xml:space="preserve"> </w:t>
      </w:r>
      <w:r w:rsidRPr="0057164D">
        <w:rPr>
          <w:rFonts w:ascii="Times New Roman" w:hAnsi="Times New Roman" w:cs="Times New Roman"/>
          <w:b/>
          <w:bCs/>
          <w:color w:val="000000" w:themeColor="text1"/>
          <w:sz w:val="20"/>
          <w:szCs w:val="20"/>
        </w:rPr>
        <w:t>48,</w:t>
      </w:r>
      <w:r w:rsidRPr="0057164D">
        <w:rPr>
          <w:rFonts w:ascii="Times New Roman" w:hAnsi="Times New Roman" w:cs="Times New Roman"/>
          <w:color w:val="000000" w:themeColor="text1"/>
          <w:sz w:val="20"/>
          <w:szCs w:val="20"/>
        </w:rPr>
        <w:t xml:space="preserve"> RG4004, 2010.</w:t>
      </w:r>
    </w:p>
    <w:p w:rsidR="006618CB" w:rsidRPr="0057164D" w:rsidRDefault="006618CB" w:rsidP="006618CB">
      <w:pPr>
        <w:rPr>
          <w:rFonts w:ascii="Times New Roman" w:hAnsi="Times New Roman" w:cs="Times New Roman"/>
          <w:color w:val="000000" w:themeColor="text1"/>
          <w:sz w:val="20"/>
          <w:szCs w:val="20"/>
        </w:rPr>
      </w:pPr>
      <w:r w:rsidRPr="0057164D">
        <w:rPr>
          <w:rFonts w:ascii="Times New Roman" w:hAnsi="Times New Roman" w:cs="Times New Roman"/>
          <w:color w:val="000000" w:themeColor="text1"/>
          <w:sz w:val="20"/>
          <w:szCs w:val="20"/>
        </w:rPr>
        <w:t xml:space="preserve">Hansen, J., </w:t>
      </w:r>
      <w:r w:rsidRPr="0057164D">
        <w:rPr>
          <w:rStyle w:val="gissauthor"/>
          <w:rFonts w:ascii="Times New Roman" w:hAnsi="Times New Roman" w:cs="Times New Roman"/>
          <w:color w:val="000000" w:themeColor="text1"/>
          <w:sz w:val="20"/>
          <w:szCs w:val="20"/>
        </w:rPr>
        <w:t>Sato,</w:t>
      </w:r>
      <w:r w:rsidRPr="0057164D">
        <w:rPr>
          <w:rFonts w:ascii="Times New Roman" w:hAnsi="Times New Roman" w:cs="Times New Roman"/>
          <w:color w:val="000000" w:themeColor="text1"/>
          <w:sz w:val="20"/>
          <w:szCs w:val="20"/>
        </w:rPr>
        <w:t xml:space="preserve"> M., </w:t>
      </w:r>
      <w:r w:rsidRPr="0057164D">
        <w:rPr>
          <w:rStyle w:val="gissauthor"/>
          <w:rFonts w:ascii="Times New Roman" w:hAnsi="Times New Roman" w:cs="Times New Roman"/>
          <w:color w:val="000000" w:themeColor="text1"/>
          <w:sz w:val="20"/>
          <w:szCs w:val="20"/>
        </w:rPr>
        <w:t>Kharecha,</w:t>
      </w:r>
      <w:r w:rsidRPr="0057164D">
        <w:rPr>
          <w:rFonts w:ascii="Times New Roman" w:hAnsi="Times New Roman" w:cs="Times New Roman"/>
          <w:color w:val="000000" w:themeColor="text1"/>
          <w:sz w:val="20"/>
          <w:szCs w:val="20"/>
        </w:rPr>
        <w:t xml:space="preserve"> P., and von Schuckmann, K.: </w:t>
      </w:r>
      <w:hyperlink r:id="rId37" w:history="1">
        <w:r w:rsidRPr="0057164D">
          <w:rPr>
            <w:rStyle w:val="Hyperlink"/>
            <w:rFonts w:ascii="Times New Roman" w:hAnsi="Times New Roman" w:cs="Times New Roman"/>
            <w:color w:val="000000" w:themeColor="text1"/>
            <w:sz w:val="20"/>
            <w:szCs w:val="20"/>
          </w:rPr>
          <w:t>Earth's energy imbalance and implications</w:t>
        </w:r>
      </w:hyperlink>
      <w:r w:rsidRPr="0057164D">
        <w:rPr>
          <w:rStyle w:val="Hyperlink"/>
          <w:rFonts w:ascii="Times New Roman" w:hAnsi="Times New Roman" w:cs="Times New Roman"/>
          <w:color w:val="000000" w:themeColor="text1"/>
          <w:sz w:val="20"/>
          <w:szCs w:val="20"/>
        </w:rPr>
        <w:t>,</w:t>
      </w:r>
      <w:r w:rsidRPr="0057164D">
        <w:rPr>
          <w:rFonts w:ascii="Times New Roman" w:hAnsi="Times New Roman" w:cs="Times New Roman"/>
          <w:color w:val="000000" w:themeColor="text1"/>
          <w:sz w:val="20"/>
          <w:szCs w:val="20"/>
        </w:rPr>
        <w:t xml:space="preserve"> </w:t>
      </w:r>
      <w:r w:rsidRPr="0057164D">
        <w:rPr>
          <w:rStyle w:val="HTMLCite"/>
          <w:rFonts w:ascii="Times New Roman" w:hAnsi="Times New Roman" w:cs="Times New Roman"/>
          <w:color w:val="000000" w:themeColor="text1"/>
          <w:sz w:val="20"/>
          <w:szCs w:val="20"/>
        </w:rPr>
        <w:t>Atmos Chem Phys,</w:t>
      </w:r>
      <w:r w:rsidRPr="0057164D">
        <w:rPr>
          <w:rFonts w:ascii="Times New Roman" w:hAnsi="Times New Roman" w:cs="Times New Roman"/>
          <w:color w:val="000000" w:themeColor="text1"/>
          <w:sz w:val="20"/>
          <w:szCs w:val="20"/>
        </w:rPr>
        <w:t xml:space="preserve"> </w:t>
      </w:r>
      <w:r w:rsidRPr="0057164D">
        <w:rPr>
          <w:rFonts w:ascii="Times New Roman" w:hAnsi="Times New Roman" w:cs="Times New Roman"/>
          <w:b/>
          <w:bCs/>
          <w:color w:val="000000" w:themeColor="text1"/>
          <w:sz w:val="20"/>
          <w:szCs w:val="20"/>
        </w:rPr>
        <w:t>11,</w:t>
      </w:r>
      <w:r w:rsidRPr="0057164D">
        <w:rPr>
          <w:rFonts w:ascii="Times New Roman" w:hAnsi="Times New Roman" w:cs="Times New Roman"/>
          <w:color w:val="000000" w:themeColor="text1"/>
          <w:sz w:val="20"/>
          <w:szCs w:val="20"/>
        </w:rPr>
        <w:t xml:space="preserve"> 13421-13449, doi:10.5194/acp-11-13421-2011, 2011.</w:t>
      </w:r>
    </w:p>
    <w:p w:rsidR="006618CB" w:rsidRPr="0057164D" w:rsidRDefault="006618CB" w:rsidP="006618CB">
      <w:pPr>
        <w:rPr>
          <w:rFonts w:ascii="Times New Roman" w:hAnsi="Times New Roman" w:cs="Times New Roman"/>
          <w:color w:val="000000" w:themeColor="text1"/>
          <w:sz w:val="20"/>
          <w:szCs w:val="20"/>
        </w:rPr>
      </w:pPr>
      <w:r w:rsidRPr="0057164D">
        <w:rPr>
          <w:rFonts w:ascii="Times New Roman" w:hAnsi="Times New Roman" w:cs="Times New Roman"/>
          <w:color w:val="000000" w:themeColor="text1"/>
          <w:sz w:val="20"/>
          <w:szCs w:val="20"/>
        </w:rPr>
        <w:t>Hansen, J., Kharecha, P., Sato, M., Masson-Delmotte, V., Ackerman, F., Beerling, D. J., Hearty, P. J., Hoegh-Guldber</w:t>
      </w:r>
      <w:r w:rsidR="00777A68">
        <w:rPr>
          <w:rFonts w:ascii="Times New Roman" w:hAnsi="Times New Roman" w:cs="Times New Roman"/>
          <w:color w:val="000000" w:themeColor="text1"/>
          <w:sz w:val="20"/>
          <w:szCs w:val="20"/>
        </w:rPr>
        <w:t>g</w:t>
      </w:r>
      <w:r w:rsidRPr="0057164D">
        <w:rPr>
          <w:rFonts w:ascii="Times New Roman" w:hAnsi="Times New Roman" w:cs="Times New Roman"/>
          <w:color w:val="000000" w:themeColor="text1"/>
          <w:sz w:val="20"/>
          <w:szCs w:val="20"/>
        </w:rPr>
        <w:t xml:space="preserve">, O., Hsu, S., Parmesan, C., Rockstrom, J., Rohling, E. J., Sachs, J., Smith, P., Steffen, K., Van Susteren, L. von Schuckmann, K., </w:t>
      </w:r>
      <w:r>
        <w:rPr>
          <w:rFonts w:ascii="Times New Roman" w:hAnsi="Times New Roman" w:cs="Times New Roman"/>
          <w:color w:val="000000" w:themeColor="text1"/>
          <w:sz w:val="20"/>
          <w:szCs w:val="20"/>
        </w:rPr>
        <w:t xml:space="preserve">and </w:t>
      </w:r>
      <w:r w:rsidRPr="0057164D">
        <w:rPr>
          <w:rFonts w:ascii="Times New Roman" w:hAnsi="Times New Roman" w:cs="Times New Roman"/>
          <w:color w:val="000000" w:themeColor="text1"/>
          <w:sz w:val="20"/>
          <w:szCs w:val="20"/>
        </w:rPr>
        <w:t xml:space="preserve">Zachos, J. C.:  </w:t>
      </w:r>
      <w:hyperlink r:id="rId38" w:history="1">
        <w:r w:rsidRPr="0057164D">
          <w:rPr>
            <w:rStyle w:val="Hyperlink"/>
            <w:rFonts w:ascii="Times New Roman" w:hAnsi="Times New Roman" w:cs="Times New Roman"/>
            <w:color w:val="000000" w:themeColor="text1"/>
            <w:sz w:val="20"/>
            <w:szCs w:val="20"/>
          </w:rPr>
          <w:t>Assessing "dangerous climate change": Required reduction of carbon emissions to protect young people, future generations and nature</w:t>
        </w:r>
      </w:hyperlink>
      <w:r w:rsidRPr="0057164D">
        <w:rPr>
          <w:rStyle w:val="Hyperlink"/>
          <w:rFonts w:ascii="Times New Roman" w:hAnsi="Times New Roman" w:cs="Times New Roman"/>
          <w:color w:val="000000" w:themeColor="text1"/>
          <w:sz w:val="20"/>
          <w:szCs w:val="20"/>
        </w:rPr>
        <w:t>,</w:t>
      </w:r>
      <w:r w:rsidRPr="0057164D">
        <w:rPr>
          <w:rFonts w:ascii="Times New Roman" w:hAnsi="Times New Roman" w:cs="Times New Roman"/>
          <w:color w:val="000000" w:themeColor="text1"/>
          <w:sz w:val="20"/>
          <w:szCs w:val="20"/>
        </w:rPr>
        <w:t xml:space="preserve"> </w:t>
      </w:r>
      <w:r w:rsidRPr="0057164D">
        <w:rPr>
          <w:rStyle w:val="HTMLCite"/>
          <w:rFonts w:ascii="Times New Roman" w:hAnsi="Times New Roman" w:cs="Times New Roman"/>
          <w:color w:val="000000" w:themeColor="text1"/>
          <w:sz w:val="20"/>
          <w:szCs w:val="20"/>
        </w:rPr>
        <w:t>Plos One,</w:t>
      </w:r>
      <w:r w:rsidRPr="0057164D">
        <w:rPr>
          <w:rFonts w:ascii="Times New Roman" w:hAnsi="Times New Roman" w:cs="Times New Roman"/>
          <w:color w:val="000000" w:themeColor="text1"/>
          <w:sz w:val="20"/>
          <w:szCs w:val="20"/>
        </w:rPr>
        <w:t xml:space="preserve"> </w:t>
      </w:r>
      <w:r w:rsidRPr="0057164D">
        <w:rPr>
          <w:rFonts w:ascii="Times New Roman" w:hAnsi="Times New Roman" w:cs="Times New Roman"/>
          <w:b/>
          <w:bCs/>
          <w:color w:val="000000" w:themeColor="text1"/>
          <w:sz w:val="20"/>
          <w:szCs w:val="20"/>
        </w:rPr>
        <w:t>8</w:t>
      </w:r>
      <w:r w:rsidRPr="0057164D">
        <w:rPr>
          <w:rFonts w:ascii="Times New Roman" w:hAnsi="Times New Roman" w:cs="Times New Roman"/>
          <w:color w:val="000000" w:themeColor="text1"/>
          <w:sz w:val="20"/>
          <w:szCs w:val="20"/>
        </w:rPr>
        <w:t xml:space="preserve">, e81648, 2013. </w:t>
      </w:r>
    </w:p>
    <w:p w:rsidR="006618CB" w:rsidRPr="0057164D" w:rsidRDefault="006618CB" w:rsidP="006618CB">
      <w:pPr>
        <w:rPr>
          <w:rFonts w:ascii="Times New Roman" w:hAnsi="Times New Roman" w:cs="Times New Roman"/>
          <w:color w:val="000000" w:themeColor="text1"/>
          <w:sz w:val="20"/>
          <w:szCs w:val="20"/>
        </w:rPr>
      </w:pPr>
      <w:r w:rsidRPr="0057164D">
        <w:rPr>
          <w:rFonts w:ascii="Times New Roman" w:hAnsi="Times New Roman" w:cs="Times New Roman"/>
          <w:color w:val="000000" w:themeColor="text1"/>
          <w:sz w:val="20"/>
          <w:szCs w:val="20"/>
        </w:rPr>
        <w:t xml:space="preserve">Hansen, J. E.: Environment and development challenges: the imperative of a carbon fee and dividend </w:t>
      </w:r>
      <w:r w:rsidRPr="0057164D">
        <w:rPr>
          <w:rFonts w:ascii="Times New Roman" w:hAnsi="Times New Roman" w:cs="Times New Roman"/>
          <w:i/>
          <w:color w:val="000000" w:themeColor="text1"/>
          <w:sz w:val="20"/>
          <w:szCs w:val="20"/>
        </w:rPr>
        <w:t xml:space="preserve">The Oxford Handbook of the Macroeconomics of Global Warming </w:t>
      </w:r>
      <w:r w:rsidRPr="0057164D">
        <w:rPr>
          <w:rFonts w:ascii="Times New Roman" w:hAnsi="Times New Roman" w:cs="Times New Roman"/>
          <w:color w:val="000000" w:themeColor="text1"/>
          <w:sz w:val="20"/>
          <w:szCs w:val="20"/>
        </w:rPr>
        <w:t xml:space="preserve">editors Bernard L and Semmler W  DOI:10.1093/oxfordhb/9780199856978,013.0026Oxford University Press, 2014. </w:t>
      </w:r>
    </w:p>
    <w:p w:rsidR="006618CB" w:rsidRPr="0057164D" w:rsidRDefault="006618CB" w:rsidP="006618CB">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Hansen, J. </w:t>
      </w:r>
      <w:r w:rsidRPr="0057164D">
        <w:rPr>
          <w:rFonts w:ascii="Times New Roman" w:hAnsi="Times New Roman" w:cs="Times New Roman"/>
          <w:color w:val="000000" w:themeColor="text1"/>
          <w:sz w:val="20"/>
          <w:szCs w:val="20"/>
        </w:rPr>
        <w:t xml:space="preserve">and Sato, M.: Regional climate change and national responsibilities, </w:t>
      </w:r>
      <w:r w:rsidRPr="0057164D">
        <w:rPr>
          <w:rFonts w:ascii="Times New Roman" w:hAnsi="Times New Roman" w:cs="Times New Roman"/>
          <w:i/>
          <w:color w:val="000000" w:themeColor="text1"/>
          <w:sz w:val="20"/>
          <w:szCs w:val="20"/>
        </w:rPr>
        <w:t>Environ Res Lett,</w:t>
      </w:r>
      <w:r w:rsidRPr="0057164D">
        <w:rPr>
          <w:rFonts w:ascii="Times New Roman" w:hAnsi="Times New Roman" w:cs="Times New Roman"/>
          <w:color w:val="000000" w:themeColor="text1"/>
          <w:sz w:val="20"/>
          <w:szCs w:val="20"/>
        </w:rPr>
        <w:t xml:space="preserve"> </w:t>
      </w:r>
      <w:r w:rsidRPr="0057164D">
        <w:rPr>
          <w:rFonts w:ascii="Times New Roman" w:hAnsi="Times New Roman" w:cs="Times New Roman"/>
          <w:b/>
          <w:color w:val="000000" w:themeColor="text1"/>
          <w:sz w:val="20"/>
          <w:szCs w:val="20"/>
        </w:rPr>
        <w:t>11,</w:t>
      </w:r>
      <w:r w:rsidRPr="0057164D">
        <w:rPr>
          <w:rFonts w:ascii="Times New Roman" w:hAnsi="Times New Roman" w:cs="Times New Roman"/>
          <w:color w:val="000000" w:themeColor="text1"/>
          <w:sz w:val="20"/>
          <w:szCs w:val="20"/>
        </w:rPr>
        <w:t xml:space="preserve"> published online 2 March, doi:10.1088/1748-9326/11/3/034009, 2016.</w:t>
      </w:r>
    </w:p>
    <w:p w:rsidR="006618CB" w:rsidRPr="00F637E0" w:rsidRDefault="006618CB" w:rsidP="006618CB">
      <w:pPr>
        <w:rPr>
          <w:rFonts w:ascii="Times New Roman" w:hAnsi="Times New Roman" w:cs="Times New Roman"/>
          <w:color w:val="000000" w:themeColor="text1"/>
          <w:sz w:val="20"/>
          <w:szCs w:val="20"/>
        </w:rPr>
      </w:pPr>
      <w:r w:rsidRPr="00F637E0">
        <w:rPr>
          <w:rFonts w:ascii="Times New Roman" w:hAnsi="Times New Roman" w:cs="Times New Roman"/>
          <w:color w:val="000000" w:themeColor="text1"/>
          <w:sz w:val="20"/>
          <w:szCs w:val="20"/>
        </w:rPr>
        <w:t xml:space="preserve">Hansen, J., Sato, M., Hearty, P., Ruedy, R., Kelley, M., Masson-Delmotte, V., Russell, G., Tselioudis, G., Cao, J., Rignot, E., Velicogna, I., Tormey, B., Donovan, B., Kandiano, E., von Schuckmann, K., Kharecha, P., Legrande, A. N., Bauer, M., and Lo, K.-W.: </w:t>
      </w:r>
      <w:hyperlink r:id="rId39" w:history="1">
        <w:r w:rsidRPr="00F637E0">
          <w:rPr>
            <w:rStyle w:val="Hyperlink"/>
            <w:rFonts w:ascii="Times New Roman" w:hAnsi="Times New Roman" w:cs="Times New Roman"/>
            <w:color w:val="000000" w:themeColor="text1"/>
            <w:sz w:val="20"/>
            <w:szCs w:val="20"/>
          </w:rPr>
          <w:t>Ice melt, sea level rise and superstorms: Evidence from paleoclimate data, climate modeling, and modern observations that 2°C global warming could be dangerous</w:t>
        </w:r>
      </w:hyperlink>
      <w:r w:rsidRPr="00F637E0">
        <w:rPr>
          <w:rFonts w:ascii="Times New Roman" w:hAnsi="Times New Roman" w:cs="Times New Roman"/>
          <w:color w:val="000000" w:themeColor="text1"/>
          <w:sz w:val="20"/>
          <w:szCs w:val="20"/>
        </w:rPr>
        <w:t xml:space="preserve">, </w:t>
      </w:r>
      <w:r w:rsidRPr="00F637E0">
        <w:rPr>
          <w:rStyle w:val="HTMLCite"/>
          <w:rFonts w:ascii="Times New Roman" w:hAnsi="Times New Roman" w:cs="Times New Roman"/>
          <w:color w:val="000000" w:themeColor="text1"/>
          <w:sz w:val="20"/>
          <w:szCs w:val="20"/>
        </w:rPr>
        <w:t>Atmos. Chem. Phys.,</w:t>
      </w:r>
      <w:r w:rsidRPr="00F637E0">
        <w:rPr>
          <w:rFonts w:ascii="Times New Roman" w:hAnsi="Times New Roman" w:cs="Times New Roman"/>
          <w:color w:val="000000" w:themeColor="text1"/>
          <w:sz w:val="20"/>
          <w:szCs w:val="20"/>
        </w:rPr>
        <w:t xml:space="preserve"> </w:t>
      </w:r>
      <w:r w:rsidRPr="00F637E0">
        <w:rPr>
          <w:rFonts w:ascii="Times New Roman" w:hAnsi="Times New Roman" w:cs="Times New Roman"/>
          <w:b/>
          <w:bCs/>
          <w:color w:val="000000" w:themeColor="text1"/>
          <w:sz w:val="20"/>
          <w:szCs w:val="20"/>
        </w:rPr>
        <w:t>16,</w:t>
      </w:r>
      <w:r w:rsidRPr="00F637E0">
        <w:rPr>
          <w:rFonts w:ascii="Times New Roman" w:hAnsi="Times New Roman" w:cs="Times New Roman"/>
          <w:color w:val="000000" w:themeColor="text1"/>
          <w:sz w:val="20"/>
          <w:szCs w:val="20"/>
        </w:rPr>
        <w:t xml:space="preserve"> 3761-3812, 2016.</w:t>
      </w:r>
    </w:p>
    <w:p w:rsidR="006618CB" w:rsidRPr="004D73AE" w:rsidRDefault="006618CB" w:rsidP="006618CB">
      <w:pPr>
        <w:pStyle w:val="NormalWeb"/>
        <w:rPr>
          <w:color w:val="000000" w:themeColor="text1"/>
          <w:sz w:val="20"/>
          <w:szCs w:val="20"/>
        </w:rPr>
      </w:pPr>
      <w:r w:rsidRPr="004D73AE">
        <w:rPr>
          <w:color w:val="000000" w:themeColor="text1"/>
          <w:sz w:val="20"/>
          <w:szCs w:val="20"/>
        </w:rPr>
        <w:lastRenderedPageBreak/>
        <w:t xml:space="preserve">Hartmann, D.L., Klein Tank, A. M. G., Rusticucci, M., Alexander, L. V., Brönnimann, S., Charabi, Y., Dentener, F. J., Dlugokencky, E. J., Easterling, D. R., Kaplan, A., Soden, B. J., Thorne, P. W., Wild, M. and Zhai, P. M.: Observations: Atmosphere and Surface. In: </w:t>
      </w:r>
      <w:r w:rsidRPr="004D73AE">
        <w:rPr>
          <w:i/>
          <w:iCs/>
          <w:color w:val="000000" w:themeColor="text1"/>
          <w:sz w:val="20"/>
          <w:szCs w:val="20"/>
        </w:rPr>
        <w:t>Climate Change 2013: The Physical Science Basis, edited by</w:t>
      </w:r>
      <w:r w:rsidRPr="004D73AE">
        <w:rPr>
          <w:color w:val="000000" w:themeColor="text1"/>
          <w:sz w:val="20"/>
          <w:szCs w:val="20"/>
        </w:rPr>
        <w:t xml:space="preserve">: Stocker, T.F., Qin, D., Plattner, G.-K., Tignor, M., Allen, S. K., Boschung, J., Nauels, A., Xia, Y., Bex, V., and Midgley, P. M., Cambridge University Press, Cambridge, United Kingdom, 2013. </w:t>
      </w:r>
    </w:p>
    <w:p w:rsidR="006618CB" w:rsidRPr="0057164D" w:rsidRDefault="006618CB" w:rsidP="006618CB">
      <w:pPr>
        <w:rPr>
          <w:rFonts w:ascii="Times New Roman" w:hAnsi="Times New Roman" w:cs="Times New Roman"/>
          <w:color w:val="000000" w:themeColor="text1"/>
          <w:sz w:val="20"/>
          <w:szCs w:val="20"/>
        </w:rPr>
      </w:pPr>
      <w:r w:rsidRPr="0057164D">
        <w:rPr>
          <w:rFonts w:ascii="Times New Roman" w:hAnsi="Times New Roman" w:cs="Times New Roman"/>
          <w:color w:val="000000" w:themeColor="text1"/>
          <w:sz w:val="20"/>
          <w:szCs w:val="20"/>
        </w:rPr>
        <w:t xml:space="preserve">Hedenus, F., Wirsenius, S., and Johansson, D. J. A.: The importance of reduced meat and dairy consumption for meeting stringent climate change targets, </w:t>
      </w:r>
      <w:r w:rsidRPr="0057164D">
        <w:rPr>
          <w:rFonts w:ascii="Times New Roman" w:hAnsi="Times New Roman" w:cs="Times New Roman"/>
          <w:i/>
          <w:color w:val="000000" w:themeColor="text1"/>
          <w:sz w:val="20"/>
          <w:szCs w:val="20"/>
        </w:rPr>
        <w:t>Clim Change,</w:t>
      </w:r>
      <w:r w:rsidRPr="0057164D">
        <w:rPr>
          <w:rFonts w:ascii="Times New Roman" w:hAnsi="Times New Roman" w:cs="Times New Roman"/>
          <w:color w:val="000000" w:themeColor="text1"/>
          <w:sz w:val="20"/>
          <w:szCs w:val="20"/>
        </w:rPr>
        <w:t xml:space="preserve"> </w:t>
      </w:r>
      <w:r w:rsidRPr="0057164D">
        <w:rPr>
          <w:rFonts w:ascii="Times New Roman" w:hAnsi="Times New Roman" w:cs="Times New Roman"/>
          <w:b/>
          <w:color w:val="000000" w:themeColor="text1"/>
          <w:sz w:val="20"/>
          <w:szCs w:val="20"/>
        </w:rPr>
        <w:t>124,</w:t>
      </w:r>
      <w:r w:rsidRPr="0057164D">
        <w:rPr>
          <w:rFonts w:ascii="Times New Roman" w:hAnsi="Times New Roman" w:cs="Times New Roman"/>
          <w:color w:val="000000" w:themeColor="text1"/>
          <w:sz w:val="20"/>
          <w:szCs w:val="20"/>
        </w:rPr>
        <w:t xml:space="preserve"> 79, doi:10.1007/s10584-014-1104-5, 2014.</w:t>
      </w:r>
    </w:p>
    <w:p w:rsidR="006618CB" w:rsidRPr="0057164D" w:rsidRDefault="006618CB" w:rsidP="006618CB">
      <w:pPr>
        <w:rPr>
          <w:rFonts w:ascii="Times New Roman" w:hAnsi="Times New Roman" w:cs="Times New Roman"/>
          <w:color w:val="000000" w:themeColor="text1"/>
          <w:sz w:val="20"/>
          <w:szCs w:val="20"/>
        </w:rPr>
      </w:pPr>
      <w:r w:rsidRPr="0057164D">
        <w:rPr>
          <w:rFonts w:ascii="Times New Roman" w:hAnsi="Times New Roman" w:cs="Times New Roman"/>
          <w:color w:val="000000" w:themeColor="text1"/>
          <w:sz w:val="20"/>
          <w:szCs w:val="20"/>
        </w:rPr>
        <w:t>Holmes, C. D., Prather, M. J., Sovde, O. A., and Myhre, G.:  Future methane, hydroxyl, and their uncertainties: key climate and emission parameters for future predictions, Atmos Chem Phys, 13, 285-302, 2013.</w:t>
      </w:r>
    </w:p>
    <w:p w:rsidR="006618CB" w:rsidRPr="0057164D" w:rsidRDefault="006618CB" w:rsidP="006618CB">
      <w:pPr>
        <w:rPr>
          <w:rFonts w:ascii="Times New Roman" w:hAnsi="Times New Roman" w:cs="Times New Roman"/>
          <w:color w:val="000000" w:themeColor="text1"/>
          <w:sz w:val="20"/>
          <w:szCs w:val="20"/>
        </w:rPr>
      </w:pPr>
      <w:r w:rsidRPr="0057164D">
        <w:rPr>
          <w:rFonts w:ascii="Times New Roman" w:hAnsi="Times New Roman" w:cs="Times New Roman"/>
          <w:color w:val="000000" w:themeColor="text1"/>
          <w:sz w:val="20"/>
          <w:szCs w:val="20"/>
        </w:rPr>
        <w:t xml:space="preserve">Hope, M.: Temperature spiral goes viral, </w:t>
      </w:r>
      <w:r w:rsidRPr="0057164D">
        <w:rPr>
          <w:rFonts w:ascii="Times New Roman" w:hAnsi="Times New Roman" w:cs="Times New Roman"/>
          <w:i/>
          <w:color w:val="000000" w:themeColor="text1"/>
          <w:sz w:val="20"/>
          <w:szCs w:val="20"/>
        </w:rPr>
        <w:t>Nature Clim Change,</w:t>
      </w:r>
      <w:r w:rsidRPr="0057164D">
        <w:rPr>
          <w:rFonts w:ascii="Times New Roman" w:hAnsi="Times New Roman" w:cs="Times New Roman"/>
          <w:color w:val="000000" w:themeColor="text1"/>
          <w:sz w:val="20"/>
          <w:szCs w:val="20"/>
        </w:rPr>
        <w:t xml:space="preserve"> </w:t>
      </w:r>
      <w:r w:rsidRPr="0057164D">
        <w:rPr>
          <w:rFonts w:ascii="Times New Roman" w:hAnsi="Times New Roman" w:cs="Times New Roman"/>
          <w:b/>
          <w:color w:val="000000" w:themeColor="text1"/>
          <w:sz w:val="20"/>
          <w:szCs w:val="20"/>
        </w:rPr>
        <w:t>6,</w:t>
      </w:r>
      <w:r w:rsidRPr="0057164D">
        <w:rPr>
          <w:rFonts w:ascii="Times New Roman" w:hAnsi="Times New Roman" w:cs="Times New Roman"/>
          <w:color w:val="000000" w:themeColor="text1"/>
          <w:sz w:val="20"/>
          <w:szCs w:val="20"/>
        </w:rPr>
        <w:t xml:space="preserve"> 657, 2016.</w:t>
      </w:r>
    </w:p>
    <w:p w:rsidR="006618CB" w:rsidRPr="0057164D" w:rsidRDefault="006618CB" w:rsidP="006618CB">
      <w:pPr>
        <w:rPr>
          <w:rFonts w:ascii="Times New Roman" w:hAnsi="Times New Roman" w:cs="Times New Roman"/>
          <w:color w:val="000000" w:themeColor="text1"/>
          <w:sz w:val="20"/>
          <w:szCs w:val="20"/>
        </w:rPr>
      </w:pPr>
      <w:r w:rsidRPr="0057164D">
        <w:rPr>
          <w:rFonts w:ascii="Times New Roman" w:hAnsi="Times New Roman" w:cs="Times New Roman"/>
          <w:color w:val="000000" w:themeColor="text1"/>
          <w:sz w:val="20"/>
          <w:szCs w:val="20"/>
        </w:rPr>
        <w:t xml:space="preserve">Howarth, R. W.: Methane emissions and climatic warming risk from hydraulic fracturing and shale gas development: implications for policy, </w:t>
      </w:r>
      <w:r w:rsidRPr="0057164D">
        <w:rPr>
          <w:rFonts w:ascii="Times New Roman" w:hAnsi="Times New Roman" w:cs="Times New Roman"/>
          <w:i/>
          <w:color w:val="000000" w:themeColor="text1"/>
          <w:sz w:val="20"/>
          <w:szCs w:val="20"/>
        </w:rPr>
        <w:t xml:space="preserve">Energy Emission Control Tech, </w:t>
      </w:r>
      <w:r w:rsidRPr="0057164D">
        <w:rPr>
          <w:rFonts w:ascii="Times New Roman" w:hAnsi="Times New Roman" w:cs="Times New Roman"/>
          <w:b/>
          <w:color w:val="000000" w:themeColor="text1"/>
          <w:sz w:val="20"/>
          <w:szCs w:val="20"/>
        </w:rPr>
        <w:t>3,</w:t>
      </w:r>
      <w:r w:rsidRPr="0057164D">
        <w:rPr>
          <w:rFonts w:ascii="Times New Roman" w:hAnsi="Times New Roman" w:cs="Times New Roman"/>
          <w:color w:val="000000" w:themeColor="text1"/>
          <w:sz w:val="20"/>
          <w:szCs w:val="20"/>
        </w:rPr>
        <w:t xml:space="preserve"> 45-54, 2015.</w:t>
      </w:r>
    </w:p>
    <w:p w:rsidR="006618CB" w:rsidRPr="00E31E1C" w:rsidRDefault="006618CB" w:rsidP="006618CB">
      <w:pPr>
        <w:rPr>
          <w:rFonts w:ascii="Times New Roman" w:hAnsi="Times New Roman" w:cs="Times New Roman"/>
          <w:color w:val="000000" w:themeColor="text1"/>
          <w:sz w:val="20"/>
          <w:szCs w:val="20"/>
        </w:rPr>
      </w:pPr>
      <w:r w:rsidRPr="00E31E1C">
        <w:rPr>
          <w:rFonts w:ascii="Times New Roman" w:hAnsi="Times New Roman" w:cs="Times New Roman"/>
          <w:color w:val="000000" w:themeColor="text1"/>
          <w:sz w:val="20"/>
          <w:szCs w:val="20"/>
        </w:rPr>
        <w:t xml:space="preserve">Hsu, S. L.:  </w:t>
      </w:r>
      <w:r w:rsidRPr="00E31E1C">
        <w:rPr>
          <w:rFonts w:ascii="Times New Roman" w:hAnsi="Times New Roman" w:cs="Times New Roman"/>
          <w:i/>
          <w:color w:val="000000" w:themeColor="text1"/>
          <w:sz w:val="20"/>
          <w:szCs w:val="20"/>
        </w:rPr>
        <w:t xml:space="preserve">The Case for a Carbon Tax, </w:t>
      </w:r>
      <w:r w:rsidRPr="00E31E1C">
        <w:rPr>
          <w:rFonts w:ascii="Times New Roman" w:hAnsi="Times New Roman" w:cs="Times New Roman"/>
          <w:color w:val="000000" w:themeColor="text1"/>
          <w:sz w:val="20"/>
          <w:szCs w:val="20"/>
        </w:rPr>
        <w:t>Island Press, Washington D.C., p 233, 2011.</w:t>
      </w:r>
    </w:p>
    <w:p w:rsidR="006618CB" w:rsidRPr="000C4F6B" w:rsidRDefault="006618CB" w:rsidP="006618C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Huang, B., Banzon, V. F., Freeman, E., Lawrimore, J., Liu, W., Peterson, T. C., Smith, T. M., Thorne, P. W., Woodruff, S. D., and Zhang, H.-M.: </w:t>
      </w:r>
      <w:r w:rsidRPr="000C4F6B">
        <w:rPr>
          <w:rFonts w:ascii="Times New Roman" w:eastAsia="Times New Roman" w:hAnsi="Times New Roman" w:cs="Times New Roman"/>
          <w:sz w:val="20"/>
          <w:szCs w:val="20"/>
        </w:rPr>
        <w:t>Extended reconstructed sea surface temperature Version 4 (ERSST.v4). Part I: Upgrades and intercomparisons</w:t>
      </w:r>
      <w:r>
        <w:rPr>
          <w:rFonts w:ascii="Times New Roman" w:eastAsia="Times New Roman" w:hAnsi="Times New Roman" w:cs="Times New Roman"/>
          <w:sz w:val="20"/>
          <w:szCs w:val="20"/>
        </w:rPr>
        <w:t>,</w:t>
      </w:r>
      <w:r w:rsidRPr="000C4F6B">
        <w:rPr>
          <w:rFonts w:ascii="Times New Roman" w:eastAsia="Times New Roman" w:hAnsi="Times New Roman" w:cs="Times New Roman"/>
          <w:sz w:val="20"/>
          <w:szCs w:val="20"/>
        </w:rPr>
        <w:t xml:space="preserve"> </w:t>
      </w:r>
      <w:r w:rsidRPr="000C4F6B">
        <w:rPr>
          <w:rFonts w:ascii="Times New Roman" w:eastAsia="Times New Roman" w:hAnsi="Times New Roman" w:cs="Times New Roman"/>
          <w:i/>
          <w:sz w:val="20"/>
          <w:szCs w:val="20"/>
        </w:rPr>
        <w:t>J Clim</w:t>
      </w:r>
      <w:r>
        <w:rPr>
          <w:rFonts w:ascii="Times New Roman" w:eastAsia="Times New Roman" w:hAnsi="Times New Roman" w:cs="Times New Roman"/>
          <w:i/>
          <w:sz w:val="20"/>
          <w:szCs w:val="20"/>
        </w:rPr>
        <w:t>,</w:t>
      </w:r>
      <w:r w:rsidRPr="000C4F6B">
        <w:rPr>
          <w:rFonts w:ascii="Times New Roman" w:eastAsia="Times New Roman" w:hAnsi="Times New Roman" w:cs="Times New Roman"/>
          <w:i/>
          <w:sz w:val="20"/>
          <w:szCs w:val="20"/>
        </w:rPr>
        <w:t xml:space="preserve"> </w:t>
      </w:r>
      <w:r w:rsidRPr="000C4F6B">
        <w:rPr>
          <w:rFonts w:ascii="Times New Roman" w:eastAsia="Times New Roman" w:hAnsi="Times New Roman" w:cs="Times New Roman"/>
          <w:b/>
          <w:sz w:val="20"/>
          <w:szCs w:val="20"/>
        </w:rPr>
        <w:t>28</w:t>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911-930, 2015.</w:t>
      </w:r>
    </w:p>
    <w:p w:rsidR="006618CB" w:rsidRDefault="006618CB" w:rsidP="006618CB">
      <w:pPr>
        <w:rPr>
          <w:rFonts w:ascii="Times New Roman" w:hAnsi="Times New Roman" w:cs="Times New Roman"/>
          <w:color w:val="000000" w:themeColor="text1"/>
          <w:sz w:val="20"/>
          <w:szCs w:val="20"/>
        </w:rPr>
      </w:pPr>
      <w:r w:rsidRPr="0057164D">
        <w:rPr>
          <w:rFonts w:ascii="Times New Roman" w:hAnsi="Times New Roman" w:cs="Times New Roman"/>
          <w:color w:val="000000" w:themeColor="text1"/>
          <w:sz w:val="20"/>
          <w:szCs w:val="20"/>
        </w:rPr>
        <w:t>Huntingford, C., Lowe, J. A., Gohar, L. K., Bowerman, N. H., Allen, M. R., Raper, S. C., and Smith, S. M.: The link between a global 2°C warming threshold and emissions in years 2020, 2050 and beyond,</w:t>
      </w:r>
      <w:r w:rsidRPr="0057164D">
        <w:rPr>
          <w:rFonts w:ascii="Times New Roman" w:hAnsi="Times New Roman" w:cs="Times New Roman"/>
          <w:i/>
          <w:color w:val="000000" w:themeColor="text1"/>
          <w:sz w:val="20"/>
          <w:szCs w:val="20"/>
        </w:rPr>
        <w:t xml:space="preserve"> Environ Res Lett,</w:t>
      </w:r>
      <w:r w:rsidRPr="0057164D">
        <w:rPr>
          <w:rFonts w:ascii="Times New Roman" w:hAnsi="Times New Roman" w:cs="Times New Roman"/>
          <w:color w:val="000000" w:themeColor="text1"/>
          <w:sz w:val="20"/>
          <w:szCs w:val="20"/>
        </w:rPr>
        <w:t xml:space="preserve"> </w:t>
      </w:r>
      <w:r w:rsidRPr="0057164D">
        <w:rPr>
          <w:rFonts w:ascii="Times New Roman" w:hAnsi="Times New Roman" w:cs="Times New Roman"/>
          <w:b/>
          <w:color w:val="000000" w:themeColor="text1"/>
          <w:sz w:val="20"/>
          <w:szCs w:val="20"/>
        </w:rPr>
        <w:t>7,</w:t>
      </w:r>
      <w:r w:rsidRPr="0057164D">
        <w:rPr>
          <w:rFonts w:ascii="Times New Roman" w:hAnsi="Times New Roman" w:cs="Times New Roman"/>
          <w:color w:val="000000" w:themeColor="text1"/>
          <w:sz w:val="20"/>
          <w:szCs w:val="20"/>
        </w:rPr>
        <w:t xml:space="preserve"> 014039, 2012.</w:t>
      </w:r>
    </w:p>
    <w:p w:rsidR="006618CB" w:rsidRPr="00334906" w:rsidRDefault="006618CB" w:rsidP="006618CB">
      <w:pPr>
        <w:rPr>
          <w:rFonts w:ascii="Times New Roman" w:hAnsi="Times New Roman" w:cs="Times New Roman"/>
          <w:color w:val="000000" w:themeColor="text1"/>
          <w:sz w:val="20"/>
          <w:szCs w:val="20"/>
        </w:rPr>
      </w:pPr>
      <w:r w:rsidRPr="00334906">
        <w:rPr>
          <w:rFonts w:ascii="Times New Roman" w:hAnsi="Times New Roman" w:cs="Times New Roman"/>
          <w:color w:val="000000" w:themeColor="text1"/>
          <w:sz w:val="20"/>
          <w:szCs w:val="20"/>
        </w:rPr>
        <w:t>IPCC (Intergovernmental Panel on Climate Change): Special Report on Emissions Scenarios, edited by: Nakicenovic, N. and Swart, R., Cambridge University Press, ISBN 0-521-80081-1, 978-052180081-5 (pb: 0-521-80493-0, 978-052180493-6), 2000.</w:t>
      </w:r>
    </w:p>
    <w:p w:rsidR="006618CB" w:rsidRPr="00334906" w:rsidRDefault="006618CB" w:rsidP="006618CB">
      <w:pPr>
        <w:rPr>
          <w:rFonts w:ascii="Times New Roman" w:hAnsi="Times New Roman" w:cs="Times New Roman"/>
          <w:color w:val="000000" w:themeColor="text1"/>
          <w:sz w:val="24"/>
          <w:szCs w:val="24"/>
        </w:rPr>
      </w:pPr>
      <w:r w:rsidRPr="00334906">
        <w:rPr>
          <w:rFonts w:ascii="Times New Roman" w:hAnsi="Times New Roman" w:cs="Times New Roman"/>
          <w:color w:val="000000" w:themeColor="text1"/>
          <w:sz w:val="20"/>
          <w:szCs w:val="20"/>
        </w:rPr>
        <w:t xml:space="preserve">IPCC (Intergovernmental Panel on Climate Change): </w:t>
      </w:r>
      <w:r w:rsidRPr="00334906">
        <w:rPr>
          <w:rFonts w:ascii="Times New Roman" w:hAnsi="Times New Roman" w:cs="Times New Roman"/>
          <w:i/>
          <w:color w:val="000000" w:themeColor="text1"/>
          <w:sz w:val="20"/>
          <w:szCs w:val="20"/>
        </w:rPr>
        <w:t>IPCC Guidelines for National Greenhouse Gas Inventories Volume 4 Agriculture, Forestry and Other Land Use</w:t>
      </w:r>
      <w:r w:rsidRPr="00334906">
        <w:rPr>
          <w:rFonts w:ascii="Times New Roman" w:hAnsi="Times New Roman" w:cs="Times New Roman"/>
          <w:color w:val="000000" w:themeColor="text1"/>
          <w:sz w:val="20"/>
          <w:szCs w:val="20"/>
        </w:rPr>
        <w:t xml:space="preserve">, edited by: Eggleston, H. S., Buendia, L., Miwa, K., Ngara, T., and Tanabe, K., IGES Japan </w:t>
      </w:r>
      <w:hyperlink r:id="rId40" w:history="1">
        <w:r w:rsidRPr="00334906">
          <w:rPr>
            <w:rStyle w:val="Hyperlink"/>
            <w:rFonts w:ascii="Times New Roman" w:hAnsi="Times New Roman" w:cs="Times New Roman"/>
            <w:color w:val="000000" w:themeColor="text1"/>
            <w:sz w:val="20"/>
            <w:szCs w:val="20"/>
          </w:rPr>
          <w:t>http://www.ipcc-nggip.iges.or.jp/</w:t>
        </w:r>
      </w:hyperlink>
      <w:r w:rsidRPr="00334906">
        <w:rPr>
          <w:rFonts w:ascii="Times New Roman" w:hAnsi="Times New Roman" w:cs="Times New Roman"/>
          <w:color w:val="000000" w:themeColor="text1"/>
          <w:sz w:val="20"/>
          <w:szCs w:val="20"/>
        </w:rPr>
        <w:t xml:space="preserve">, 2006. </w:t>
      </w:r>
    </w:p>
    <w:p w:rsidR="006618CB" w:rsidRPr="007D528F" w:rsidRDefault="006618CB" w:rsidP="006618CB">
      <w:pPr>
        <w:pStyle w:val="NormalWeb"/>
        <w:rPr>
          <w:color w:val="000000" w:themeColor="text1"/>
          <w:sz w:val="20"/>
          <w:szCs w:val="20"/>
        </w:rPr>
      </w:pPr>
      <w:r w:rsidRPr="007D528F">
        <w:rPr>
          <w:rFonts w:ascii="Times" w:hAnsi="Times"/>
          <w:color w:val="000000" w:themeColor="text1"/>
          <w:sz w:val="20"/>
          <w:szCs w:val="20"/>
        </w:rPr>
        <w:t xml:space="preserve">IPCC (Intergovernmental Panel on Climate Change): Climate Change 2013, edited by: Stocker, T., Qin, D., Q., Plattner, G. K., Tignor, M. M. B., Allen, S. K., Boschung, J., Nauels, A., Xia, Y., Bex, V., and Midgley, P. M., Cambridge University Press, 1535 pp., 2013. </w:t>
      </w:r>
    </w:p>
    <w:p w:rsidR="006618CB" w:rsidRDefault="006618CB" w:rsidP="006618CB">
      <w:pPr>
        <w:pStyle w:val="NormalWeb"/>
        <w:rPr>
          <w:rFonts w:ascii="Times" w:hAnsi="Times"/>
          <w:sz w:val="20"/>
          <w:szCs w:val="20"/>
        </w:rPr>
      </w:pPr>
      <w:r w:rsidRPr="007D528F">
        <w:rPr>
          <w:rFonts w:ascii="Times" w:hAnsi="Times"/>
          <w:sz w:val="20"/>
          <w:szCs w:val="20"/>
        </w:rPr>
        <w:t xml:space="preserve">IPCC (Intergovernmental Panel on Climate Change): Climate Change 2014: Impacts, Adaptation, and Vulnerability, Field, C., Barros, V. R., Dokken, D. J., Mach, K. J., and Mastrandrea, M. D., Cambridge University Press, 1132 pp., 2014. </w:t>
      </w:r>
    </w:p>
    <w:p w:rsidR="006618CB" w:rsidRPr="00617F48" w:rsidRDefault="006618CB" w:rsidP="006618CB">
      <w:pPr>
        <w:rPr>
          <w:rFonts w:ascii="Times New Roman" w:hAnsi="Times New Roman" w:cs="Times New Roman"/>
          <w:sz w:val="20"/>
          <w:szCs w:val="20"/>
        </w:rPr>
      </w:pPr>
      <w:r>
        <w:rPr>
          <w:rFonts w:ascii="Times New Roman" w:hAnsi="Times New Roman" w:cs="Times New Roman"/>
          <w:sz w:val="20"/>
          <w:szCs w:val="20"/>
        </w:rPr>
        <w:t xml:space="preserve">Jackson, R. B., Canadell, J. G., Le Quere, C., Andrew, R. M., Korsbakken, J. I., Peters, G. P., and Nakicenovic, N.:  Reaching peak emissions, </w:t>
      </w:r>
      <w:r w:rsidRPr="006725F1">
        <w:rPr>
          <w:rFonts w:ascii="Times New Roman" w:hAnsi="Times New Roman" w:cs="Times New Roman"/>
          <w:i/>
          <w:sz w:val="20"/>
          <w:szCs w:val="20"/>
        </w:rPr>
        <w:t>Nature Clim Change</w:t>
      </w:r>
      <w:r>
        <w:rPr>
          <w:rFonts w:ascii="Times New Roman" w:hAnsi="Times New Roman" w:cs="Times New Roman"/>
          <w:i/>
          <w:sz w:val="20"/>
          <w:szCs w:val="20"/>
        </w:rPr>
        <w:t>,</w:t>
      </w:r>
      <w:r>
        <w:rPr>
          <w:rFonts w:ascii="Times New Roman" w:hAnsi="Times New Roman" w:cs="Times New Roman"/>
          <w:sz w:val="20"/>
          <w:szCs w:val="20"/>
        </w:rPr>
        <w:t xml:space="preserve"> </w:t>
      </w:r>
      <w:r w:rsidRPr="006725F1">
        <w:rPr>
          <w:rFonts w:ascii="Times New Roman" w:hAnsi="Times New Roman" w:cs="Times New Roman"/>
          <w:b/>
          <w:sz w:val="20"/>
          <w:szCs w:val="20"/>
        </w:rPr>
        <w:t>6</w:t>
      </w:r>
      <w:r>
        <w:rPr>
          <w:rFonts w:ascii="Times New Roman" w:hAnsi="Times New Roman" w:cs="Times New Roman"/>
          <w:b/>
          <w:sz w:val="20"/>
          <w:szCs w:val="20"/>
        </w:rPr>
        <w:t>,</w:t>
      </w:r>
      <w:r>
        <w:rPr>
          <w:rFonts w:ascii="Times New Roman" w:hAnsi="Times New Roman" w:cs="Times New Roman"/>
          <w:sz w:val="20"/>
          <w:szCs w:val="20"/>
        </w:rPr>
        <w:t xml:space="preserve"> 7-10. 2016. </w:t>
      </w:r>
    </w:p>
    <w:p w:rsidR="006618CB" w:rsidRPr="0057164D" w:rsidRDefault="006618CB" w:rsidP="006618CB">
      <w:pPr>
        <w:rPr>
          <w:rFonts w:ascii="Times New Roman" w:hAnsi="Times New Roman" w:cs="Times New Roman"/>
          <w:color w:val="000000" w:themeColor="text1"/>
          <w:sz w:val="20"/>
          <w:szCs w:val="20"/>
        </w:rPr>
      </w:pPr>
      <w:r w:rsidRPr="0057164D">
        <w:rPr>
          <w:rFonts w:ascii="Times New Roman" w:hAnsi="Times New Roman" w:cs="Times New Roman"/>
          <w:color w:val="000000" w:themeColor="text1"/>
          <w:sz w:val="20"/>
          <w:szCs w:val="20"/>
        </w:rPr>
        <w:t xml:space="preserve">Jones, C.D., Ciais, P., Davis, S.J., Friedlingstein, Gasser, T., Peter, G.P., Rogelj, J., van Vuuren, D. P., Canadell, J. G., Cowie, A., Jackson, R. B., Jonas, M., Kriegler, E., Littleton, E., Lowe, J. A., Milne, J., Shrestha, G., Smith, P., Torvanger, A., and Wiltshire, A.: Simulating the Earth system response to negative emissions, </w:t>
      </w:r>
      <w:r w:rsidRPr="0057164D">
        <w:rPr>
          <w:rFonts w:ascii="Times New Roman" w:hAnsi="Times New Roman" w:cs="Times New Roman"/>
          <w:i/>
          <w:color w:val="000000" w:themeColor="text1"/>
          <w:sz w:val="20"/>
          <w:szCs w:val="20"/>
        </w:rPr>
        <w:t>Environ Res Lett,</w:t>
      </w:r>
      <w:r w:rsidRPr="0057164D">
        <w:rPr>
          <w:rFonts w:ascii="Times New Roman" w:hAnsi="Times New Roman" w:cs="Times New Roman"/>
          <w:color w:val="000000" w:themeColor="text1"/>
          <w:sz w:val="20"/>
          <w:szCs w:val="20"/>
        </w:rPr>
        <w:t xml:space="preserve"> (ERL-102404.R1 - accepted), 2016.</w:t>
      </w:r>
    </w:p>
    <w:p w:rsidR="006618CB" w:rsidRPr="0057164D" w:rsidRDefault="006618CB" w:rsidP="006618CB">
      <w:pPr>
        <w:rPr>
          <w:rFonts w:ascii="Times New Roman" w:hAnsi="Times New Roman" w:cs="Times New Roman"/>
          <w:color w:val="000000" w:themeColor="text1"/>
          <w:sz w:val="20"/>
          <w:szCs w:val="20"/>
        </w:rPr>
      </w:pPr>
      <w:r w:rsidRPr="0057164D">
        <w:rPr>
          <w:rFonts w:ascii="Times New Roman" w:hAnsi="Times New Roman" w:cs="Times New Roman"/>
          <w:color w:val="000000" w:themeColor="text1"/>
          <w:sz w:val="20"/>
          <w:szCs w:val="20"/>
        </w:rPr>
        <w:t xml:space="preserve">Joos, F., Bruno, M., Fink, R., Stocker, T. F., Siegenthaler, U., Le, Quere. C., and Sarmiento, J. L.: An efficient and accurate representation of complex oceanic and biospheric models of anthropogenic carbon uptake, </w:t>
      </w:r>
      <w:r w:rsidRPr="0057164D">
        <w:rPr>
          <w:rFonts w:ascii="Times New Roman" w:hAnsi="Times New Roman" w:cs="Times New Roman"/>
          <w:i/>
          <w:color w:val="000000" w:themeColor="text1"/>
          <w:sz w:val="20"/>
          <w:szCs w:val="20"/>
        </w:rPr>
        <w:t>Tellus,</w:t>
      </w:r>
      <w:r w:rsidRPr="0057164D">
        <w:rPr>
          <w:rFonts w:ascii="Times New Roman" w:hAnsi="Times New Roman" w:cs="Times New Roman"/>
          <w:color w:val="000000" w:themeColor="text1"/>
          <w:sz w:val="20"/>
          <w:szCs w:val="20"/>
        </w:rPr>
        <w:t xml:space="preserve"> </w:t>
      </w:r>
      <w:r w:rsidRPr="0057164D">
        <w:rPr>
          <w:rFonts w:ascii="Times New Roman" w:hAnsi="Times New Roman" w:cs="Times New Roman"/>
          <w:b/>
          <w:color w:val="000000" w:themeColor="text1"/>
          <w:sz w:val="20"/>
          <w:szCs w:val="20"/>
        </w:rPr>
        <w:t>48B,</w:t>
      </w:r>
      <w:r w:rsidRPr="0057164D">
        <w:rPr>
          <w:rFonts w:ascii="Times New Roman" w:hAnsi="Times New Roman" w:cs="Times New Roman"/>
          <w:color w:val="000000" w:themeColor="text1"/>
          <w:sz w:val="20"/>
          <w:szCs w:val="20"/>
        </w:rPr>
        <w:t xml:space="preserve"> 397-417, 1996.</w:t>
      </w:r>
    </w:p>
    <w:p w:rsidR="006618CB" w:rsidRPr="0057164D" w:rsidRDefault="006618CB" w:rsidP="006618CB">
      <w:pPr>
        <w:rPr>
          <w:rFonts w:ascii="Times New Roman" w:hAnsi="Times New Roman" w:cs="Times New Roman"/>
          <w:color w:val="000000" w:themeColor="text1"/>
          <w:sz w:val="20"/>
          <w:szCs w:val="20"/>
        </w:rPr>
      </w:pPr>
      <w:r w:rsidRPr="0057164D">
        <w:rPr>
          <w:rFonts w:ascii="Times New Roman" w:hAnsi="Times New Roman" w:cs="Times New Roman"/>
          <w:color w:val="000000" w:themeColor="text1"/>
          <w:sz w:val="20"/>
          <w:szCs w:val="20"/>
        </w:rPr>
        <w:t xml:space="preserve">Judd, A. G., Hovland, M., Dimitrov, L. I., Garcia, Gil. S., and Jukes, V.:  The geological methane budget at Continental Margins and its influence on climate change, </w:t>
      </w:r>
      <w:r w:rsidRPr="0057164D">
        <w:rPr>
          <w:rFonts w:ascii="Times New Roman" w:hAnsi="Times New Roman" w:cs="Times New Roman"/>
          <w:i/>
          <w:color w:val="000000" w:themeColor="text1"/>
          <w:sz w:val="20"/>
          <w:szCs w:val="20"/>
        </w:rPr>
        <w:t>Geofluids,</w:t>
      </w:r>
      <w:r w:rsidRPr="0057164D">
        <w:rPr>
          <w:rFonts w:ascii="Times New Roman" w:hAnsi="Times New Roman" w:cs="Times New Roman"/>
          <w:color w:val="000000" w:themeColor="text1"/>
          <w:sz w:val="20"/>
          <w:szCs w:val="20"/>
        </w:rPr>
        <w:t xml:space="preserve"> </w:t>
      </w:r>
      <w:r w:rsidRPr="0057164D">
        <w:rPr>
          <w:rFonts w:ascii="Times New Roman" w:hAnsi="Times New Roman" w:cs="Times New Roman"/>
          <w:b/>
          <w:color w:val="000000" w:themeColor="text1"/>
          <w:sz w:val="20"/>
          <w:szCs w:val="20"/>
        </w:rPr>
        <w:t>2,</w:t>
      </w:r>
      <w:r w:rsidRPr="0057164D">
        <w:rPr>
          <w:rFonts w:ascii="Times New Roman" w:hAnsi="Times New Roman" w:cs="Times New Roman"/>
          <w:color w:val="000000" w:themeColor="text1"/>
          <w:sz w:val="20"/>
          <w:szCs w:val="20"/>
        </w:rPr>
        <w:t xml:space="preserve"> 109-126, 2002.</w:t>
      </w:r>
    </w:p>
    <w:p w:rsidR="006618CB" w:rsidRPr="0060693C" w:rsidRDefault="006618CB" w:rsidP="006618CB">
      <w:pPr>
        <w:rPr>
          <w:rFonts w:ascii="Times New Roman" w:hAnsi="Times New Roman" w:cs="Times New Roman"/>
          <w:color w:val="000000" w:themeColor="text1"/>
          <w:sz w:val="20"/>
          <w:szCs w:val="20"/>
        </w:rPr>
      </w:pPr>
      <w:r w:rsidRPr="0060693C">
        <w:rPr>
          <w:rFonts w:ascii="Times New Roman" w:hAnsi="Times New Roman" w:cs="Times New Roman"/>
          <w:color w:val="000000" w:themeColor="text1"/>
          <w:sz w:val="20"/>
          <w:szCs w:val="20"/>
        </w:rPr>
        <w:lastRenderedPageBreak/>
        <w:t>Juliana et al vs United States</w:t>
      </w:r>
      <w:r>
        <w:rPr>
          <w:rFonts w:ascii="Times New Roman" w:hAnsi="Times New Roman" w:cs="Times New Roman"/>
          <w:color w:val="000000" w:themeColor="text1"/>
          <w:sz w:val="20"/>
          <w:szCs w:val="20"/>
        </w:rPr>
        <w:t xml:space="preserve">: </w:t>
      </w:r>
      <w:r w:rsidRPr="0060693C">
        <w:rPr>
          <w:rFonts w:ascii="Times New Roman" w:hAnsi="Times New Roman" w:cs="Times New Roman"/>
          <w:color w:val="000000" w:themeColor="text1"/>
          <w:sz w:val="20"/>
          <w:szCs w:val="20"/>
        </w:rPr>
        <w:t>Kelsey Cascadia Rose Juliana et al v The United States of America; Barack Obama, in his official capacity as President of the United States; et al United States District Court, District of Oregon, Eugene Division Case no.: 6:15-cv-01517-TC, hearing held on 13 September 2016 on defendant's motion to</w:t>
      </w:r>
      <w:r>
        <w:rPr>
          <w:rFonts w:ascii="Times New Roman" w:hAnsi="Times New Roman" w:cs="Times New Roman"/>
          <w:color w:val="000000" w:themeColor="text1"/>
          <w:sz w:val="20"/>
          <w:szCs w:val="20"/>
        </w:rPr>
        <w:t xml:space="preserve"> dismiss case, decision pending, 2016. </w:t>
      </w:r>
    </w:p>
    <w:p w:rsidR="006618CB" w:rsidRPr="0057164D" w:rsidRDefault="006618CB" w:rsidP="006618CB">
      <w:pPr>
        <w:rPr>
          <w:rFonts w:ascii="Times New Roman" w:hAnsi="Times New Roman" w:cs="Times New Roman"/>
          <w:color w:val="000000" w:themeColor="text1"/>
          <w:sz w:val="20"/>
          <w:szCs w:val="20"/>
        </w:rPr>
      </w:pPr>
      <w:r w:rsidRPr="0057164D">
        <w:rPr>
          <w:rFonts w:ascii="Times New Roman" w:hAnsi="Times New Roman" w:cs="Times New Roman"/>
          <w:color w:val="000000" w:themeColor="text1"/>
          <w:sz w:val="20"/>
          <w:szCs w:val="20"/>
        </w:rPr>
        <w:t xml:space="preserve">Kantola, I. B., McMasters, M. D., Beerling, D. J., Long, S. P., and DeLucia, E. H.:  Potential of global croplands and bioenergy crops for climate change mitigation through deployment for enhanced weathering, </w:t>
      </w:r>
      <w:r w:rsidRPr="0057164D">
        <w:rPr>
          <w:rFonts w:ascii="Times New Roman" w:hAnsi="Times New Roman" w:cs="Times New Roman"/>
          <w:i/>
          <w:color w:val="000000" w:themeColor="text1"/>
          <w:sz w:val="20"/>
          <w:szCs w:val="20"/>
        </w:rPr>
        <w:t xml:space="preserve"> </w:t>
      </w:r>
      <w:r w:rsidRPr="0057164D">
        <w:rPr>
          <w:rFonts w:ascii="Times New Roman" w:hAnsi="Times New Roman" w:cs="Times New Roman"/>
          <w:color w:val="000000" w:themeColor="text1"/>
          <w:sz w:val="20"/>
          <w:szCs w:val="20"/>
        </w:rPr>
        <w:t xml:space="preserve"> (submitted) </w:t>
      </w:r>
      <w:hyperlink r:id="rId41" w:history="1">
        <w:r w:rsidRPr="0057164D">
          <w:rPr>
            <w:rStyle w:val="Hyperlink"/>
            <w:rFonts w:ascii="Times New Roman" w:hAnsi="Times New Roman" w:cs="Times New Roman"/>
            <w:color w:val="000000" w:themeColor="text1"/>
            <w:sz w:val="20"/>
            <w:szCs w:val="20"/>
          </w:rPr>
          <w:t>http://mc.manuscriptcentral.com/bl</w:t>
        </w:r>
      </w:hyperlink>
      <w:r w:rsidRPr="0057164D">
        <w:rPr>
          <w:rFonts w:ascii="Times New Roman" w:hAnsi="Times New Roman" w:cs="Times New Roman"/>
          <w:color w:val="000000" w:themeColor="text1"/>
          <w:sz w:val="20"/>
          <w:szCs w:val="20"/>
        </w:rPr>
        <w:t>, 2016.</w:t>
      </w:r>
    </w:p>
    <w:p w:rsidR="006618CB" w:rsidRPr="0057164D" w:rsidRDefault="006618CB" w:rsidP="006618CB">
      <w:pPr>
        <w:rPr>
          <w:rFonts w:ascii="Times New Roman" w:hAnsi="Times New Roman" w:cs="Times New Roman"/>
          <w:color w:val="000000" w:themeColor="text1"/>
          <w:sz w:val="20"/>
          <w:szCs w:val="20"/>
        </w:rPr>
      </w:pPr>
      <w:r w:rsidRPr="0057164D">
        <w:rPr>
          <w:rFonts w:ascii="Times New Roman" w:hAnsi="Times New Roman" w:cs="Times New Roman"/>
          <w:color w:val="000000" w:themeColor="text1"/>
          <w:sz w:val="20"/>
          <w:szCs w:val="20"/>
        </w:rPr>
        <w:t xml:space="preserve">Keeling, C, D., Whorf, T. P., Wahlen, M., and van der Plicht, J.: Interannual extremes in the rate of rise of atmospheric carbon dioxide since 1980, </w:t>
      </w:r>
      <w:r w:rsidRPr="0057164D">
        <w:rPr>
          <w:rFonts w:ascii="Times New Roman" w:hAnsi="Times New Roman" w:cs="Times New Roman"/>
          <w:i/>
          <w:color w:val="000000" w:themeColor="text1"/>
          <w:sz w:val="20"/>
          <w:szCs w:val="20"/>
        </w:rPr>
        <w:t>Nature,</w:t>
      </w:r>
      <w:r w:rsidRPr="0057164D">
        <w:rPr>
          <w:rFonts w:ascii="Times New Roman" w:hAnsi="Times New Roman" w:cs="Times New Roman"/>
          <w:color w:val="000000" w:themeColor="text1"/>
          <w:sz w:val="20"/>
          <w:szCs w:val="20"/>
        </w:rPr>
        <w:t xml:space="preserve"> </w:t>
      </w:r>
      <w:r w:rsidRPr="0057164D">
        <w:rPr>
          <w:rFonts w:ascii="Times New Roman" w:hAnsi="Times New Roman" w:cs="Times New Roman"/>
          <w:b/>
          <w:color w:val="000000" w:themeColor="text1"/>
          <w:sz w:val="20"/>
          <w:szCs w:val="20"/>
        </w:rPr>
        <w:t>375,</w:t>
      </w:r>
      <w:r w:rsidRPr="0057164D">
        <w:rPr>
          <w:rFonts w:ascii="Times New Roman" w:hAnsi="Times New Roman" w:cs="Times New Roman"/>
          <w:color w:val="000000" w:themeColor="text1"/>
          <w:sz w:val="20"/>
          <w:szCs w:val="20"/>
        </w:rPr>
        <w:t xml:space="preserve"> 666-670, 1973.</w:t>
      </w:r>
    </w:p>
    <w:p w:rsidR="006618CB" w:rsidRPr="0057164D" w:rsidRDefault="006618CB" w:rsidP="006618CB">
      <w:pPr>
        <w:rPr>
          <w:rFonts w:ascii="Times New Roman" w:hAnsi="Times New Roman" w:cs="Times New Roman"/>
          <w:color w:val="000000" w:themeColor="text1"/>
          <w:sz w:val="20"/>
          <w:szCs w:val="20"/>
        </w:rPr>
      </w:pPr>
      <w:r w:rsidRPr="0057164D">
        <w:rPr>
          <w:rFonts w:ascii="Times New Roman" w:hAnsi="Times New Roman" w:cs="Times New Roman"/>
          <w:color w:val="000000" w:themeColor="text1"/>
          <w:sz w:val="20"/>
          <w:szCs w:val="20"/>
        </w:rPr>
        <w:t>Keith, D. W., Ha-Duong, M., and Stolaroff, J. K.:  Climate strategy with CO</w:t>
      </w:r>
      <w:r w:rsidRPr="0057164D">
        <w:rPr>
          <w:rFonts w:ascii="Times New Roman" w:hAnsi="Times New Roman" w:cs="Times New Roman"/>
          <w:color w:val="000000" w:themeColor="text1"/>
          <w:sz w:val="20"/>
          <w:szCs w:val="20"/>
          <w:vertAlign w:val="subscript"/>
        </w:rPr>
        <w:t>2</w:t>
      </w:r>
      <w:r w:rsidRPr="0057164D">
        <w:rPr>
          <w:rFonts w:ascii="Times New Roman" w:hAnsi="Times New Roman" w:cs="Times New Roman"/>
          <w:color w:val="000000" w:themeColor="text1"/>
          <w:sz w:val="20"/>
          <w:szCs w:val="20"/>
        </w:rPr>
        <w:t xml:space="preserve"> capture from the air, </w:t>
      </w:r>
      <w:r w:rsidRPr="0057164D">
        <w:rPr>
          <w:rFonts w:ascii="Times New Roman" w:hAnsi="Times New Roman" w:cs="Times New Roman"/>
          <w:i/>
          <w:color w:val="000000" w:themeColor="text1"/>
          <w:sz w:val="20"/>
          <w:szCs w:val="20"/>
        </w:rPr>
        <w:t>Clim Change,</w:t>
      </w:r>
      <w:r w:rsidRPr="0057164D">
        <w:rPr>
          <w:rFonts w:ascii="Times New Roman" w:hAnsi="Times New Roman" w:cs="Times New Roman"/>
          <w:color w:val="000000" w:themeColor="text1"/>
          <w:sz w:val="20"/>
          <w:szCs w:val="20"/>
        </w:rPr>
        <w:t xml:space="preserve"> </w:t>
      </w:r>
      <w:r w:rsidRPr="0057164D">
        <w:rPr>
          <w:rFonts w:ascii="Times New Roman" w:hAnsi="Times New Roman" w:cs="Times New Roman"/>
          <w:b/>
          <w:color w:val="000000" w:themeColor="text1"/>
          <w:sz w:val="20"/>
          <w:szCs w:val="20"/>
        </w:rPr>
        <w:t>74,</w:t>
      </w:r>
      <w:r w:rsidRPr="0057164D">
        <w:rPr>
          <w:rFonts w:ascii="Times New Roman" w:hAnsi="Times New Roman" w:cs="Times New Roman"/>
          <w:color w:val="000000" w:themeColor="text1"/>
          <w:sz w:val="20"/>
          <w:szCs w:val="20"/>
        </w:rPr>
        <w:t xml:space="preserve"> 17-45, 2006.</w:t>
      </w:r>
    </w:p>
    <w:p w:rsidR="006618CB" w:rsidRPr="0057164D" w:rsidRDefault="006618CB" w:rsidP="006618CB">
      <w:pPr>
        <w:rPr>
          <w:rFonts w:ascii="Times New Roman" w:hAnsi="Times New Roman" w:cs="Times New Roman"/>
          <w:color w:val="000000" w:themeColor="text1"/>
          <w:sz w:val="20"/>
          <w:szCs w:val="20"/>
        </w:rPr>
      </w:pPr>
      <w:r w:rsidRPr="0057164D">
        <w:rPr>
          <w:rFonts w:ascii="Times New Roman" w:hAnsi="Times New Roman" w:cs="Times New Roman"/>
          <w:color w:val="000000" w:themeColor="text1"/>
          <w:sz w:val="20"/>
          <w:szCs w:val="20"/>
        </w:rPr>
        <w:t>Keith, D.: Why capture CO</w:t>
      </w:r>
      <w:r w:rsidRPr="0057164D">
        <w:rPr>
          <w:rFonts w:ascii="Times New Roman" w:hAnsi="Times New Roman" w:cs="Times New Roman"/>
          <w:color w:val="000000" w:themeColor="text1"/>
          <w:sz w:val="20"/>
          <w:szCs w:val="20"/>
          <w:vertAlign w:val="subscript"/>
        </w:rPr>
        <w:t>2</w:t>
      </w:r>
      <w:r w:rsidRPr="0057164D">
        <w:rPr>
          <w:rFonts w:ascii="Times New Roman" w:hAnsi="Times New Roman" w:cs="Times New Roman"/>
          <w:color w:val="000000" w:themeColor="text1"/>
          <w:sz w:val="20"/>
          <w:szCs w:val="20"/>
        </w:rPr>
        <w:t xml:space="preserve"> from the atmosphere, </w:t>
      </w:r>
      <w:r w:rsidRPr="0057164D">
        <w:rPr>
          <w:rFonts w:ascii="Times New Roman" w:hAnsi="Times New Roman" w:cs="Times New Roman"/>
          <w:i/>
          <w:color w:val="000000" w:themeColor="text1"/>
          <w:sz w:val="20"/>
          <w:szCs w:val="20"/>
        </w:rPr>
        <w:t>Science,</w:t>
      </w:r>
      <w:r w:rsidRPr="0057164D">
        <w:rPr>
          <w:rFonts w:ascii="Times New Roman" w:hAnsi="Times New Roman" w:cs="Times New Roman"/>
          <w:color w:val="000000" w:themeColor="text1"/>
          <w:sz w:val="20"/>
          <w:szCs w:val="20"/>
        </w:rPr>
        <w:t xml:space="preserve"> </w:t>
      </w:r>
      <w:r w:rsidRPr="0057164D">
        <w:rPr>
          <w:rFonts w:ascii="Times New Roman" w:hAnsi="Times New Roman" w:cs="Times New Roman"/>
          <w:b/>
          <w:color w:val="000000" w:themeColor="text1"/>
          <w:sz w:val="20"/>
          <w:szCs w:val="20"/>
        </w:rPr>
        <w:t>325,</w:t>
      </w:r>
      <w:r w:rsidRPr="0057164D">
        <w:rPr>
          <w:rFonts w:ascii="Times New Roman" w:hAnsi="Times New Roman" w:cs="Times New Roman"/>
          <w:color w:val="000000" w:themeColor="text1"/>
          <w:sz w:val="20"/>
          <w:szCs w:val="20"/>
        </w:rPr>
        <w:t xml:space="preserve"> 1654-1655, 2009.</w:t>
      </w:r>
    </w:p>
    <w:p w:rsidR="006618CB" w:rsidRPr="0057164D" w:rsidRDefault="006618CB" w:rsidP="006618CB">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Kharecha, P. A.</w:t>
      </w:r>
      <w:r w:rsidRPr="0057164D">
        <w:rPr>
          <w:rFonts w:ascii="Times New Roman" w:hAnsi="Times New Roman" w:cs="Times New Roman"/>
          <w:color w:val="000000" w:themeColor="text1"/>
          <w:sz w:val="20"/>
          <w:szCs w:val="20"/>
        </w:rPr>
        <w:t xml:space="preserve"> and Hansen, J. E.: Implications of “peak oil” for atmospheric CO</w:t>
      </w:r>
      <w:r w:rsidRPr="0057164D">
        <w:rPr>
          <w:rFonts w:ascii="Times New Roman" w:hAnsi="Times New Roman" w:cs="Times New Roman"/>
          <w:color w:val="000000" w:themeColor="text1"/>
          <w:sz w:val="20"/>
          <w:szCs w:val="20"/>
          <w:vertAlign w:val="subscript"/>
        </w:rPr>
        <w:t>2</w:t>
      </w:r>
      <w:r w:rsidRPr="0057164D">
        <w:rPr>
          <w:rFonts w:ascii="Times New Roman" w:hAnsi="Times New Roman" w:cs="Times New Roman"/>
          <w:color w:val="000000" w:themeColor="text1"/>
          <w:sz w:val="20"/>
          <w:szCs w:val="20"/>
        </w:rPr>
        <w:t xml:space="preserve"> and climate, </w:t>
      </w:r>
      <w:r w:rsidRPr="0057164D">
        <w:rPr>
          <w:rFonts w:ascii="Times New Roman" w:hAnsi="Times New Roman" w:cs="Times New Roman"/>
          <w:i/>
          <w:color w:val="000000" w:themeColor="text1"/>
          <w:sz w:val="20"/>
          <w:szCs w:val="20"/>
        </w:rPr>
        <w:t>Global Biogeochemical Cycles,</w:t>
      </w:r>
      <w:r w:rsidRPr="0057164D">
        <w:rPr>
          <w:rFonts w:ascii="Times New Roman" w:hAnsi="Times New Roman" w:cs="Times New Roman"/>
          <w:color w:val="000000" w:themeColor="text1"/>
          <w:sz w:val="20"/>
          <w:szCs w:val="20"/>
        </w:rPr>
        <w:t xml:space="preserve"> </w:t>
      </w:r>
      <w:r w:rsidRPr="0057164D">
        <w:rPr>
          <w:rFonts w:ascii="Times New Roman" w:hAnsi="Times New Roman" w:cs="Times New Roman"/>
          <w:b/>
          <w:color w:val="000000" w:themeColor="text1"/>
          <w:sz w:val="20"/>
          <w:szCs w:val="20"/>
        </w:rPr>
        <w:t>22,</w:t>
      </w:r>
      <w:r w:rsidRPr="0057164D">
        <w:rPr>
          <w:rFonts w:ascii="Times New Roman" w:hAnsi="Times New Roman" w:cs="Times New Roman"/>
          <w:color w:val="000000" w:themeColor="text1"/>
          <w:sz w:val="20"/>
          <w:szCs w:val="20"/>
        </w:rPr>
        <w:t xml:space="preserve"> GB3012 doi:10.1029/2007GB003142, 2008.</w:t>
      </w:r>
    </w:p>
    <w:p w:rsidR="006618CB" w:rsidRPr="0057164D" w:rsidRDefault="006618CB" w:rsidP="006618CB">
      <w:pPr>
        <w:rPr>
          <w:rFonts w:ascii="Times New Roman" w:hAnsi="Times New Roman" w:cs="Times New Roman"/>
          <w:color w:val="000000" w:themeColor="text1"/>
          <w:sz w:val="20"/>
          <w:szCs w:val="20"/>
        </w:rPr>
      </w:pPr>
      <w:r w:rsidRPr="0057164D">
        <w:rPr>
          <w:rFonts w:ascii="Times New Roman" w:hAnsi="Times New Roman" w:cs="Times New Roman"/>
          <w:color w:val="000000" w:themeColor="text1"/>
          <w:sz w:val="20"/>
          <w:szCs w:val="20"/>
        </w:rPr>
        <w:t xml:space="preserve">Kohler, P., Hartman, J., and Wolf-Gladrow, D. A.: Geoengineering potential of artificially enhanced silicate weathering of olivine, </w:t>
      </w:r>
      <w:r w:rsidRPr="0057164D">
        <w:rPr>
          <w:rFonts w:ascii="Times New Roman" w:hAnsi="Times New Roman" w:cs="Times New Roman"/>
          <w:i/>
          <w:color w:val="000000" w:themeColor="text1"/>
          <w:sz w:val="20"/>
          <w:szCs w:val="20"/>
        </w:rPr>
        <w:t>Proc Natl Acad Sci USA,</w:t>
      </w:r>
      <w:r w:rsidRPr="0057164D">
        <w:rPr>
          <w:rFonts w:ascii="Times New Roman" w:hAnsi="Times New Roman" w:cs="Times New Roman"/>
          <w:color w:val="000000" w:themeColor="text1"/>
          <w:sz w:val="20"/>
          <w:szCs w:val="20"/>
        </w:rPr>
        <w:t xml:space="preserve"> </w:t>
      </w:r>
      <w:r w:rsidRPr="0057164D">
        <w:rPr>
          <w:rFonts w:ascii="Times New Roman" w:hAnsi="Times New Roman" w:cs="Times New Roman"/>
          <w:b/>
          <w:color w:val="000000" w:themeColor="text1"/>
          <w:sz w:val="20"/>
          <w:szCs w:val="20"/>
        </w:rPr>
        <w:t>107,</w:t>
      </w:r>
      <w:r w:rsidRPr="0057164D">
        <w:rPr>
          <w:rFonts w:ascii="Times New Roman" w:hAnsi="Times New Roman" w:cs="Times New Roman"/>
          <w:color w:val="000000" w:themeColor="text1"/>
          <w:sz w:val="20"/>
          <w:szCs w:val="20"/>
        </w:rPr>
        <w:t xml:space="preserve"> 20228-20233, 2010.</w:t>
      </w:r>
    </w:p>
    <w:p w:rsidR="006618CB" w:rsidRPr="0057164D" w:rsidRDefault="006618CB" w:rsidP="006618CB">
      <w:pPr>
        <w:rPr>
          <w:rFonts w:ascii="Times New Roman" w:hAnsi="Times New Roman" w:cs="Times New Roman"/>
          <w:color w:val="000000" w:themeColor="text1"/>
          <w:sz w:val="20"/>
          <w:szCs w:val="20"/>
        </w:rPr>
      </w:pPr>
      <w:r w:rsidRPr="0057164D">
        <w:rPr>
          <w:rFonts w:ascii="Times New Roman" w:hAnsi="Times New Roman" w:cs="Times New Roman"/>
          <w:color w:val="000000" w:themeColor="text1"/>
          <w:sz w:val="20"/>
          <w:szCs w:val="20"/>
        </w:rPr>
        <w:t xml:space="preserve">Kopp, G., Krivova, N., Lean, J., and Wu, C. J.:  </w:t>
      </w:r>
      <w:hyperlink r:id="rId42" w:tgtFrame="_blank" w:history="1">
        <w:r w:rsidRPr="0057164D">
          <w:rPr>
            <w:rStyle w:val="Hyperlink"/>
            <w:rFonts w:ascii="Times New Roman" w:hAnsi="Times New Roman" w:cs="Times New Roman"/>
            <w:color w:val="000000" w:themeColor="text1"/>
            <w:sz w:val="20"/>
            <w:szCs w:val="20"/>
          </w:rPr>
          <w:t>The Impact of the Revised Sunspot Record on Solar Irradiance Reconstructions</w:t>
        </w:r>
      </w:hyperlink>
      <w:r w:rsidRPr="0057164D">
        <w:rPr>
          <w:rStyle w:val="Hyperlink"/>
          <w:rFonts w:ascii="Times New Roman" w:hAnsi="Times New Roman" w:cs="Times New Roman"/>
          <w:color w:val="000000" w:themeColor="text1"/>
          <w:sz w:val="20"/>
          <w:szCs w:val="20"/>
        </w:rPr>
        <w:t>,</w:t>
      </w:r>
      <w:r w:rsidRPr="0057164D">
        <w:rPr>
          <w:rFonts w:ascii="Times New Roman" w:hAnsi="Times New Roman" w:cs="Times New Roman"/>
          <w:color w:val="000000" w:themeColor="text1"/>
          <w:sz w:val="20"/>
          <w:szCs w:val="20"/>
        </w:rPr>
        <w:t xml:space="preserve"> </w:t>
      </w:r>
      <w:r w:rsidRPr="0057164D">
        <w:rPr>
          <w:rFonts w:ascii="Times New Roman" w:hAnsi="Times New Roman" w:cs="Times New Roman"/>
          <w:i/>
          <w:color w:val="000000" w:themeColor="text1"/>
          <w:sz w:val="20"/>
          <w:szCs w:val="20"/>
        </w:rPr>
        <w:t>Solar Physics,</w:t>
      </w:r>
      <w:r w:rsidRPr="0057164D">
        <w:rPr>
          <w:rFonts w:ascii="Times New Roman" w:hAnsi="Times New Roman" w:cs="Times New Roman"/>
          <w:color w:val="000000" w:themeColor="text1"/>
          <w:sz w:val="20"/>
          <w:szCs w:val="20"/>
        </w:rPr>
        <w:t xml:space="preserve"> doi:10.1007/s11207-016-0853-x, 2016.</w:t>
      </w:r>
    </w:p>
    <w:p w:rsidR="006618CB" w:rsidRPr="0057164D" w:rsidRDefault="006618CB" w:rsidP="006618CB">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Kosaka, Y.</w:t>
      </w:r>
      <w:r w:rsidRPr="0057164D">
        <w:rPr>
          <w:rFonts w:ascii="Times New Roman" w:hAnsi="Times New Roman" w:cs="Times New Roman"/>
          <w:color w:val="000000" w:themeColor="text1"/>
          <w:sz w:val="20"/>
          <w:szCs w:val="20"/>
        </w:rPr>
        <w:t xml:space="preserve"> and Xie, S. P.: Recent global-warming hiatus tied to equatorial Pacific surface cooling, </w:t>
      </w:r>
      <w:r w:rsidRPr="0057164D">
        <w:rPr>
          <w:rFonts w:ascii="Times New Roman" w:hAnsi="Times New Roman" w:cs="Times New Roman"/>
          <w:i/>
          <w:color w:val="000000" w:themeColor="text1"/>
          <w:sz w:val="20"/>
          <w:szCs w:val="20"/>
        </w:rPr>
        <w:t>Nature,</w:t>
      </w:r>
      <w:r w:rsidRPr="0057164D">
        <w:rPr>
          <w:rFonts w:ascii="Times New Roman" w:hAnsi="Times New Roman" w:cs="Times New Roman"/>
          <w:color w:val="000000" w:themeColor="text1"/>
          <w:sz w:val="20"/>
          <w:szCs w:val="20"/>
        </w:rPr>
        <w:t xml:space="preserve"> </w:t>
      </w:r>
      <w:r w:rsidRPr="0057164D">
        <w:rPr>
          <w:rFonts w:ascii="Times New Roman" w:hAnsi="Times New Roman" w:cs="Times New Roman"/>
          <w:b/>
          <w:color w:val="000000" w:themeColor="text1"/>
          <w:sz w:val="20"/>
          <w:szCs w:val="20"/>
        </w:rPr>
        <w:t xml:space="preserve">501, </w:t>
      </w:r>
      <w:r w:rsidRPr="0057164D">
        <w:rPr>
          <w:rFonts w:ascii="Times New Roman" w:hAnsi="Times New Roman" w:cs="Times New Roman"/>
          <w:color w:val="000000" w:themeColor="text1"/>
          <w:sz w:val="20"/>
          <w:szCs w:val="20"/>
        </w:rPr>
        <w:t>403-407, 2013.</w:t>
      </w:r>
    </w:p>
    <w:p w:rsidR="006618CB" w:rsidRPr="0057164D" w:rsidRDefault="006618CB" w:rsidP="006618CB">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Kroeze, C.</w:t>
      </w:r>
      <w:r w:rsidRPr="0057164D">
        <w:rPr>
          <w:rFonts w:ascii="Times New Roman" w:hAnsi="Times New Roman" w:cs="Times New Roman"/>
          <w:color w:val="000000" w:themeColor="text1"/>
          <w:sz w:val="20"/>
          <w:szCs w:val="20"/>
        </w:rPr>
        <w:t xml:space="preserve"> and Bouwman, L.: The role of nitrogen in climate change, </w:t>
      </w:r>
      <w:r w:rsidRPr="0057164D">
        <w:rPr>
          <w:rFonts w:ascii="Times New Roman" w:hAnsi="Times New Roman" w:cs="Times New Roman"/>
          <w:i/>
          <w:color w:val="000000" w:themeColor="text1"/>
          <w:sz w:val="20"/>
          <w:szCs w:val="20"/>
        </w:rPr>
        <w:t>Curr Opin Environ Sustain,</w:t>
      </w:r>
      <w:r w:rsidRPr="0057164D">
        <w:rPr>
          <w:rFonts w:ascii="Times New Roman" w:hAnsi="Times New Roman" w:cs="Times New Roman"/>
          <w:color w:val="000000" w:themeColor="text1"/>
          <w:sz w:val="20"/>
          <w:szCs w:val="20"/>
        </w:rPr>
        <w:t xml:space="preserve"> </w:t>
      </w:r>
      <w:r w:rsidRPr="0057164D">
        <w:rPr>
          <w:rFonts w:ascii="Times New Roman" w:hAnsi="Times New Roman" w:cs="Times New Roman"/>
          <w:b/>
          <w:color w:val="000000" w:themeColor="text1"/>
          <w:sz w:val="20"/>
          <w:szCs w:val="20"/>
        </w:rPr>
        <w:t>3,</w:t>
      </w:r>
      <w:r w:rsidRPr="0057164D">
        <w:rPr>
          <w:rFonts w:ascii="Times New Roman" w:hAnsi="Times New Roman" w:cs="Times New Roman"/>
          <w:color w:val="000000" w:themeColor="text1"/>
          <w:sz w:val="20"/>
          <w:szCs w:val="20"/>
        </w:rPr>
        <w:t xml:space="preserve"> 279-280, 2011.</w:t>
      </w:r>
    </w:p>
    <w:p w:rsidR="006618CB" w:rsidRPr="0057164D" w:rsidRDefault="006618CB" w:rsidP="006618CB">
      <w:pPr>
        <w:rPr>
          <w:rFonts w:ascii="Times New Roman" w:hAnsi="Times New Roman" w:cs="Times New Roman"/>
          <w:color w:val="000000" w:themeColor="text1"/>
          <w:sz w:val="20"/>
          <w:szCs w:val="20"/>
        </w:rPr>
      </w:pPr>
      <w:r w:rsidRPr="0057164D">
        <w:rPr>
          <w:rFonts w:ascii="Times New Roman" w:hAnsi="Times New Roman" w:cs="Times New Roman"/>
          <w:color w:val="000000" w:themeColor="text1"/>
          <w:sz w:val="20"/>
          <w:szCs w:val="20"/>
        </w:rPr>
        <w:t xml:space="preserve">Kvenvolden, K. A.:  Gas hydrates – Geological perspective and global change, </w:t>
      </w:r>
      <w:r w:rsidRPr="0057164D">
        <w:rPr>
          <w:rFonts w:ascii="Times New Roman" w:hAnsi="Times New Roman" w:cs="Times New Roman"/>
          <w:i/>
          <w:color w:val="000000" w:themeColor="text1"/>
          <w:sz w:val="20"/>
          <w:szCs w:val="20"/>
        </w:rPr>
        <w:t>Rev Geophys,</w:t>
      </w:r>
      <w:r w:rsidRPr="0057164D">
        <w:rPr>
          <w:rFonts w:ascii="Times New Roman" w:hAnsi="Times New Roman" w:cs="Times New Roman"/>
          <w:color w:val="000000" w:themeColor="text1"/>
          <w:sz w:val="20"/>
          <w:szCs w:val="20"/>
        </w:rPr>
        <w:t xml:space="preserve"> </w:t>
      </w:r>
      <w:r w:rsidRPr="0057164D">
        <w:rPr>
          <w:rFonts w:ascii="Times New Roman" w:hAnsi="Times New Roman" w:cs="Times New Roman"/>
          <w:b/>
          <w:color w:val="000000" w:themeColor="text1"/>
          <w:sz w:val="20"/>
          <w:szCs w:val="20"/>
        </w:rPr>
        <w:t>31,</w:t>
      </w:r>
      <w:r w:rsidRPr="0057164D">
        <w:rPr>
          <w:rFonts w:ascii="Times New Roman" w:hAnsi="Times New Roman" w:cs="Times New Roman"/>
          <w:color w:val="000000" w:themeColor="text1"/>
          <w:sz w:val="20"/>
          <w:szCs w:val="20"/>
        </w:rPr>
        <w:t xml:space="preserve"> 173-187, 1993.</w:t>
      </w:r>
    </w:p>
    <w:p w:rsidR="006618CB" w:rsidRPr="0060693C" w:rsidRDefault="006618CB" w:rsidP="006618CB">
      <w:pPr>
        <w:rPr>
          <w:rFonts w:ascii="Times New Roman" w:hAnsi="Times New Roman" w:cs="Times New Roman"/>
          <w:color w:val="000000" w:themeColor="text1"/>
          <w:sz w:val="20"/>
          <w:szCs w:val="20"/>
        </w:rPr>
      </w:pPr>
      <w:r w:rsidRPr="0060693C">
        <w:rPr>
          <w:rFonts w:ascii="Times New Roman" w:hAnsi="Times New Roman" w:cs="Times New Roman"/>
          <w:color w:val="000000" w:themeColor="text1"/>
          <w:sz w:val="20"/>
          <w:szCs w:val="20"/>
        </w:rPr>
        <w:t xml:space="preserve">Kyoto Protocol: available at: </w:t>
      </w:r>
      <w:hyperlink r:id="rId43" w:history="1">
        <w:r w:rsidRPr="0060693C">
          <w:rPr>
            <w:rStyle w:val="Hyperlink"/>
            <w:rFonts w:ascii="Times New Roman" w:hAnsi="Times New Roman" w:cs="Times New Roman"/>
            <w:color w:val="000000" w:themeColor="text1"/>
            <w:sz w:val="20"/>
            <w:szCs w:val="20"/>
          </w:rPr>
          <w:t>http://unfccc.int/kyoto_protocol/items/2830.php</w:t>
        </w:r>
      </w:hyperlink>
      <w:r w:rsidRPr="0060693C">
        <w:rPr>
          <w:rFonts w:ascii="Times New Roman" w:hAnsi="Times New Roman" w:cs="Times New Roman"/>
          <w:color w:val="000000" w:themeColor="text1"/>
          <w:sz w:val="20"/>
          <w:szCs w:val="20"/>
        </w:rPr>
        <w:t xml:space="preserve"> (last access: 9 September 2016 ), 1997. </w:t>
      </w:r>
    </w:p>
    <w:p w:rsidR="006618CB" w:rsidRPr="0057164D" w:rsidRDefault="006618CB" w:rsidP="006618CB">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Levitus, S., </w:t>
      </w:r>
      <w:r w:rsidRPr="0057164D">
        <w:rPr>
          <w:rFonts w:ascii="Times New Roman" w:hAnsi="Times New Roman" w:cs="Times New Roman"/>
          <w:color w:val="000000" w:themeColor="text1"/>
          <w:sz w:val="20"/>
          <w:szCs w:val="20"/>
        </w:rPr>
        <w:t>Antonov, J. I., Boyer, T. P., Baranova, O. K., Garcia, H. E., Locarnini, R. A., Mishonov, A. V., Regan, J. R., Seidov, D., Yarosh, E. S.,</w:t>
      </w:r>
      <w:r>
        <w:rPr>
          <w:rFonts w:ascii="Times New Roman" w:hAnsi="Times New Roman" w:cs="Times New Roman"/>
          <w:color w:val="000000" w:themeColor="text1"/>
          <w:sz w:val="20"/>
          <w:szCs w:val="20"/>
        </w:rPr>
        <w:t xml:space="preserve"> and</w:t>
      </w:r>
      <w:r w:rsidRPr="0057164D">
        <w:rPr>
          <w:rFonts w:ascii="Times New Roman" w:hAnsi="Times New Roman" w:cs="Times New Roman"/>
          <w:color w:val="000000" w:themeColor="text1"/>
          <w:sz w:val="20"/>
          <w:szCs w:val="20"/>
        </w:rPr>
        <w:t xml:space="preserve"> Zweng, M. M.: World ocean heat content and thermosteric sea level change (0-2000 m), 1955-2010, Geophys Res Lett, 39, L10603 doi:10.1029/2012GL051106, 2012.</w:t>
      </w:r>
    </w:p>
    <w:p w:rsidR="006618CB" w:rsidRPr="0057164D" w:rsidRDefault="006618CB" w:rsidP="006618CB">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Liu, X.</w:t>
      </w:r>
      <w:r w:rsidRPr="0057164D">
        <w:rPr>
          <w:rFonts w:ascii="Times New Roman" w:hAnsi="Times New Roman" w:cs="Times New Roman"/>
          <w:color w:val="000000" w:themeColor="text1"/>
          <w:sz w:val="20"/>
          <w:szCs w:val="20"/>
        </w:rPr>
        <w:t xml:space="preserve"> and Zhang, F.: Nitrogen fertilizer induced greenhouse gas emissions in China, </w:t>
      </w:r>
      <w:r w:rsidRPr="0057164D">
        <w:rPr>
          <w:rFonts w:ascii="Times New Roman" w:hAnsi="Times New Roman" w:cs="Times New Roman"/>
          <w:i/>
          <w:color w:val="000000" w:themeColor="text1"/>
          <w:sz w:val="20"/>
          <w:szCs w:val="20"/>
        </w:rPr>
        <w:t>Curr Opin Environ Sustain,</w:t>
      </w:r>
      <w:r w:rsidRPr="0057164D">
        <w:rPr>
          <w:rFonts w:ascii="Times New Roman" w:hAnsi="Times New Roman" w:cs="Times New Roman"/>
          <w:color w:val="000000" w:themeColor="text1"/>
          <w:sz w:val="20"/>
          <w:szCs w:val="20"/>
        </w:rPr>
        <w:t xml:space="preserve"> </w:t>
      </w:r>
      <w:r w:rsidRPr="0057164D">
        <w:rPr>
          <w:rFonts w:ascii="Times New Roman" w:hAnsi="Times New Roman" w:cs="Times New Roman"/>
          <w:b/>
          <w:color w:val="000000" w:themeColor="text1"/>
          <w:sz w:val="20"/>
          <w:szCs w:val="20"/>
        </w:rPr>
        <w:t>3,</w:t>
      </w:r>
      <w:r w:rsidRPr="0057164D">
        <w:rPr>
          <w:rFonts w:ascii="Times New Roman" w:hAnsi="Times New Roman" w:cs="Times New Roman"/>
          <w:color w:val="000000" w:themeColor="text1"/>
          <w:sz w:val="20"/>
          <w:szCs w:val="20"/>
        </w:rPr>
        <w:t xml:space="preserve"> 407-413, 2011.</w:t>
      </w:r>
    </w:p>
    <w:p w:rsidR="006618CB" w:rsidRPr="0057164D" w:rsidRDefault="006618CB" w:rsidP="006618CB">
      <w:pPr>
        <w:rPr>
          <w:rFonts w:ascii="Times New Roman" w:hAnsi="Times New Roman" w:cs="Times New Roman"/>
          <w:color w:val="000000" w:themeColor="text1"/>
          <w:sz w:val="20"/>
          <w:szCs w:val="20"/>
        </w:rPr>
      </w:pPr>
      <w:r w:rsidRPr="0057164D">
        <w:rPr>
          <w:rFonts w:ascii="Times New Roman" w:hAnsi="Times New Roman" w:cs="Times New Roman"/>
          <w:color w:val="000000" w:themeColor="text1"/>
          <w:sz w:val="20"/>
          <w:szCs w:val="20"/>
        </w:rPr>
        <w:t>Liu, Z., Zhu, J., Rosenthal, Y., Zhang, X., Otto-Bliesner, B. L., Timmermann, A., Smith, R. S., Lohmann, G., Zheng, W., and Timm, O. E.: The Holocene temperature conundrum, Proc Natl Acad Sci USA, published online 11 August, doi:10.1073/pnas.1407229111, 2014.</w:t>
      </w:r>
    </w:p>
    <w:p w:rsidR="006618CB"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 xml:space="preserve">Marcott, S. A., Shakun, J. D., Clark, P. U., and Mix, A. C.:  A reconstruction of regional and global temperature for the last 11,300, </w:t>
      </w:r>
      <w:r w:rsidRPr="0057164D">
        <w:rPr>
          <w:rStyle w:val="gissauthor"/>
          <w:rFonts w:ascii="Times New Roman" w:hAnsi="Times New Roman" w:cs="Times New Roman"/>
          <w:i/>
          <w:color w:val="000000" w:themeColor="text1"/>
          <w:sz w:val="20"/>
          <w:szCs w:val="20"/>
        </w:rPr>
        <w:t>Science,</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b/>
          <w:color w:val="000000" w:themeColor="text1"/>
          <w:sz w:val="20"/>
          <w:szCs w:val="20"/>
        </w:rPr>
        <w:t>339,</w:t>
      </w:r>
      <w:r w:rsidRPr="0057164D">
        <w:rPr>
          <w:rStyle w:val="gissauthor"/>
          <w:rFonts w:ascii="Times New Roman" w:hAnsi="Times New Roman" w:cs="Times New Roman"/>
          <w:color w:val="000000" w:themeColor="text1"/>
          <w:sz w:val="20"/>
          <w:szCs w:val="20"/>
        </w:rPr>
        <w:t xml:space="preserve"> 1198-1201, 2013.</w:t>
      </w:r>
    </w:p>
    <w:p w:rsidR="006618CB" w:rsidRPr="00752AA3" w:rsidRDefault="006618CB" w:rsidP="006618CB">
      <w:pPr>
        <w:rPr>
          <w:rStyle w:val="gissauthor"/>
          <w:rFonts w:ascii="Times New Roman" w:hAnsi="Times New Roman" w:cs="Times New Roman"/>
          <w:sz w:val="20"/>
          <w:szCs w:val="20"/>
        </w:rPr>
      </w:pPr>
      <w:r>
        <w:rPr>
          <w:rStyle w:val="gissauthor"/>
          <w:rFonts w:ascii="Times New Roman" w:hAnsi="Times New Roman" w:cs="Times New Roman"/>
          <w:sz w:val="20"/>
          <w:szCs w:val="20"/>
        </w:rPr>
        <w:t xml:space="preserve">Marcott, S. A. and Shakun, J. D.:  Holocene climate change and its context for the future, PAGES News, 23 (1), 28, 2015.  </w:t>
      </w:r>
    </w:p>
    <w:p w:rsidR="006618CB" w:rsidRPr="00F637E0" w:rsidRDefault="006618CB" w:rsidP="006618CB">
      <w:pPr>
        <w:pStyle w:val="NormalWeb"/>
        <w:rPr>
          <w:rStyle w:val="gissauthor"/>
          <w:sz w:val="20"/>
          <w:szCs w:val="20"/>
        </w:rPr>
      </w:pPr>
      <w:r w:rsidRPr="00690D11">
        <w:rPr>
          <w:rFonts w:ascii="Times" w:hAnsi="Times"/>
          <w:sz w:val="20"/>
          <w:szCs w:val="20"/>
        </w:rPr>
        <w:t xml:space="preserve">Masson-Delmotte, V., Schulz, M., Abe-Ouchi, A., Beer, J., Ganopolski, A., Gonzalez Rouco, J. F., Jansen, E., Lambeck, K., Luterbacher, J., Naish, T., Osboorn, T., Otto-Bliesner, B., Quinn, T., Ramexh, R., Rojas, M. Shao, X., and Timmermann, A.: Information from paleoclimate Archives, in: Climate Change 2013: The Physical Basis, edited by: Stocker, T. F., Qin, D., Plattner, G.-K., Tignor, M., Allen, S. K., Boschung, J., Nauels, A., Xia, Y., Bex, V., and Midgley, P. M., Cambridge University Press, Cambridge, United Kingdom, 2013. </w:t>
      </w:r>
    </w:p>
    <w:p w:rsidR="006618CB" w:rsidRPr="0057164D" w:rsidRDefault="006618CB" w:rsidP="006618CB">
      <w:pPr>
        <w:rPr>
          <w:rFonts w:ascii="Times New Roman" w:hAnsi="Times New Roman" w:cs="Times New Roman"/>
          <w:color w:val="000000" w:themeColor="text1"/>
          <w:sz w:val="20"/>
          <w:szCs w:val="20"/>
        </w:rPr>
      </w:pPr>
      <w:r w:rsidRPr="0057164D">
        <w:rPr>
          <w:rFonts w:ascii="Times New Roman" w:hAnsi="Times New Roman" w:cs="Times New Roman"/>
          <w:color w:val="000000" w:themeColor="text1"/>
          <w:sz w:val="20"/>
          <w:szCs w:val="20"/>
        </w:rPr>
        <w:lastRenderedPageBreak/>
        <w:t xml:space="preserve">McKay, N. P., Overpeck, J. T., and Otto-Bliesner, B. L.: The role of ocean thermal expansion in Last Interglacial sea level rise, </w:t>
      </w:r>
      <w:r w:rsidRPr="0057164D">
        <w:rPr>
          <w:rFonts w:ascii="Times New Roman" w:hAnsi="Times New Roman" w:cs="Times New Roman"/>
          <w:i/>
          <w:color w:val="000000" w:themeColor="text1"/>
          <w:sz w:val="20"/>
          <w:szCs w:val="20"/>
        </w:rPr>
        <w:t xml:space="preserve">Geophys Res Lett, </w:t>
      </w:r>
      <w:r w:rsidRPr="0057164D">
        <w:rPr>
          <w:rFonts w:ascii="Times New Roman" w:hAnsi="Times New Roman" w:cs="Times New Roman"/>
          <w:b/>
          <w:color w:val="000000" w:themeColor="text1"/>
          <w:sz w:val="20"/>
          <w:szCs w:val="20"/>
        </w:rPr>
        <w:t>38,</w:t>
      </w:r>
      <w:r w:rsidRPr="0057164D">
        <w:rPr>
          <w:rFonts w:ascii="Times New Roman" w:hAnsi="Times New Roman" w:cs="Times New Roman"/>
          <w:color w:val="000000" w:themeColor="text1"/>
          <w:sz w:val="20"/>
          <w:szCs w:val="20"/>
        </w:rPr>
        <w:t xml:space="preserve"> L14605, doi:10.1029/2011GL048280, 2011.</w:t>
      </w:r>
    </w:p>
    <w:p w:rsidR="006618CB" w:rsidRPr="0057164D" w:rsidRDefault="006618CB" w:rsidP="006618CB">
      <w:pPr>
        <w:rPr>
          <w:rFonts w:ascii="Times New Roman" w:hAnsi="Times New Roman" w:cs="Times New Roman"/>
          <w:color w:val="000000" w:themeColor="text1"/>
          <w:sz w:val="20"/>
          <w:szCs w:val="20"/>
        </w:rPr>
      </w:pPr>
      <w:r w:rsidRPr="0057164D">
        <w:rPr>
          <w:rFonts w:ascii="Times New Roman" w:hAnsi="Times New Roman" w:cs="Times New Roman"/>
          <w:color w:val="000000" w:themeColor="text1"/>
          <w:sz w:val="20"/>
          <w:szCs w:val="20"/>
        </w:rPr>
        <w:t>Meehl, G. A., Teng, H., and Arblaster, J. M.: Climate model simulations of the observed early-2000s hiatus of global warming, Nature Clim Change, published online 7, September doi:10.1038/nclimate2357, 2014.</w:t>
      </w:r>
    </w:p>
    <w:p w:rsidR="006618CB" w:rsidRPr="00BB1F1A" w:rsidRDefault="006618CB" w:rsidP="006618CB">
      <w:pPr>
        <w:rPr>
          <w:rFonts w:ascii="Times New Roman" w:hAnsi="Times New Roman" w:cs="Times New Roman"/>
          <w:color w:val="FF0000"/>
          <w:sz w:val="20"/>
          <w:szCs w:val="20"/>
        </w:rPr>
      </w:pPr>
      <w:r w:rsidRPr="0057164D">
        <w:rPr>
          <w:rFonts w:ascii="Times New Roman" w:hAnsi="Times New Roman" w:cs="Times New Roman"/>
          <w:color w:val="000000" w:themeColor="text1"/>
          <w:sz w:val="20"/>
          <w:szCs w:val="20"/>
        </w:rPr>
        <w:t xml:space="preserve">Meinshausen, M., Wigley, T. M. L., and Raper, S. C. B.:  Emulating atmosphere-ocean and carbon cycle models with a simpler model, MAGICC6 – Part 2: Applications, </w:t>
      </w:r>
      <w:r w:rsidRPr="0057164D">
        <w:rPr>
          <w:rFonts w:ascii="Times New Roman" w:hAnsi="Times New Roman" w:cs="Times New Roman"/>
          <w:i/>
          <w:color w:val="000000" w:themeColor="text1"/>
          <w:sz w:val="20"/>
          <w:szCs w:val="20"/>
        </w:rPr>
        <w:t>Atmos Chem Phys,</w:t>
      </w:r>
      <w:r w:rsidRPr="0057164D">
        <w:rPr>
          <w:rFonts w:ascii="Times New Roman" w:hAnsi="Times New Roman" w:cs="Times New Roman"/>
          <w:color w:val="000000" w:themeColor="text1"/>
          <w:sz w:val="20"/>
          <w:szCs w:val="20"/>
        </w:rPr>
        <w:t xml:space="preserve"> </w:t>
      </w:r>
      <w:r w:rsidRPr="0057164D">
        <w:rPr>
          <w:rFonts w:ascii="Times New Roman" w:hAnsi="Times New Roman" w:cs="Times New Roman"/>
          <w:b/>
          <w:color w:val="000000" w:themeColor="text1"/>
          <w:sz w:val="20"/>
          <w:szCs w:val="20"/>
        </w:rPr>
        <w:t>11,</w:t>
      </w:r>
      <w:r w:rsidRPr="0057164D">
        <w:rPr>
          <w:rFonts w:ascii="Times New Roman" w:hAnsi="Times New Roman" w:cs="Times New Roman"/>
          <w:color w:val="000000" w:themeColor="text1"/>
          <w:sz w:val="20"/>
          <w:szCs w:val="20"/>
        </w:rPr>
        <w:t xml:space="preserve"> 1457-1471, 2011.</w:t>
      </w:r>
    </w:p>
    <w:p w:rsidR="006618CB" w:rsidRPr="000C4F6B" w:rsidRDefault="006618CB" w:rsidP="006618CB">
      <w:pPr>
        <w:spacing w:line="240" w:lineRule="auto"/>
        <w:rPr>
          <w:rFonts w:ascii="Times New Roman" w:eastAsia="Times New Roman" w:hAnsi="Times New Roman" w:cs="Times New Roman"/>
          <w:sz w:val="20"/>
          <w:szCs w:val="20"/>
        </w:rPr>
      </w:pPr>
      <w:r w:rsidRPr="000C4F6B">
        <w:rPr>
          <w:rFonts w:ascii="Times New Roman" w:eastAsia="Times New Roman" w:hAnsi="Times New Roman" w:cs="Times New Roman"/>
          <w:sz w:val="20"/>
          <w:szCs w:val="20"/>
        </w:rPr>
        <w:t>Menne</w:t>
      </w:r>
      <w:r>
        <w:rPr>
          <w:rFonts w:ascii="Times New Roman" w:eastAsia="Times New Roman" w:hAnsi="Times New Roman" w:cs="Times New Roman"/>
          <w:sz w:val="20"/>
          <w:szCs w:val="20"/>
        </w:rPr>
        <w:t>,</w:t>
      </w:r>
      <w:r w:rsidRPr="000C4F6B">
        <w:rPr>
          <w:rFonts w:ascii="Times New Roman" w:eastAsia="Times New Roman" w:hAnsi="Times New Roman" w:cs="Times New Roman"/>
          <w:sz w:val="20"/>
          <w:szCs w:val="20"/>
        </w:rPr>
        <w:t xml:space="preserve"> M</w:t>
      </w:r>
      <w:r>
        <w:rPr>
          <w:rFonts w:ascii="Times New Roman" w:eastAsia="Times New Roman" w:hAnsi="Times New Roman" w:cs="Times New Roman"/>
          <w:sz w:val="20"/>
          <w:szCs w:val="20"/>
        </w:rPr>
        <w:t>.</w:t>
      </w:r>
      <w:r w:rsidRPr="000C4F6B">
        <w:rPr>
          <w:rFonts w:ascii="Times New Roman" w:eastAsia="Times New Roman" w:hAnsi="Times New Roman" w:cs="Times New Roman"/>
          <w:sz w:val="20"/>
          <w:szCs w:val="20"/>
        </w:rPr>
        <w:t xml:space="preserve"> J</w:t>
      </w:r>
      <w:r>
        <w:rPr>
          <w:rFonts w:ascii="Times New Roman" w:eastAsia="Times New Roman" w:hAnsi="Times New Roman" w:cs="Times New Roman"/>
          <w:sz w:val="20"/>
          <w:szCs w:val="20"/>
        </w:rPr>
        <w:t>.</w:t>
      </w:r>
      <w:r w:rsidRPr="000C4F6B">
        <w:rPr>
          <w:rFonts w:ascii="Times New Roman" w:eastAsia="Times New Roman" w:hAnsi="Times New Roman" w:cs="Times New Roman"/>
          <w:sz w:val="20"/>
          <w:szCs w:val="20"/>
        </w:rPr>
        <w:t>, Durre</w:t>
      </w:r>
      <w:r>
        <w:rPr>
          <w:rFonts w:ascii="Times New Roman" w:eastAsia="Times New Roman" w:hAnsi="Times New Roman" w:cs="Times New Roman"/>
          <w:sz w:val="20"/>
          <w:szCs w:val="20"/>
        </w:rPr>
        <w:t>,</w:t>
      </w:r>
      <w:r w:rsidRPr="000C4F6B">
        <w:rPr>
          <w:rFonts w:ascii="Times New Roman" w:eastAsia="Times New Roman" w:hAnsi="Times New Roman" w:cs="Times New Roman"/>
          <w:sz w:val="20"/>
          <w:szCs w:val="20"/>
        </w:rPr>
        <w:t xml:space="preserve"> I</w:t>
      </w:r>
      <w:r>
        <w:rPr>
          <w:rFonts w:ascii="Times New Roman" w:eastAsia="Times New Roman" w:hAnsi="Times New Roman" w:cs="Times New Roman"/>
          <w:sz w:val="20"/>
          <w:szCs w:val="20"/>
        </w:rPr>
        <w:t>.</w:t>
      </w:r>
      <w:r w:rsidRPr="000C4F6B">
        <w:rPr>
          <w:rFonts w:ascii="Times New Roman" w:eastAsia="Times New Roman" w:hAnsi="Times New Roman" w:cs="Times New Roman"/>
          <w:sz w:val="20"/>
          <w:szCs w:val="20"/>
        </w:rPr>
        <w:t>, Vose</w:t>
      </w:r>
      <w:r>
        <w:rPr>
          <w:rFonts w:ascii="Times New Roman" w:eastAsia="Times New Roman" w:hAnsi="Times New Roman" w:cs="Times New Roman"/>
          <w:sz w:val="20"/>
          <w:szCs w:val="20"/>
        </w:rPr>
        <w:t>,</w:t>
      </w:r>
      <w:r w:rsidRPr="000C4F6B">
        <w:rPr>
          <w:rFonts w:ascii="Times New Roman" w:eastAsia="Times New Roman" w:hAnsi="Times New Roman" w:cs="Times New Roman"/>
          <w:sz w:val="20"/>
          <w:szCs w:val="20"/>
        </w:rPr>
        <w:t xml:space="preserve"> R</w:t>
      </w:r>
      <w:r>
        <w:rPr>
          <w:rFonts w:ascii="Times New Roman" w:eastAsia="Times New Roman" w:hAnsi="Times New Roman" w:cs="Times New Roman"/>
          <w:sz w:val="20"/>
          <w:szCs w:val="20"/>
        </w:rPr>
        <w:t>.</w:t>
      </w:r>
      <w:r w:rsidRPr="000C4F6B">
        <w:rPr>
          <w:rFonts w:ascii="Times New Roman" w:eastAsia="Times New Roman" w:hAnsi="Times New Roman" w:cs="Times New Roman"/>
          <w:sz w:val="20"/>
          <w:szCs w:val="20"/>
        </w:rPr>
        <w:t xml:space="preserve"> S</w:t>
      </w:r>
      <w:r>
        <w:rPr>
          <w:rFonts w:ascii="Times New Roman" w:eastAsia="Times New Roman" w:hAnsi="Times New Roman" w:cs="Times New Roman"/>
          <w:sz w:val="20"/>
          <w:szCs w:val="20"/>
        </w:rPr>
        <w:t>.</w:t>
      </w:r>
      <w:r w:rsidRPr="000C4F6B">
        <w:rPr>
          <w:rFonts w:ascii="Times New Roman" w:eastAsia="Times New Roman" w:hAnsi="Times New Roman" w:cs="Times New Roman"/>
          <w:sz w:val="20"/>
          <w:szCs w:val="20"/>
        </w:rPr>
        <w:t>, Gleason</w:t>
      </w:r>
      <w:r>
        <w:rPr>
          <w:rFonts w:ascii="Times New Roman" w:eastAsia="Times New Roman" w:hAnsi="Times New Roman" w:cs="Times New Roman"/>
          <w:sz w:val="20"/>
          <w:szCs w:val="20"/>
        </w:rPr>
        <w:t>,</w:t>
      </w:r>
      <w:r w:rsidRPr="000C4F6B">
        <w:rPr>
          <w:rFonts w:ascii="Times New Roman" w:eastAsia="Times New Roman" w:hAnsi="Times New Roman" w:cs="Times New Roman"/>
          <w:sz w:val="20"/>
          <w:szCs w:val="20"/>
        </w:rPr>
        <w:t xml:space="preserve"> B</w:t>
      </w:r>
      <w:r>
        <w:rPr>
          <w:rFonts w:ascii="Times New Roman" w:eastAsia="Times New Roman" w:hAnsi="Times New Roman" w:cs="Times New Roman"/>
          <w:sz w:val="20"/>
          <w:szCs w:val="20"/>
        </w:rPr>
        <w:t>.</w:t>
      </w:r>
      <w:r w:rsidRPr="000C4F6B">
        <w:rPr>
          <w:rFonts w:ascii="Times New Roman" w:eastAsia="Times New Roman" w:hAnsi="Times New Roman" w:cs="Times New Roman"/>
          <w:sz w:val="20"/>
          <w:szCs w:val="20"/>
        </w:rPr>
        <w:t xml:space="preserve"> E</w:t>
      </w:r>
      <w:r>
        <w:rPr>
          <w:rFonts w:ascii="Times New Roman" w:eastAsia="Times New Roman" w:hAnsi="Times New Roman" w:cs="Times New Roman"/>
          <w:sz w:val="20"/>
          <w:szCs w:val="20"/>
        </w:rPr>
        <w:t>.</w:t>
      </w:r>
      <w:r w:rsidRPr="000C4F6B">
        <w:rPr>
          <w:rFonts w:ascii="Times New Roman" w:eastAsia="Times New Roman" w:hAnsi="Times New Roman" w:cs="Times New Roman"/>
          <w:sz w:val="20"/>
          <w:szCs w:val="20"/>
        </w:rPr>
        <w:t xml:space="preserve"> and Houston</w:t>
      </w:r>
      <w:r>
        <w:rPr>
          <w:rFonts w:ascii="Times New Roman" w:eastAsia="Times New Roman" w:hAnsi="Times New Roman" w:cs="Times New Roman"/>
          <w:sz w:val="20"/>
          <w:szCs w:val="20"/>
        </w:rPr>
        <w:t>,</w:t>
      </w:r>
      <w:r w:rsidRPr="000C4F6B">
        <w:rPr>
          <w:rFonts w:ascii="Times New Roman" w:eastAsia="Times New Roman" w:hAnsi="Times New Roman" w:cs="Times New Roman"/>
          <w:sz w:val="20"/>
          <w:szCs w:val="20"/>
        </w:rPr>
        <w:t xml:space="preserve"> T</w:t>
      </w:r>
      <w:r>
        <w:rPr>
          <w:rFonts w:ascii="Times New Roman" w:eastAsia="Times New Roman" w:hAnsi="Times New Roman" w:cs="Times New Roman"/>
          <w:sz w:val="20"/>
          <w:szCs w:val="20"/>
        </w:rPr>
        <w:t>.</w:t>
      </w:r>
      <w:r w:rsidRPr="000C4F6B">
        <w:rPr>
          <w:rFonts w:ascii="Times New Roman" w:eastAsia="Times New Roman" w:hAnsi="Times New Roman" w:cs="Times New Roman"/>
          <w:sz w:val="20"/>
          <w:szCs w:val="20"/>
        </w:rPr>
        <w:t xml:space="preserve"> G</w:t>
      </w:r>
      <w:r>
        <w:rPr>
          <w:rFonts w:ascii="Times New Roman" w:eastAsia="Times New Roman" w:hAnsi="Times New Roman" w:cs="Times New Roman"/>
          <w:sz w:val="20"/>
          <w:szCs w:val="20"/>
        </w:rPr>
        <w:t>.:</w:t>
      </w:r>
      <w:r w:rsidRPr="000C4F6B">
        <w:rPr>
          <w:rFonts w:ascii="Times New Roman" w:eastAsia="Times New Roman" w:hAnsi="Times New Roman" w:cs="Times New Roman"/>
          <w:sz w:val="20"/>
          <w:szCs w:val="20"/>
        </w:rPr>
        <w:t xml:space="preserve"> An overview of the Global Historical Climatology Network-Daily database</w:t>
      </w:r>
      <w:r>
        <w:rPr>
          <w:rFonts w:ascii="Times New Roman" w:eastAsia="Times New Roman" w:hAnsi="Times New Roman" w:cs="Times New Roman"/>
          <w:sz w:val="20"/>
          <w:szCs w:val="20"/>
        </w:rPr>
        <w:t>,</w:t>
      </w:r>
      <w:r w:rsidRPr="000C4F6B">
        <w:rPr>
          <w:rFonts w:ascii="Times New Roman" w:eastAsia="Times New Roman" w:hAnsi="Times New Roman" w:cs="Times New Roman"/>
          <w:sz w:val="20"/>
          <w:szCs w:val="20"/>
        </w:rPr>
        <w:t xml:space="preserve"> </w:t>
      </w:r>
      <w:r w:rsidRPr="000C4F6B">
        <w:rPr>
          <w:rFonts w:ascii="Times New Roman" w:eastAsia="Times New Roman" w:hAnsi="Times New Roman" w:cs="Times New Roman"/>
          <w:i/>
          <w:sz w:val="20"/>
          <w:szCs w:val="20"/>
        </w:rPr>
        <w:t>J. Atmos. Ocean Technol</w:t>
      </w:r>
      <w:r>
        <w:rPr>
          <w:rFonts w:ascii="Times New Roman" w:eastAsia="Times New Roman" w:hAnsi="Times New Roman" w:cs="Times New Roman"/>
          <w:i/>
          <w:sz w:val="20"/>
          <w:szCs w:val="20"/>
        </w:rPr>
        <w:t>,</w:t>
      </w:r>
      <w:r w:rsidRPr="000C4F6B">
        <w:rPr>
          <w:rFonts w:ascii="Times New Roman" w:eastAsia="Times New Roman" w:hAnsi="Times New Roman" w:cs="Times New Roman"/>
          <w:i/>
          <w:sz w:val="20"/>
          <w:szCs w:val="20"/>
        </w:rPr>
        <w:t xml:space="preserve"> </w:t>
      </w:r>
      <w:r w:rsidRPr="000C4F6B">
        <w:rPr>
          <w:rFonts w:ascii="Times New Roman" w:eastAsia="Times New Roman" w:hAnsi="Times New Roman" w:cs="Times New Roman"/>
          <w:b/>
          <w:sz w:val="20"/>
          <w:szCs w:val="20"/>
        </w:rPr>
        <w:t>29</w:t>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897-910, 2012. </w:t>
      </w:r>
    </w:p>
    <w:p w:rsidR="006618CB" w:rsidRPr="0060693C" w:rsidRDefault="006618CB" w:rsidP="006618CB">
      <w:pPr>
        <w:tabs>
          <w:tab w:val="left" w:pos="432"/>
        </w:tabs>
        <w:spacing w:line="240" w:lineRule="auto"/>
        <w:rPr>
          <w:rFonts w:ascii="Times New Roman" w:hAnsi="Times New Roman" w:cs="Times New Roman"/>
          <w:color w:val="000000" w:themeColor="text1"/>
          <w:sz w:val="20"/>
          <w:szCs w:val="20"/>
        </w:rPr>
      </w:pPr>
      <w:r w:rsidRPr="0060693C">
        <w:rPr>
          <w:rStyle w:val="gissauthor"/>
          <w:rFonts w:ascii="Times New Roman" w:hAnsi="Times New Roman" w:cs="Times New Roman"/>
          <w:color w:val="000000" w:themeColor="text1"/>
          <w:sz w:val="20"/>
          <w:szCs w:val="20"/>
        </w:rPr>
        <w:t xml:space="preserve">Montreal Protocol 2016: The Montreal Protocol on Substances that Deplete the Ozone Layer, available at: </w:t>
      </w:r>
      <w:hyperlink r:id="rId44" w:history="1">
        <w:r w:rsidRPr="0060693C">
          <w:rPr>
            <w:rStyle w:val="Hyperlink"/>
            <w:rFonts w:ascii="Times New Roman" w:hAnsi="Times New Roman" w:cs="Times New Roman"/>
            <w:color w:val="000000" w:themeColor="text1"/>
            <w:sz w:val="20"/>
            <w:szCs w:val="20"/>
          </w:rPr>
          <w:t>http://www.ozone.unep.org/</w:t>
        </w:r>
      </w:hyperlink>
      <w:r w:rsidRPr="0060693C">
        <w:rPr>
          <w:rFonts w:ascii="Times New Roman" w:hAnsi="Times New Roman" w:cs="Times New Roman"/>
          <w:color w:val="000000" w:themeColor="text1"/>
          <w:sz w:val="20"/>
          <w:szCs w:val="20"/>
        </w:rPr>
        <w:t xml:space="preserve"> (last access: 19 June 2016), 2016. </w:t>
      </w:r>
    </w:p>
    <w:p w:rsidR="006618CB" w:rsidRPr="0057164D" w:rsidRDefault="006618CB" w:rsidP="006618CB">
      <w:pPr>
        <w:tabs>
          <w:tab w:val="left" w:pos="432"/>
        </w:tabs>
        <w:spacing w:line="240" w:lineRule="auto"/>
        <w:rPr>
          <w:rFonts w:ascii="Times New Roman" w:hAnsi="Times New Roman" w:cs="Times New Roman"/>
          <w:color w:val="000000" w:themeColor="text1"/>
          <w:sz w:val="20"/>
          <w:szCs w:val="20"/>
        </w:rPr>
      </w:pPr>
      <w:r w:rsidRPr="0057164D">
        <w:rPr>
          <w:rFonts w:ascii="Times New Roman" w:hAnsi="Times New Roman" w:cs="Times New Roman"/>
          <w:color w:val="000000" w:themeColor="text1"/>
          <w:sz w:val="20"/>
          <w:szCs w:val="20"/>
        </w:rPr>
        <w:t xml:space="preserve">Montzka, S. A., Krol, M., Dlugokencky, E., Hall, B., Jockel, P., and Lelieveld, J.: Small interannual variability of global atmospheric hycroxyl, </w:t>
      </w:r>
      <w:r w:rsidRPr="0057164D">
        <w:rPr>
          <w:rFonts w:ascii="Times New Roman" w:hAnsi="Times New Roman" w:cs="Times New Roman"/>
          <w:i/>
          <w:color w:val="000000" w:themeColor="text1"/>
          <w:sz w:val="20"/>
          <w:szCs w:val="20"/>
        </w:rPr>
        <w:t>Science,</w:t>
      </w:r>
      <w:r w:rsidRPr="0057164D">
        <w:rPr>
          <w:rFonts w:ascii="Times New Roman" w:hAnsi="Times New Roman" w:cs="Times New Roman"/>
          <w:color w:val="000000" w:themeColor="text1"/>
          <w:sz w:val="20"/>
          <w:szCs w:val="20"/>
        </w:rPr>
        <w:t xml:space="preserve"> </w:t>
      </w:r>
      <w:r w:rsidRPr="0057164D">
        <w:rPr>
          <w:rFonts w:ascii="Times New Roman" w:hAnsi="Times New Roman" w:cs="Times New Roman"/>
          <w:b/>
          <w:color w:val="000000" w:themeColor="text1"/>
          <w:sz w:val="20"/>
          <w:szCs w:val="20"/>
        </w:rPr>
        <w:t>331,</w:t>
      </w:r>
      <w:r w:rsidRPr="0057164D">
        <w:rPr>
          <w:rFonts w:ascii="Times New Roman" w:hAnsi="Times New Roman" w:cs="Times New Roman"/>
          <w:color w:val="000000" w:themeColor="text1"/>
          <w:sz w:val="20"/>
          <w:szCs w:val="20"/>
        </w:rPr>
        <w:t xml:space="preserve"> 67-69, 2011.</w:t>
      </w:r>
    </w:p>
    <w:p w:rsidR="006618CB" w:rsidRPr="0057164D" w:rsidRDefault="006618CB" w:rsidP="006618CB">
      <w:pPr>
        <w:tabs>
          <w:tab w:val="left" w:pos="432"/>
        </w:tabs>
        <w:spacing w:line="240" w:lineRule="auto"/>
        <w:rPr>
          <w:rFonts w:ascii="Times New Roman" w:hAnsi="Times New Roman" w:cs="Times New Roman"/>
          <w:color w:val="000000" w:themeColor="text1"/>
          <w:sz w:val="20"/>
          <w:szCs w:val="20"/>
        </w:rPr>
      </w:pPr>
      <w:r w:rsidRPr="0057164D">
        <w:rPr>
          <w:rFonts w:ascii="Times New Roman" w:hAnsi="Times New Roman" w:cs="Times New Roman"/>
          <w:color w:val="000000" w:themeColor="text1"/>
          <w:sz w:val="20"/>
          <w:szCs w:val="20"/>
        </w:rPr>
        <w:t xml:space="preserve">Moosdorf, N., Renforth, P., and Hartmann, J.:  Carbon dioxide efficiency of terrestrial enhanced weathering, </w:t>
      </w:r>
      <w:r w:rsidRPr="0057164D">
        <w:rPr>
          <w:rFonts w:ascii="Times New Roman" w:hAnsi="Times New Roman" w:cs="Times New Roman"/>
          <w:i/>
          <w:color w:val="000000" w:themeColor="text1"/>
          <w:sz w:val="20"/>
          <w:szCs w:val="20"/>
        </w:rPr>
        <w:t>Environ Sci Tech,</w:t>
      </w:r>
      <w:r w:rsidRPr="0057164D">
        <w:rPr>
          <w:rFonts w:ascii="Times New Roman" w:hAnsi="Times New Roman" w:cs="Times New Roman"/>
          <w:color w:val="000000" w:themeColor="text1"/>
          <w:sz w:val="20"/>
          <w:szCs w:val="20"/>
        </w:rPr>
        <w:t xml:space="preserve"> </w:t>
      </w:r>
      <w:r w:rsidRPr="0057164D">
        <w:rPr>
          <w:rFonts w:ascii="Times New Roman" w:hAnsi="Times New Roman" w:cs="Times New Roman"/>
          <w:b/>
          <w:color w:val="000000" w:themeColor="text1"/>
          <w:sz w:val="20"/>
          <w:szCs w:val="20"/>
        </w:rPr>
        <w:t>48,</w:t>
      </w:r>
      <w:r w:rsidRPr="0057164D">
        <w:rPr>
          <w:rFonts w:ascii="Times New Roman" w:hAnsi="Times New Roman" w:cs="Times New Roman"/>
          <w:color w:val="000000" w:themeColor="text1"/>
          <w:sz w:val="20"/>
          <w:szCs w:val="20"/>
        </w:rPr>
        <w:t xml:space="preserve"> 4809-4816, 2014.</w:t>
      </w:r>
    </w:p>
    <w:p w:rsidR="006618CB" w:rsidRPr="004160E0" w:rsidRDefault="006618CB" w:rsidP="006618CB">
      <w:pPr>
        <w:tabs>
          <w:tab w:val="left" w:pos="432"/>
        </w:tabs>
        <w:spacing w:line="240" w:lineRule="auto"/>
        <w:rPr>
          <w:rFonts w:ascii="Times New Roman" w:hAnsi="Times New Roman" w:cs="Times New Roman"/>
          <w:color w:val="FF0000"/>
          <w:sz w:val="20"/>
          <w:szCs w:val="20"/>
        </w:rPr>
      </w:pPr>
      <w:r w:rsidRPr="0057164D">
        <w:rPr>
          <w:rFonts w:ascii="Times New Roman" w:hAnsi="Times New Roman" w:cs="Times New Roman"/>
          <w:color w:val="000000" w:themeColor="text1"/>
          <w:sz w:val="20"/>
          <w:szCs w:val="20"/>
        </w:rPr>
        <w:t xml:space="preserve">Moss, R. H., Edmonds, J. A., Hibbard, K. A., Manning, M. R., Rose, S. K., van Vuuren, D. P., Carter, T. R., Emori, S., Kainuma, M., Kram, T., Meehl, G. A., Mitchell, J. F. B., Nakicenovic, N., Riahi, K., Smith, S. J., Stouffer, R. J., Thomson, A. M., Weyant, J. P., and Wilbanks, T. J.: The next generation of scenarios for climate change research and assessment, </w:t>
      </w:r>
      <w:r w:rsidRPr="0057164D">
        <w:rPr>
          <w:rFonts w:ascii="Times New Roman" w:hAnsi="Times New Roman" w:cs="Times New Roman"/>
          <w:i/>
          <w:color w:val="000000" w:themeColor="text1"/>
          <w:sz w:val="20"/>
          <w:szCs w:val="20"/>
        </w:rPr>
        <w:t>Nature,</w:t>
      </w:r>
      <w:r w:rsidRPr="0057164D">
        <w:rPr>
          <w:rFonts w:ascii="Times New Roman" w:hAnsi="Times New Roman" w:cs="Times New Roman"/>
          <w:color w:val="000000" w:themeColor="text1"/>
          <w:sz w:val="20"/>
          <w:szCs w:val="20"/>
        </w:rPr>
        <w:t xml:space="preserve"> </w:t>
      </w:r>
      <w:r w:rsidRPr="0057164D">
        <w:rPr>
          <w:rFonts w:ascii="Times New Roman" w:hAnsi="Times New Roman" w:cs="Times New Roman"/>
          <w:b/>
          <w:color w:val="000000" w:themeColor="text1"/>
          <w:sz w:val="20"/>
          <w:szCs w:val="20"/>
        </w:rPr>
        <w:t>463,</w:t>
      </w:r>
      <w:r w:rsidRPr="0057164D">
        <w:rPr>
          <w:rFonts w:ascii="Times New Roman" w:hAnsi="Times New Roman" w:cs="Times New Roman"/>
          <w:color w:val="000000" w:themeColor="text1"/>
          <w:sz w:val="20"/>
          <w:szCs w:val="20"/>
        </w:rPr>
        <w:t xml:space="preserve"> 747-756, 2010.</w:t>
      </w:r>
    </w:p>
    <w:p w:rsidR="006618CB" w:rsidRDefault="006618CB" w:rsidP="006618CB">
      <w:pPr>
        <w:pStyle w:val="NormalWeb"/>
        <w:rPr>
          <w:rFonts w:ascii="Times" w:hAnsi="Times"/>
          <w:sz w:val="20"/>
          <w:szCs w:val="20"/>
        </w:rPr>
      </w:pPr>
      <w:r w:rsidRPr="008A1038">
        <w:rPr>
          <w:rFonts w:ascii="Times" w:hAnsi="Times"/>
          <w:sz w:val="20"/>
          <w:szCs w:val="20"/>
        </w:rPr>
        <w:t xml:space="preserve">Myhre, G., Shindell, D., Breon, F., Collins, W., Fuglestvedt, J., Huang, J., Koch, D., Lamarque, J. F., Lee, D., Mendoza, B., Nakajima, T., Robock, A., Stephens, G., Takemura, T., and Zhang, H: Anthropogenic and natural climate forcing, in: Climate Change 2013: The Physical Basis, edited by: Stocker, T. F., Qin, D., Plattner, G.-K., Tignor, M., Allen, S. K., Boschung, J., Nauels, A., Xia, Y., Bex, V., and Midgley, P. M., Cambridge University Press, Cambridge, United Kingdom, 2013. </w:t>
      </w:r>
    </w:p>
    <w:p w:rsidR="006618CB" w:rsidRPr="00A1485D" w:rsidRDefault="006618CB" w:rsidP="006618CB">
      <w:pPr>
        <w:rPr>
          <w:rStyle w:val="gissauthor"/>
          <w:rFonts w:ascii="Times New Roman" w:hAnsi="Times New Roman" w:cs="Times New Roman"/>
          <w:sz w:val="20"/>
          <w:szCs w:val="20"/>
        </w:rPr>
      </w:pPr>
      <w:r>
        <w:rPr>
          <w:rStyle w:val="gissauthor"/>
          <w:rFonts w:ascii="Times New Roman" w:hAnsi="Times New Roman" w:cs="Times New Roman"/>
          <w:sz w:val="20"/>
          <w:szCs w:val="20"/>
        </w:rPr>
        <w:t xml:space="preserve">National Academy of Sciences (NAS): </w:t>
      </w:r>
      <w:r w:rsidRPr="00265E8A">
        <w:rPr>
          <w:rStyle w:val="gissauthor"/>
          <w:rFonts w:ascii="Times New Roman" w:hAnsi="Times New Roman" w:cs="Times New Roman"/>
          <w:i/>
          <w:sz w:val="20"/>
          <w:szCs w:val="20"/>
        </w:rPr>
        <w:t>Attribution of Extreme Weather Events in the Context of Climate Change</w:t>
      </w:r>
      <w:r>
        <w:rPr>
          <w:rStyle w:val="gissauthor"/>
          <w:rFonts w:ascii="Times New Roman" w:hAnsi="Times New Roman" w:cs="Times New Roman"/>
          <w:i/>
          <w:sz w:val="20"/>
          <w:szCs w:val="20"/>
        </w:rPr>
        <w:t>,</w:t>
      </w:r>
      <w:r>
        <w:rPr>
          <w:rStyle w:val="gissauthor"/>
          <w:rFonts w:ascii="Times New Roman" w:hAnsi="Times New Roman" w:cs="Times New Roman"/>
          <w:sz w:val="20"/>
          <w:szCs w:val="20"/>
        </w:rPr>
        <w:t xml:space="preserve"> National Academies Press, doi:10.17226/21852, 2016. </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 xml:space="preserve">Newman, P. A., Oman, L.D., Douglass, A. R., Fleming, E. L., Frith, S. M., Hurwitz, M. M., Kawa, S. R., Jackman, C. H., Krotkov, N. A., Nash, E. R., Nielsen, J. E., Pawson, S., Stolarski, R. S., </w:t>
      </w:r>
      <w:r>
        <w:rPr>
          <w:rStyle w:val="gissauthor"/>
          <w:rFonts w:ascii="Times New Roman" w:hAnsi="Times New Roman" w:cs="Times New Roman"/>
          <w:color w:val="000000" w:themeColor="text1"/>
          <w:sz w:val="20"/>
          <w:szCs w:val="20"/>
        </w:rPr>
        <w:t xml:space="preserve">and </w:t>
      </w:r>
      <w:r w:rsidRPr="0057164D">
        <w:rPr>
          <w:rStyle w:val="gissauthor"/>
          <w:rFonts w:ascii="Times New Roman" w:hAnsi="Times New Roman" w:cs="Times New Roman"/>
          <w:color w:val="000000" w:themeColor="text1"/>
          <w:sz w:val="20"/>
          <w:szCs w:val="20"/>
        </w:rPr>
        <w:t xml:space="preserve">Velders, G. J. M.:  What would have happened to the ozone layer if chlorofluorocarbons (CFCs) had not been regulated? </w:t>
      </w:r>
      <w:r w:rsidRPr="0057164D">
        <w:rPr>
          <w:rStyle w:val="gissauthor"/>
          <w:rFonts w:ascii="Times New Roman" w:hAnsi="Times New Roman" w:cs="Times New Roman"/>
          <w:i/>
          <w:color w:val="000000" w:themeColor="text1"/>
          <w:sz w:val="20"/>
          <w:szCs w:val="20"/>
        </w:rPr>
        <w:t>Atmos Chem Phys,</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b/>
          <w:color w:val="000000" w:themeColor="text1"/>
          <w:sz w:val="20"/>
          <w:szCs w:val="20"/>
        </w:rPr>
        <w:t>9,</w:t>
      </w:r>
      <w:r w:rsidRPr="0057164D">
        <w:rPr>
          <w:rStyle w:val="gissauthor"/>
          <w:rFonts w:ascii="Times New Roman" w:hAnsi="Times New Roman" w:cs="Times New Roman"/>
          <w:color w:val="000000" w:themeColor="text1"/>
          <w:sz w:val="20"/>
          <w:szCs w:val="20"/>
        </w:rPr>
        <w:t xml:space="preserve"> 2113-2128, 2009.</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 xml:space="preserve">Novakov, T., Ramanathan, V., Hansen, J. E., Kirchstetter, T. W., Sato, M., Sinton, J. E., and Sathaye, J. A.: Large historical changes of fossil-fuel black carbon aerosols, </w:t>
      </w:r>
      <w:r w:rsidRPr="0057164D">
        <w:rPr>
          <w:rStyle w:val="gissauthor"/>
          <w:rFonts w:ascii="Times New Roman" w:hAnsi="Times New Roman" w:cs="Times New Roman"/>
          <w:i/>
          <w:color w:val="000000" w:themeColor="text1"/>
          <w:sz w:val="20"/>
          <w:szCs w:val="20"/>
        </w:rPr>
        <w:t>Geophys Res Lett,</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b/>
          <w:color w:val="000000" w:themeColor="text1"/>
          <w:sz w:val="20"/>
          <w:szCs w:val="20"/>
        </w:rPr>
        <w:t>30,</w:t>
      </w:r>
      <w:r w:rsidRPr="0057164D">
        <w:rPr>
          <w:rStyle w:val="gissauthor"/>
          <w:rFonts w:ascii="Times New Roman" w:hAnsi="Times New Roman" w:cs="Times New Roman"/>
          <w:color w:val="000000" w:themeColor="text1"/>
          <w:sz w:val="20"/>
          <w:szCs w:val="20"/>
        </w:rPr>
        <w:t xml:space="preserve"> 1324, doi:10.1029/2005JD005977, 2003.</w:t>
      </w:r>
    </w:p>
    <w:p w:rsidR="006618CB" w:rsidRPr="0060693C" w:rsidRDefault="006618CB" w:rsidP="006618CB">
      <w:pPr>
        <w:rPr>
          <w:rFonts w:ascii="Times New Roman" w:hAnsi="Times New Roman" w:cs="Times New Roman"/>
          <w:color w:val="000000" w:themeColor="text1"/>
          <w:sz w:val="20"/>
          <w:szCs w:val="20"/>
        </w:rPr>
      </w:pPr>
      <w:r w:rsidRPr="0060693C">
        <w:rPr>
          <w:rFonts w:ascii="Times New Roman" w:hAnsi="Times New Roman" w:cs="Times New Roman"/>
          <w:color w:val="000000" w:themeColor="text1"/>
          <w:sz w:val="20"/>
          <w:szCs w:val="20"/>
        </w:rPr>
        <w:t xml:space="preserve">NRC (National Research Council): </w:t>
      </w:r>
      <w:r w:rsidRPr="0060693C">
        <w:rPr>
          <w:rStyle w:val="Emphasis"/>
          <w:rFonts w:ascii="Times New Roman" w:hAnsi="Times New Roman" w:cs="Times New Roman"/>
          <w:color w:val="000000" w:themeColor="text1"/>
          <w:sz w:val="20"/>
          <w:szCs w:val="20"/>
        </w:rPr>
        <w:t>Climate Intervention: Carbon Dioxide Removal and Reliable Sequestration</w:t>
      </w:r>
      <w:r>
        <w:rPr>
          <w:rFonts w:ascii="Times New Roman" w:hAnsi="Times New Roman" w:cs="Times New Roman"/>
          <w:color w:val="000000" w:themeColor="text1"/>
          <w:sz w:val="20"/>
          <w:szCs w:val="20"/>
        </w:rPr>
        <w:t>,</w:t>
      </w:r>
      <w:r w:rsidRPr="0060693C">
        <w:rPr>
          <w:rFonts w:ascii="Times New Roman" w:hAnsi="Times New Roman" w:cs="Times New Roman"/>
          <w:color w:val="000000" w:themeColor="text1"/>
          <w:sz w:val="20"/>
          <w:szCs w:val="20"/>
        </w:rPr>
        <w:t xml:space="preserve"> The National Academies Press Washington DC, 154 pp, doi:10.17226/18805, available at: www.nap.edu/catalog/18805/climate-intervention-carbon-dioxide-removal-and-reliable-sequestration, 2015.</w:t>
      </w:r>
    </w:p>
    <w:p w:rsidR="006618CB" w:rsidRPr="0057164D" w:rsidRDefault="006618CB" w:rsidP="006618CB">
      <w:pPr>
        <w:rPr>
          <w:rFonts w:ascii="Times New Roman" w:hAnsi="Times New Roman" w:cs="Times New Roman"/>
          <w:color w:val="000000" w:themeColor="text1"/>
          <w:sz w:val="20"/>
          <w:szCs w:val="20"/>
        </w:rPr>
      </w:pPr>
      <w:r w:rsidRPr="0057164D">
        <w:rPr>
          <w:rFonts w:ascii="Times New Roman" w:hAnsi="Times New Roman" w:cs="Times New Roman"/>
          <w:color w:val="000000" w:themeColor="text1"/>
          <w:sz w:val="20"/>
          <w:szCs w:val="20"/>
        </w:rPr>
        <w:t xml:space="preserve">O’Connor, F. M., Boucher, O., Gedney, N., Jones, C. D., Folberth, G. A., Coppell, R., Friedlingstein, P., Collins, W. J., Chappellaz, J., Ridley, J., and Johnson, C. E.: Possible role of wetlands, permafrost, and methane hydrates in the methane cycle under future climate change: A review, </w:t>
      </w:r>
      <w:r w:rsidRPr="0057164D">
        <w:rPr>
          <w:rFonts w:ascii="Times New Roman" w:hAnsi="Times New Roman" w:cs="Times New Roman"/>
          <w:i/>
          <w:color w:val="000000" w:themeColor="text1"/>
          <w:sz w:val="20"/>
          <w:szCs w:val="20"/>
        </w:rPr>
        <w:t>Rev Geophys,</w:t>
      </w:r>
      <w:r w:rsidRPr="0057164D">
        <w:rPr>
          <w:rFonts w:ascii="Times New Roman" w:hAnsi="Times New Roman" w:cs="Times New Roman"/>
          <w:color w:val="000000" w:themeColor="text1"/>
          <w:sz w:val="20"/>
          <w:szCs w:val="20"/>
        </w:rPr>
        <w:t xml:space="preserve"> </w:t>
      </w:r>
      <w:r w:rsidRPr="0057164D">
        <w:rPr>
          <w:rFonts w:ascii="Times New Roman" w:hAnsi="Times New Roman" w:cs="Times New Roman"/>
          <w:b/>
          <w:color w:val="000000" w:themeColor="text1"/>
          <w:sz w:val="20"/>
          <w:szCs w:val="20"/>
        </w:rPr>
        <w:t>48,</w:t>
      </w:r>
      <w:r w:rsidRPr="0057164D">
        <w:rPr>
          <w:rFonts w:ascii="Times New Roman" w:hAnsi="Times New Roman" w:cs="Times New Roman"/>
          <w:color w:val="000000" w:themeColor="text1"/>
          <w:sz w:val="20"/>
          <w:szCs w:val="20"/>
        </w:rPr>
        <w:t xml:space="preserve"> RG4005 doi:10.1029/2010RG000326, 2010.</w:t>
      </w:r>
    </w:p>
    <w:p w:rsidR="006618CB" w:rsidRPr="0060693C" w:rsidRDefault="006618CB" w:rsidP="006618CB">
      <w:pPr>
        <w:rPr>
          <w:rStyle w:val="HTMLCite"/>
          <w:rFonts w:ascii="Times New Roman" w:hAnsi="Times New Roman" w:cs="Times New Roman"/>
          <w:color w:val="000000" w:themeColor="text1"/>
          <w:sz w:val="20"/>
          <w:szCs w:val="20"/>
        </w:rPr>
      </w:pPr>
      <w:r w:rsidRPr="0060693C">
        <w:rPr>
          <w:rFonts w:ascii="Times New Roman" w:hAnsi="Times New Roman" w:cs="Times New Roman"/>
          <w:color w:val="000000" w:themeColor="text1"/>
          <w:sz w:val="20"/>
          <w:szCs w:val="20"/>
        </w:rPr>
        <w:t xml:space="preserve">Paris Agreement 2015, UNFCCC secretariat, available at </w:t>
      </w:r>
      <w:hyperlink r:id="rId45" w:history="1">
        <w:r w:rsidRPr="0060693C">
          <w:rPr>
            <w:rStyle w:val="Hyperlink"/>
            <w:rFonts w:ascii="Times New Roman" w:hAnsi="Times New Roman" w:cs="Times New Roman"/>
            <w:iCs/>
            <w:color w:val="000000" w:themeColor="text1"/>
            <w:sz w:val="20"/>
            <w:szCs w:val="20"/>
          </w:rPr>
          <w:t>"Paris Agreement, FCCC/CP/2015/L.9/Rev.1"</w:t>
        </w:r>
      </w:hyperlink>
      <w:r w:rsidRPr="0060693C">
        <w:rPr>
          <w:rStyle w:val="HTMLCite"/>
          <w:rFonts w:ascii="Times New Roman" w:hAnsi="Times New Roman" w:cs="Times New Roman"/>
          <w:color w:val="000000" w:themeColor="text1"/>
          <w:sz w:val="20"/>
          <w:szCs w:val="20"/>
        </w:rPr>
        <w:t xml:space="preserve"> (PDF), </w:t>
      </w:r>
      <w:r w:rsidRPr="0060693C">
        <w:rPr>
          <w:rStyle w:val="nowrap"/>
          <w:rFonts w:ascii="Times New Roman" w:hAnsi="Times New Roman" w:cs="Times New Roman"/>
          <w:iCs/>
          <w:color w:val="000000" w:themeColor="text1"/>
          <w:sz w:val="20"/>
          <w:szCs w:val="20"/>
        </w:rPr>
        <w:t>12 December</w:t>
      </w:r>
      <w:r w:rsidRPr="0060693C">
        <w:rPr>
          <w:rStyle w:val="reference-accessdate"/>
          <w:rFonts w:ascii="Times New Roman" w:hAnsi="Times New Roman" w:cs="Times New Roman"/>
          <w:iCs/>
          <w:color w:val="000000" w:themeColor="text1"/>
          <w:sz w:val="20"/>
          <w:szCs w:val="20"/>
        </w:rPr>
        <w:t xml:space="preserve"> 2015</w:t>
      </w:r>
      <w:r w:rsidRPr="0060693C">
        <w:rPr>
          <w:rStyle w:val="HTMLCite"/>
          <w:rFonts w:ascii="Times New Roman" w:hAnsi="Times New Roman" w:cs="Times New Roman"/>
          <w:color w:val="000000" w:themeColor="text1"/>
          <w:sz w:val="20"/>
          <w:szCs w:val="20"/>
        </w:rPr>
        <w:t xml:space="preserve"> </w:t>
      </w:r>
      <w:r>
        <w:rPr>
          <w:rStyle w:val="HTMLCite"/>
          <w:rFonts w:ascii="Times New Roman" w:hAnsi="Times New Roman" w:cs="Times New Roman"/>
          <w:i w:val="0"/>
          <w:color w:val="000000" w:themeColor="text1"/>
          <w:sz w:val="20"/>
          <w:szCs w:val="20"/>
        </w:rPr>
        <w:t>(last access: 9 September 2016)</w:t>
      </w:r>
      <w:r w:rsidRPr="0060693C">
        <w:rPr>
          <w:rStyle w:val="HTMLCite"/>
          <w:rFonts w:ascii="Times New Roman" w:hAnsi="Times New Roman" w:cs="Times New Roman"/>
          <w:i w:val="0"/>
          <w:color w:val="000000" w:themeColor="text1"/>
          <w:sz w:val="20"/>
          <w:szCs w:val="20"/>
        </w:rPr>
        <w:t>,</w:t>
      </w:r>
      <w:r w:rsidRPr="0060693C">
        <w:rPr>
          <w:rStyle w:val="HTMLCite"/>
          <w:rFonts w:ascii="Times New Roman" w:hAnsi="Times New Roman" w:cs="Times New Roman"/>
          <w:color w:val="000000" w:themeColor="text1"/>
          <w:sz w:val="20"/>
          <w:szCs w:val="20"/>
        </w:rPr>
        <w:t xml:space="preserve"> 2015.</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 xml:space="preserve">Park, S., Croteau, P., Boering, K. A., Etheridge, D. M., Ferretti, D., Fraser, P. J., Kim, K. R., Krummel, P. B., Langenfelds, R. L., van Ommen, T. D., Steele, L. P., and Trudinger. C. M.:  Trends and seasonal cycles in the isotopic composition of nitrous oxide sine 1940, </w:t>
      </w:r>
      <w:r w:rsidRPr="0057164D">
        <w:rPr>
          <w:rStyle w:val="gissauthor"/>
          <w:rFonts w:ascii="Times New Roman" w:hAnsi="Times New Roman" w:cs="Times New Roman"/>
          <w:i/>
          <w:color w:val="000000" w:themeColor="text1"/>
          <w:sz w:val="20"/>
          <w:szCs w:val="20"/>
        </w:rPr>
        <w:t>Nature Geosci,</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b/>
          <w:color w:val="000000" w:themeColor="text1"/>
          <w:sz w:val="20"/>
          <w:szCs w:val="20"/>
        </w:rPr>
        <w:t>5,</w:t>
      </w:r>
      <w:r w:rsidRPr="0057164D">
        <w:rPr>
          <w:rStyle w:val="gissauthor"/>
          <w:rFonts w:ascii="Times New Roman" w:hAnsi="Times New Roman" w:cs="Times New Roman"/>
          <w:color w:val="000000" w:themeColor="text1"/>
          <w:sz w:val="20"/>
          <w:szCs w:val="20"/>
        </w:rPr>
        <w:t xml:space="preserve"> 261-265, 2012. </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lastRenderedPageBreak/>
        <w:t xml:space="preserve">Peters, G. P., Andrew, R. M., Boden, T., </w:t>
      </w:r>
      <w:r>
        <w:rPr>
          <w:rStyle w:val="gissauthor"/>
          <w:rFonts w:ascii="Times New Roman" w:hAnsi="Times New Roman" w:cs="Times New Roman"/>
          <w:color w:val="000000" w:themeColor="text1"/>
          <w:sz w:val="20"/>
          <w:szCs w:val="20"/>
        </w:rPr>
        <w:t>Canadell, J. G., Ciais, P., Le</w:t>
      </w:r>
      <w:r w:rsidRPr="00E12467">
        <w:rPr>
          <w:rFonts w:ascii="Arial" w:hAnsi="Arial" w:cs="Arial"/>
          <w:color w:val="262626"/>
          <w:sz w:val="26"/>
          <w:szCs w:val="26"/>
        </w:rPr>
        <w:t xml:space="preserve"> </w:t>
      </w:r>
      <w:r w:rsidRPr="00E12467">
        <w:rPr>
          <w:rFonts w:ascii="Times New Roman" w:hAnsi="Times New Roman" w:cs="Times New Roman"/>
          <w:color w:val="000000" w:themeColor="text1"/>
          <w:sz w:val="20"/>
          <w:szCs w:val="20"/>
        </w:rPr>
        <w:t>Quéré</w:t>
      </w:r>
      <w:r>
        <w:rPr>
          <w:rStyle w:val="gissauthor"/>
          <w:rFonts w:ascii="Times New Roman" w:hAnsi="Times New Roman" w:cs="Times New Roman"/>
          <w:color w:val="000000" w:themeColor="text1"/>
          <w:sz w:val="20"/>
          <w:szCs w:val="20"/>
        </w:rPr>
        <w:t>,</w:t>
      </w:r>
      <w:r w:rsidRPr="0057164D">
        <w:rPr>
          <w:rStyle w:val="gissauthor"/>
          <w:rFonts w:ascii="Times New Roman" w:hAnsi="Times New Roman" w:cs="Times New Roman"/>
          <w:color w:val="000000" w:themeColor="text1"/>
          <w:sz w:val="20"/>
          <w:szCs w:val="20"/>
        </w:rPr>
        <w:t xml:space="preserve"> C., Marland, G., Raupach, M. R., and Wilson, C.:  The challenge to keep global warming below 2°C, </w:t>
      </w:r>
      <w:r w:rsidRPr="0057164D">
        <w:rPr>
          <w:rStyle w:val="gissauthor"/>
          <w:rFonts w:ascii="Times New Roman" w:hAnsi="Times New Roman" w:cs="Times New Roman"/>
          <w:i/>
          <w:color w:val="000000" w:themeColor="text1"/>
          <w:sz w:val="20"/>
          <w:szCs w:val="20"/>
        </w:rPr>
        <w:t>Nature Clim Change,</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b/>
          <w:color w:val="000000" w:themeColor="text1"/>
          <w:sz w:val="20"/>
          <w:szCs w:val="20"/>
        </w:rPr>
        <w:t xml:space="preserve">3, </w:t>
      </w:r>
      <w:r w:rsidRPr="0057164D">
        <w:rPr>
          <w:rStyle w:val="gissauthor"/>
          <w:rFonts w:ascii="Times New Roman" w:hAnsi="Times New Roman" w:cs="Times New Roman"/>
          <w:color w:val="000000" w:themeColor="text1"/>
          <w:sz w:val="20"/>
          <w:szCs w:val="20"/>
        </w:rPr>
        <w:t>4-6, 2013.</w:t>
      </w:r>
    </w:p>
    <w:p w:rsidR="006618CB" w:rsidRPr="000C4F6B" w:rsidRDefault="006618CB" w:rsidP="006618CB">
      <w:pPr>
        <w:spacing w:line="240" w:lineRule="auto"/>
        <w:rPr>
          <w:rFonts w:ascii="Times New Roman" w:eastAsia="Times New Roman" w:hAnsi="Times New Roman" w:cs="Times New Roman"/>
          <w:sz w:val="20"/>
          <w:szCs w:val="20"/>
        </w:rPr>
      </w:pPr>
      <w:r w:rsidRPr="000C4F6B">
        <w:rPr>
          <w:rFonts w:ascii="Times New Roman" w:eastAsia="Times New Roman" w:hAnsi="Times New Roman" w:cs="Times New Roman"/>
          <w:sz w:val="20"/>
          <w:szCs w:val="20"/>
        </w:rPr>
        <w:t>Peterson</w:t>
      </w:r>
      <w:r>
        <w:rPr>
          <w:rFonts w:ascii="Times New Roman" w:eastAsia="Times New Roman" w:hAnsi="Times New Roman" w:cs="Times New Roman"/>
          <w:sz w:val="20"/>
          <w:szCs w:val="20"/>
        </w:rPr>
        <w:t>,</w:t>
      </w:r>
      <w:r w:rsidRPr="000C4F6B">
        <w:rPr>
          <w:rFonts w:ascii="Times New Roman" w:eastAsia="Times New Roman" w:hAnsi="Times New Roman" w:cs="Times New Roman"/>
          <w:sz w:val="20"/>
          <w:szCs w:val="20"/>
        </w:rPr>
        <w:t xml:space="preserve"> T</w:t>
      </w:r>
      <w:r>
        <w:rPr>
          <w:rFonts w:ascii="Times New Roman" w:eastAsia="Times New Roman" w:hAnsi="Times New Roman" w:cs="Times New Roman"/>
          <w:sz w:val="20"/>
          <w:szCs w:val="20"/>
        </w:rPr>
        <w:t>.</w:t>
      </w:r>
      <w:r w:rsidRPr="000C4F6B">
        <w:rPr>
          <w:rFonts w:ascii="Times New Roman" w:eastAsia="Times New Roman" w:hAnsi="Times New Roman" w:cs="Times New Roman"/>
          <w:sz w:val="20"/>
          <w:szCs w:val="20"/>
        </w:rPr>
        <w:t xml:space="preserve"> C</w:t>
      </w:r>
      <w:r>
        <w:rPr>
          <w:rFonts w:ascii="Times New Roman" w:eastAsia="Times New Roman" w:hAnsi="Times New Roman" w:cs="Times New Roman"/>
          <w:sz w:val="20"/>
          <w:szCs w:val="20"/>
        </w:rPr>
        <w:t>.</w:t>
      </w:r>
      <w:r w:rsidRPr="000C4F6B">
        <w:rPr>
          <w:rFonts w:ascii="Times New Roman" w:eastAsia="Times New Roman" w:hAnsi="Times New Roman" w:cs="Times New Roman"/>
          <w:sz w:val="20"/>
          <w:szCs w:val="20"/>
        </w:rPr>
        <w:t xml:space="preserve"> and Vose</w:t>
      </w:r>
      <w:r>
        <w:rPr>
          <w:rFonts w:ascii="Times New Roman" w:eastAsia="Times New Roman" w:hAnsi="Times New Roman" w:cs="Times New Roman"/>
          <w:sz w:val="20"/>
          <w:szCs w:val="20"/>
        </w:rPr>
        <w:t>,</w:t>
      </w:r>
      <w:r w:rsidRPr="000C4F6B">
        <w:rPr>
          <w:rFonts w:ascii="Times New Roman" w:eastAsia="Times New Roman" w:hAnsi="Times New Roman" w:cs="Times New Roman"/>
          <w:sz w:val="20"/>
          <w:szCs w:val="20"/>
        </w:rPr>
        <w:t xml:space="preserve"> R</w:t>
      </w:r>
      <w:r>
        <w:rPr>
          <w:rFonts w:ascii="Times New Roman" w:eastAsia="Times New Roman" w:hAnsi="Times New Roman" w:cs="Times New Roman"/>
          <w:sz w:val="20"/>
          <w:szCs w:val="20"/>
        </w:rPr>
        <w:t xml:space="preserve">.: </w:t>
      </w:r>
      <w:r w:rsidRPr="000C4F6B">
        <w:rPr>
          <w:rFonts w:ascii="Times New Roman" w:eastAsia="Times New Roman" w:hAnsi="Times New Roman" w:cs="Times New Roman"/>
          <w:sz w:val="20"/>
          <w:szCs w:val="20"/>
        </w:rPr>
        <w:t>An overview of the global historical climatology network temperature database</w:t>
      </w:r>
      <w:r>
        <w:rPr>
          <w:rFonts w:ascii="Times New Roman" w:eastAsia="Times New Roman" w:hAnsi="Times New Roman" w:cs="Times New Roman"/>
          <w:sz w:val="20"/>
          <w:szCs w:val="20"/>
        </w:rPr>
        <w:t>,</w:t>
      </w:r>
      <w:r w:rsidRPr="000C4F6B">
        <w:rPr>
          <w:rFonts w:ascii="Times New Roman" w:eastAsia="Times New Roman" w:hAnsi="Times New Roman" w:cs="Times New Roman"/>
          <w:sz w:val="20"/>
          <w:szCs w:val="20"/>
        </w:rPr>
        <w:t xml:space="preserve"> </w:t>
      </w:r>
      <w:r w:rsidRPr="000C4F6B">
        <w:rPr>
          <w:rFonts w:ascii="Times New Roman" w:eastAsia="Times New Roman" w:hAnsi="Times New Roman" w:cs="Times New Roman"/>
          <w:i/>
          <w:sz w:val="20"/>
          <w:szCs w:val="20"/>
        </w:rPr>
        <w:t>Bull Amer Meteorol Soc</w:t>
      </w:r>
      <w:r>
        <w:rPr>
          <w:rFonts w:ascii="Times New Roman" w:eastAsia="Times New Roman" w:hAnsi="Times New Roman" w:cs="Times New Roman"/>
          <w:i/>
          <w:sz w:val="20"/>
          <w:szCs w:val="20"/>
        </w:rPr>
        <w:t>,</w:t>
      </w:r>
      <w:r w:rsidRPr="000C4F6B">
        <w:rPr>
          <w:rFonts w:ascii="Times New Roman" w:eastAsia="Times New Roman" w:hAnsi="Times New Roman" w:cs="Times New Roman"/>
          <w:i/>
          <w:sz w:val="20"/>
          <w:szCs w:val="20"/>
        </w:rPr>
        <w:t xml:space="preserve"> </w:t>
      </w:r>
      <w:r w:rsidRPr="000C4F6B">
        <w:rPr>
          <w:rFonts w:ascii="Times New Roman" w:eastAsia="Times New Roman" w:hAnsi="Times New Roman" w:cs="Times New Roman"/>
          <w:b/>
          <w:sz w:val="20"/>
          <w:szCs w:val="20"/>
        </w:rPr>
        <w:t>78</w:t>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2837-2849, 1997.</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 xml:space="preserve">Pollard, D., DeConto, R. M., and Alley, R. B.: Potential Antarctic ice sheet retreat driven by hydrofracturing and ice cliff failure, </w:t>
      </w:r>
      <w:r w:rsidRPr="0057164D">
        <w:rPr>
          <w:rStyle w:val="gissauthor"/>
          <w:rFonts w:ascii="Times New Roman" w:hAnsi="Times New Roman" w:cs="Times New Roman"/>
          <w:i/>
          <w:color w:val="000000" w:themeColor="text1"/>
          <w:sz w:val="20"/>
          <w:szCs w:val="20"/>
        </w:rPr>
        <w:t>Earth Planet Sci Lett,</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b/>
          <w:color w:val="000000" w:themeColor="text1"/>
          <w:sz w:val="20"/>
          <w:szCs w:val="20"/>
        </w:rPr>
        <w:t>412,</w:t>
      </w:r>
      <w:r w:rsidRPr="0057164D">
        <w:rPr>
          <w:rStyle w:val="gissauthor"/>
          <w:rFonts w:ascii="Times New Roman" w:hAnsi="Times New Roman" w:cs="Times New Roman"/>
          <w:color w:val="000000" w:themeColor="text1"/>
          <w:sz w:val="20"/>
          <w:szCs w:val="20"/>
        </w:rPr>
        <w:t xml:space="preserve"> 112-121, 2015.</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Popp, A., Lotze-Campen, H., and Bodirsky, B.:  Food consumption, diet shifts and associated non-CO</w:t>
      </w:r>
      <w:r w:rsidRPr="0057164D">
        <w:rPr>
          <w:rStyle w:val="gissauthor"/>
          <w:rFonts w:ascii="Times New Roman" w:hAnsi="Times New Roman" w:cs="Times New Roman"/>
          <w:color w:val="000000" w:themeColor="text1"/>
          <w:sz w:val="20"/>
          <w:szCs w:val="20"/>
          <w:vertAlign w:val="subscript"/>
        </w:rPr>
        <w:t>2</w:t>
      </w:r>
      <w:r w:rsidRPr="0057164D">
        <w:rPr>
          <w:rStyle w:val="gissauthor"/>
          <w:rFonts w:ascii="Times New Roman" w:hAnsi="Times New Roman" w:cs="Times New Roman"/>
          <w:color w:val="000000" w:themeColor="text1"/>
          <w:sz w:val="20"/>
          <w:szCs w:val="20"/>
        </w:rPr>
        <w:t xml:space="preserve"> greenhouse gases, </w:t>
      </w:r>
      <w:r w:rsidRPr="0057164D">
        <w:rPr>
          <w:rStyle w:val="gissauthor"/>
          <w:rFonts w:ascii="Times New Roman" w:hAnsi="Times New Roman" w:cs="Times New Roman"/>
          <w:i/>
          <w:color w:val="000000" w:themeColor="text1"/>
          <w:sz w:val="20"/>
          <w:szCs w:val="20"/>
        </w:rPr>
        <w:t>Global Environ Change</w:t>
      </w:r>
      <w:r w:rsidRPr="0057164D">
        <w:rPr>
          <w:rStyle w:val="gissauthor"/>
          <w:rFonts w:ascii="Times New Roman" w:hAnsi="Times New Roman" w:cs="Times New Roman"/>
          <w:b/>
          <w:color w:val="000000" w:themeColor="text1"/>
          <w:sz w:val="20"/>
          <w:szCs w:val="20"/>
        </w:rPr>
        <w:t>,</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b/>
          <w:color w:val="000000" w:themeColor="text1"/>
          <w:sz w:val="20"/>
          <w:szCs w:val="20"/>
        </w:rPr>
        <w:t>20</w:t>
      </w:r>
      <w:r w:rsidRPr="0057164D">
        <w:rPr>
          <w:rStyle w:val="gissauthor"/>
          <w:rFonts w:ascii="Times New Roman" w:hAnsi="Times New Roman" w:cs="Times New Roman"/>
          <w:i/>
          <w:color w:val="000000" w:themeColor="text1"/>
          <w:sz w:val="20"/>
          <w:szCs w:val="20"/>
        </w:rPr>
        <w:t xml:space="preserve">, </w:t>
      </w:r>
      <w:r w:rsidRPr="0057164D">
        <w:rPr>
          <w:rStyle w:val="gissauthor"/>
          <w:rFonts w:ascii="Times New Roman" w:hAnsi="Times New Roman" w:cs="Times New Roman"/>
          <w:color w:val="000000" w:themeColor="text1"/>
          <w:sz w:val="20"/>
          <w:szCs w:val="20"/>
        </w:rPr>
        <w:t>451-462, 2010.</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 xml:space="preserve">Prather, M., Midgley, P., Rowland, F. S., and Stolarski, R.: The ozone layer: the road not taken, </w:t>
      </w:r>
      <w:r w:rsidRPr="0057164D">
        <w:rPr>
          <w:rStyle w:val="gissauthor"/>
          <w:rFonts w:ascii="Times New Roman" w:hAnsi="Times New Roman" w:cs="Times New Roman"/>
          <w:i/>
          <w:color w:val="000000" w:themeColor="text1"/>
          <w:sz w:val="20"/>
          <w:szCs w:val="20"/>
        </w:rPr>
        <w:t>Science,</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b/>
          <w:color w:val="000000" w:themeColor="text1"/>
          <w:sz w:val="20"/>
          <w:szCs w:val="20"/>
        </w:rPr>
        <w:t>381,</w:t>
      </w:r>
      <w:r w:rsidRPr="0057164D">
        <w:rPr>
          <w:rStyle w:val="gissauthor"/>
          <w:rFonts w:ascii="Times New Roman" w:hAnsi="Times New Roman" w:cs="Times New Roman"/>
          <w:color w:val="000000" w:themeColor="text1"/>
          <w:sz w:val="20"/>
          <w:szCs w:val="20"/>
        </w:rPr>
        <w:t xml:space="preserve"> 551-554, 1996.</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 xml:space="preserve">Prather, M. J., Holmes, C. D., and Hsu, J.: Reactive greenhouse gas scenarios: systematic exploration of uncertainties and the role of atmospheric chemistry, </w:t>
      </w:r>
      <w:r w:rsidRPr="0057164D">
        <w:rPr>
          <w:rStyle w:val="gissauthor"/>
          <w:rFonts w:ascii="Times New Roman" w:hAnsi="Times New Roman" w:cs="Times New Roman"/>
          <w:i/>
          <w:color w:val="000000" w:themeColor="text1"/>
          <w:sz w:val="20"/>
          <w:szCs w:val="20"/>
        </w:rPr>
        <w:t>Geophys Res Lett,</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b/>
          <w:color w:val="000000" w:themeColor="text1"/>
          <w:sz w:val="20"/>
          <w:szCs w:val="20"/>
        </w:rPr>
        <w:t xml:space="preserve">39, </w:t>
      </w:r>
      <w:r w:rsidRPr="0057164D">
        <w:rPr>
          <w:rStyle w:val="gissauthor"/>
          <w:rFonts w:ascii="Times New Roman" w:hAnsi="Times New Roman" w:cs="Times New Roman"/>
          <w:color w:val="000000" w:themeColor="text1"/>
          <w:sz w:val="20"/>
          <w:szCs w:val="20"/>
        </w:rPr>
        <w:t>L09803, 2012.</w:t>
      </w:r>
    </w:p>
    <w:p w:rsidR="006618CB"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Prather, M. J., Hsu, J., Deluca, N. M., Jackman, C. H., Oman, L. D., Douglass, A. R., Fleming, E. L., Strahan, S. E., Steenrod, S. D., Sovde, O. A., Isaksen, I. S. A., Froidevaux, L., and Funke, B.: Me</w:t>
      </w:r>
      <w:r>
        <w:rPr>
          <w:rStyle w:val="gissauthor"/>
          <w:rFonts w:ascii="Times New Roman" w:hAnsi="Times New Roman" w:cs="Times New Roman"/>
          <w:color w:val="000000" w:themeColor="text1"/>
          <w:sz w:val="20"/>
          <w:szCs w:val="20"/>
        </w:rPr>
        <w:t>asuring and modeling the lifetim</w:t>
      </w:r>
      <w:r w:rsidRPr="0057164D">
        <w:rPr>
          <w:rStyle w:val="gissauthor"/>
          <w:rFonts w:ascii="Times New Roman" w:hAnsi="Times New Roman" w:cs="Times New Roman"/>
          <w:color w:val="000000" w:themeColor="text1"/>
          <w:sz w:val="20"/>
          <w:szCs w:val="20"/>
        </w:rPr>
        <w:t>e of nitrous oxide including its variability,</w:t>
      </w:r>
      <w:r w:rsidRPr="0057164D">
        <w:rPr>
          <w:rStyle w:val="gissauthor"/>
          <w:rFonts w:ascii="Times New Roman" w:hAnsi="Times New Roman" w:cs="Times New Roman"/>
          <w:i/>
          <w:color w:val="000000" w:themeColor="text1"/>
          <w:sz w:val="20"/>
          <w:szCs w:val="20"/>
        </w:rPr>
        <w:t xml:space="preserve"> J Geophys Res Atmos,</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b/>
          <w:color w:val="000000" w:themeColor="text1"/>
          <w:sz w:val="20"/>
          <w:szCs w:val="20"/>
        </w:rPr>
        <w:t>120,</w:t>
      </w:r>
      <w:r w:rsidRPr="0057164D">
        <w:rPr>
          <w:rStyle w:val="gissauthor"/>
          <w:rFonts w:ascii="Times New Roman" w:hAnsi="Times New Roman" w:cs="Times New Roman"/>
          <w:color w:val="000000" w:themeColor="text1"/>
          <w:sz w:val="20"/>
          <w:szCs w:val="20"/>
        </w:rPr>
        <w:t xml:space="preserve"> 5693-5705, 2015.</w:t>
      </w:r>
    </w:p>
    <w:p w:rsidR="00F432BB" w:rsidRPr="0057164D" w:rsidRDefault="00F432BB" w:rsidP="006618CB">
      <w:pPr>
        <w:rPr>
          <w:rStyle w:val="gissauthor"/>
          <w:rFonts w:ascii="Times New Roman" w:hAnsi="Times New Roman" w:cs="Times New Roman"/>
          <w:color w:val="000000" w:themeColor="text1"/>
          <w:sz w:val="20"/>
          <w:szCs w:val="20"/>
        </w:rPr>
      </w:pPr>
      <w:r>
        <w:rPr>
          <w:rStyle w:val="gissauthor"/>
          <w:rFonts w:ascii="Times New Roman" w:hAnsi="Times New Roman" w:cs="Times New Roman"/>
          <w:color w:val="000000" w:themeColor="text1"/>
          <w:sz w:val="20"/>
          <w:szCs w:val="20"/>
        </w:rPr>
        <w:t xml:space="preserve">Purkey, S.G. and Johnson, G.S.: Antarctic bottom water warming and freshening: contributions to sea level rise, ocean freshwater budgets, and global heat gain, </w:t>
      </w:r>
      <w:r w:rsidRPr="00F432BB">
        <w:rPr>
          <w:rStyle w:val="gissauthor"/>
          <w:rFonts w:ascii="Times New Roman" w:hAnsi="Times New Roman" w:cs="Times New Roman"/>
          <w:i/>
          <w:color w:val="000000" w:themeColor="text1"/>
          <w:sz w:val="20"/>
          <w:szCs w:val="20"/>
        </w:rPr>
        <w:t>J. Climate</w:t>
      </w:r>
      <w:r>
        <w:rPr>
          <w:rStyle w:val="gissauthor"/>
          <w:rFonts w:ascii="Times New Roman" w:hAnsi="Times New Roman" w:cs="Times New Roman"/>
          <w:color w:val="000000" w:themeColor="text1"/>
          <w:sz w:val="20"/>
          <w:szCs w:val="20"/>
        </w:rPr>
        <w:t xml:space="preserve">, </w:t>
      </w:r>
      <w:r w:rsidRPr="00F432BB">
        <w:rPr>
          <w:rStyle w:val="gissauthor"/>
          <w:rFonts w:ascii="Times New Roman" w:hAnsi="Times New Roman" w:cs="Times New Roman"/>
          <w:b/>
          <w:color w:val="000000" w:themeColor="text1"/>
          <w:sz w:val="20"/>
          <w:szCs w:val="20"/>
        </w:rPr>
        <w:t>26</w:t>
      </w:r>
      <w:r>
        <w:rPr>
          <w:rStyle w:val="gissauthor"/>
          <w:rFonts w:ascii="Times New Roman" w:hAnsi="Times New Roman" w:cs="Times New Roman"/>
          <w:color w:val="000000" w:themeColor="text1"/>
          <w:sz w:val="20"/>
          <w:szCs w:val="20"/>
        </w:rPr>
        <w:t>, 6105-6122, 2013.</w:t>
      </w:r>
    </w:p>
    <w:p w:rsidR="006618CB" w:rsidRDefault="006618CB" w:rsidP="006618CB">
      <w:pPr>
        <w:rPr>
          <w:rStyle w:val="gissauthor"/>
          <w:rFonts w:ascii="Times New Roman" w:hAnsi="Times New Roman" w:cs="Times New Roman"/>
          <w:sz w:val="20"/>
          <w:szCs w:val="20"/>
        </w:rPr>
      </w:pPr>
      <w:r>
        <w:rPr>
          <w:rStyle w:val="gissauthor"/>
          <w:rFonts w:ascii="Times New Roman" w:hAnsi="Times New Roman" w:cs="Times New Roman"/>
          <w:sz w:val="20"/>
          <w:szCs w:val="20"/>
        </w:rPr>
        <w:t xml:space="preserve">Rajaratnam, B., Romano, J., Tsiang, M., and Diffenbaugh, N. S.: Debunking the climate hiatus, </w:t>
      </w:r>
      <w:r w:rsidRPr="00820E5B">
        <w:rPr>
          <w:rStyle w:val="gissauthor"/>
          <w:rFonts w:ascii="Times New Roman" w:hAnsi="Times New Roman" w:cs="Times New Roman"/>
          <w:i/>
          <w:sz w:val="20"/>
          <w:szCs w:val="20"/>
        </w:rPr>
        <w:t>Clim Change</w:t>
      </w:r>
      <w:r>
        <w:rPr>
          <w:rStyle w:val="gissauthor"/>
          <w:rFonts w:ascii="Times New Roman" w:hAnsi="Times New Roman" w:cs="Times New Roman"/>
          <w:i/>
          <w:sz w:val="20"/>
          <w:szCs w:val="20"/>
        </w:rPr>
        <w:t>,</w:t>
      </w:r>
      <w:r>
        <w:rPr>
          <w:rStyle w:val="gissauthor"/>
          <w:rFonts w:ascii="Times New Roman" w:hAnsi="Times New Roman" w:cs="Times New Roman"/>
          <w:sz w:val="20"/>
          <w:szCs w:val="20"/>
        </w:rPr>
        <w:t xml:space="preserve"> </w:t>
      </w:r>
      <w:r w:rsidRPr="00820E5B">
        <w:rPr>
          <w:rStyle w:val="gissauthor"/>
          <w:rFonts w:ascii="Times New Roman" w:hAnsi="Times New Roman" w:cs="Times New Roman"/>
          <w:b/>
          <w:sz w:val="20"/>
          <w:szCs w:val="20"/>
        </w:rPr>
        <w:t>133</w:t>
      </w:r>
      <w:r>
        <w:rPr>
          <w:rStyle w:val="gissauthor"/>
          <w:rFonts w:ascii="Times New Roman" w:hAnsi="Times New Roman" w:cs="Times New Roman"/>
          <w:sz w:val="20"/>
          <w:szCs w:val="20"/>
        </w:rPr>
        <w:t xml:space="preserve">, 129-140, 2015. </w:t>
      </w:r>
    </w:p>
    <w:p w:rsidR="006618CB" w:rsidRPr="00BD37B3"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Reeburgh, W. S.: Oceanic methane biogeochemistry,</w:t>
      </w:r>
      <w:r w:rsidRPr="0057164D">
        <w:rPr>
          <w:rStyle w:val="gissauthor"/>
          <w:rFonts w:ascii="Times New Roman" w:hAnsi="Times New Roman" w:cs="Times New Roman"/>
          <w:i/>
          <w:color w:val="000000" w:themeColor="text1"/>
          <w:sz w:val="20"/>
          <w:szCs w:val="20"/>
        </w:rPr>
        <w:t xml:space="preserve"> Chem Rev,</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b/>
          <w:color w:val="000000" w:themeColor="text1"/>
          <w:sz w:val="20"/>
          <w:szCs w:val="20"/>
        </w:rPr>
        <w:t>107,</w:t>
      </w:r>
      <w:r>
        <w:rPr>
          <w:rStyle w:val="gissauthor"/>
          <w:rFonts w:ascii="Times New Roman" w:hAnsi="Times New Roman" w:cs="Times New Roman"/>
          <w:color w:val="000000" w:themeColor="text1"/>
          <w:sz w:val="20"/>
          <w:szCs w:val="20"/>
        </w:rPr>
        <w:t xml:space="preserve"> 486-513, 2007.</w:t>
      </w:r>
    </w:p>
    <w:p w:rsidR="006618CB" w:rsidRPr="00994EED" w:rsidRDefault="006618CB" w:rsidP="006618CB">
      <w:pPr>
        <w:pStyle w:val="NormalWeb"/>
        <w:rPr>
          <w:rStyle w:val="gissauthor"/>
          <w:sz w:val="20"/>
          <w:szCs w:val="20"/>
        </w:rPr>
      </w:pPr>
      <w:r w:rsidRPr="00AA63C1">
        <w:rPr>
          <w:rFonts w:ascii="Times" w:hAnsi="Times"/>
          <w:sz w:val="20"/>
          <w:szCs w:val="20"/>
        </w:rPr>
        <w:t xml:space="preserve">Rhein, M., Rintoul, S. R., Aoki, S., Campos, E., Chamber, D., Feely, R. A., Gulev, S., Johnson, G. C., Josey, S. A., Kostianoy, A., Mauritzen, C. Roemmich, D., Talley, L. D., and Wang, F.: Observations: Ocean, in: Climate Change 2013: The Physical Basis, Contribution of Working Group I to the Fifth Assessment Report of the Intergovernmental Panel on Climate Change, edited by: Stocker, T. F., Qin, D., Plattner, G.-K., Tignor, M., Allen, S. K., Boschung, J., Nauels, A., Xia, Y., Bex, V., and Midgley, P. M., Cambridge University Press, Cambridge, United Kingdom, 2013. </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 xml:space="preserve">Rignot, E., Jacobs, S., Mouginot, J., and Scheuchl, B.:  Ice shelf melting around Antarctica, </w:t>
      </w:r>
      <w:r w:rsidRPr="0057164D">
        <w:rPr>
          <w:rStyle w:val="gissauthor"/>
          <w:rFonts w:ascii="Times New Roman" w:hAnsi="Times New Roman" w:cs="Times New Roman"/>
          <w:i/>
          <w:color w:val="000000" w:themeColor="text1"/>
          <w:sz w:val="20"/>
          <w:szCs w:val="20"/>
        </w:rPr>
        <w:t>Science,</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b/>
          <w:color w:val="000000" w:themeColor="text1"/>
          <w:sz w:val="20"/>
          <w:szCs w:val="20"/>
        </w:rPr>
        <w:t>341,</w:t>
      </w:r>
      <w:r w:rsidRPr="0057164D">
        <w:rPr>
          <w:rStyle w:val="gissauthor"/>
          <w:rFonts w:ascii="Times New Roman" w:hAnsi="Times New Roman" w:cs="Times New Roman"/>
          <w:color w:val="000000" w:themeColor="text1"/>
          <w:sz w:val="20"/>
          <w:szCs w:val="20"/>
        </w:rPr>
        <w:t xml:space="preserve"> 266-270, 2013.</w:t>
      </w:r>
    </w:p>
    <w:p w:rsidR="006618CB" w:rsidRDefault="006618CB" w:rsidP="006618CB">
      <w:pPr>
        <w:rPr>
          <w:rStyle w:val="gissauthor"/>
          <w:rFonts w:ascii="Times New Roman" w:hAnsi="Times New Roman" w:cs="Times New Roman"/>
          <w:color w:val="000000" w:themeColor="text1"/>
          <w:sz w:val="20"/>
          <w:szCs w:val="20"/>
        </w:rPr>
      </w:pPr>
      <w:r>
        <w:rPr>
          <w:rStyle w:val="gissauthor"/>
          <w:rFonts w:ascii="Times New Roman" w:hAnsi="Times New Roman" w:cs="Times New Roman"/>
          <w:color w:val="000000" w:themeColor="text1"/>
          <w:sz w:val="20"/>
          <w:szCs w:val="20"/>
        </w:rPr>
        <w:t xml:space="preserve">Rockmann, T. </w:t>
      </w:r>
      <w:r w:rsidRPr="0057164D">
        <w:rPr>
          <w:rStyle w:val="gissauthor"/>
          <w:rFonts w:ascii="Times New Roman" w:hAnsi="Times New Roman" w:cs="Times New Roman"/>
          <w:color w:val="000000" w:themeColor="text1"/>
          <w:sz w:val="20"/>
          <w:szCs w:val="20"/>
        </w:rPr>
        <w:t>and Levin, I.: High-precision determination of the changing isoptopic composition of atmospheric N</w:t>
      </w:r>
      <w:r w:rsidRPr="0057164D">
        <w:rPr>
          <w:rStyle w:val="gissauthor"/>
          <w:rFonts w:ascii="Times New Roman" w:hAnsi="Times New Roman" w:cs="Times New Roman"/>
          <w:color w:val="000000" w:themeColor="text1"/>
          <w:sz w:val="20"/>
          <w:szCs w:val="20"/>
          <w:vertAlign w:val="subscript"/>
        </w:rPr>
        <w:t>2</w:t>
      </w:r>
      <w:r w:rsidRPr="0057164D">
        <w:rPr>
          <w:rStyle w:val="gissauthor"/>
          <w:rFonts w:ascii="Times New Roman" w:hAnsi="Times New Roman" w:cs="Times New Roman"/>
          <w:color w:val="000000" w:themeColor="text1"/>
          <w:sz w:val="20"/>
          <w:szCs w:val="20"/>
        </w:rPr>
        <w:t>O from 1990 to 2002,</w:t>
      </w:r>
      <w:r w:rsidRPr="0057164D">
        <w:rPr>
          <w:rStyle w:val="gissauthor"/>
          <w:rFonts w:ascii="Times New Roman" w:hAnsi="Times New Roman" w:cs="Times New Roman"/>
          <w:i/>
          <w:color w:val="000000" w:themeColor="text1"/>
          <w:sz w:val="20"/>
          <w:szCs w:val="20"/>
        </w:rPr>
        <w:t xml:space="preserve"> J Geophys Res Atmos,</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b/>
          <w:color w:val="000000" w:themeColor="text1"/>
          <w:sz w:val="20"/>
          <w:szCs w:val="20"/>
        </w:rPr>
        <w:t>110,</w:t>
      </w:r>
      <w:r w:rsidRPr="0057164D">
        <w:rPr>
          <w:rStyle w:val="gissauthor"/>
          <w:rFonts w:ascii="Times New Roman" w:hAnsi="Times New Roman" w:cs="Times New Roman"/>
          <w:color w:val="000000" w:themeColor="text1"/>
          <w:sz w:val="20"/>
          <w:szCs w:val="20"/>
        </w:rPr>
        <w:t xml:space="preserve"> D21304, 2005.</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 xml:space="preserve">Rogelj, J., Meinshausen, M., and Knutti, R.: Global warming under old and new scenarios using IPCC climate sensitivity range estimates, </w:t>
      </w:r>
      <w:r w:rsidRPr="0057164D">
        <w:rPr>
          <w:rStyle w:val="gissauthor"/>
          <w:rFonts w:ascii="Times New Roman" w:hAnsi="Times New Roman" w:cs="Times New Roman"/>
          <w:i/>
          <w:color w:val="000000" w:themeColor="text1"/>
          <w:sz w:val="20"/>
          <w:szCs w:val="20"/>
        </w:rPr>
        <w:t>Nature Clim Change,</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b/>
          <w:color w:val="000000" w:themeColor="text1"/>
          <w:sz w:val="20"/>
          <w:szCs w:val="20"/>
        </w:rPr>
        <w:t xml:space="preserve">2, </w:t>
      </w:r>
      <w:r>
        <w:rPr>
          <w:rStyle w:val="gissauthor"/>
          <w:rFonts w:ascii="Times New Roman" w:hAnsi="Times New Roman" w:cs="Times New Roman"/>
          <w:color w:val="000000" w:themeColor="text1"/>
          <w:sz w:val="20"/>
          <w:szCs w:val="20"/>
        </w:rPr>
        <w:t>248-253, 2012.</w:t>
      </w:r>
    </w:p>
    <w:p w:rsidR="006618CB" w:rsidRPr="006C2724" w:rsidRDefault="006618CB" w:rsidP="006618CB">
      <w:pPr>
        <w:rPr>
          <w:rStyle w:val="gissauthor"/>
          <w:rFonts w:ascii="Times New Roman" w:hAnsi="Times New Roman" w:cs="Times New Roman"/>
          <w:sz w:val="20"/>
          <w:szCs w:val="20"/>
        </w:rPr>
      </w:pPr>
      <w:r>
        <w:rPr>
          <w:rStyle w:val="gissauthor"/>
          <w:rFonts w:ascii="Times New Roman" w:hAnsi="Times New Roman" w:cs="Times New Roman"/>
          <w:sz w:val="20"/>
          <w:szCs w:val="20"/>
        </w:rPr>
        <w:t>Rogelj, J., den Elzen, M., Hohne, N., Franzen, T., Fekete, H., Winkler, H., Schaeffer, R., Sha, F., Rihi, K., and Meinshausen, M.: Paris Agreement climate proposals need a boost to keep warming well below 2</w:t>
      </w:r>
      <w:r w:rsidRPr="007A439D">
        <w:rPr>
          <w:rStyle w:val="gissauthor"/>
          <w:rFonts w:ascii="Times New Roman" w:hAnsi="Times New Roman" w:cs="Times New Roman"/>
          <w:sz w:val="20"/>
          <w:szCs w:val="20"/>
        </w:rPr>
        <w:t>°C</w:t>
      </w:r>
      <w:r>
        <w:rPr>
          <w:rStyle w:val="gissauthor"/>
          <w:rFonts w:ascii="Times New Roman" w:hAnsi="Times New Roman" w:cs="Times New Roman"/>
          <w:sz w:val="20"/>
          <w:szCs w:val="20"/>
        </w:rPr>
        <w:t xml:space="preserve"> Probabilistic cost estimates for climate change mitigation, </w:t>
      </w:r>
      <w:r w:rsidRPr="001F693E">
        <w:rPr>
          <w:rStyle w:val="gissauthor"/>
          <w:rFonts w:ascii="Times New Roman" w:hAnsi="Times New Roman" w:cs="Times New Roman"/>
          <w:i/>
          <w:sz w:val="20"/>
          <w:szCs w:val="20"/>
        </w:rPr>
        <w:t>Nature</w:t>
      </w:r>
      <w:r>
        <w:rPr>
          <w:rStyle w:val="gissauthor"/>
          <w:rFonts w:ascii="Times New Roman" w:hAnsi="Times New Roman" w:cs="Times New Roman"/>
          <w:i/>
          <w:sz w:val="20"/>
          <w:szCs w:val="20"/>
        </w:rPr>
        <w:t>,</w:t>
      </w:r>
      <w:r>
        <w:rPr>
          <w:rStyle w:val="gissauthor"/>
          <w:rFonts w:ascii="Times New Roman" w:hAnsi="Times New Roman" w:cs="Times New Roman"/>
          <w:sz w:val="20"/>
          <w:szCs w:val="20"/>
        </w:rPr>
        <w:t xml:space="preserve"> </w:t>
      </w:r>
      <w:r>
        <w:rPr>
          <w:rStyle w:val="gissauthor"/>
          <w:rFonts w:ascii="Times New Roman" w:hAnsi="Times New Roman" w:cs="Times New Roman"/>
          <w:b/>
          <w:sz w:val="20"/>
          <w:szCs w:val="20"/>
        </w:rPr>
        <w:t>534,</w:t>
      </w:r>
      <w:r>
        <w:rPr>
          <w:rStyle w:val="gissauthor"/>
          <w:rFonts w:ascii="Times New Roman" w:hAnsi="Times New Roman" w:cs="Times New Roman"/>
          <w:sz w:val="20"/>
          <w:szCs w:val="20"/>
        </w:rPr>
        <w:t xml:space="preserve"> 631-639, 2016a. </w:t>
      </w:r>
    </w:p>
    <w:p w:rsidR="006618CB" w:rsidRPr="006C2724" w:rsidRDefault="006618CB" w:rsidP="006618CB">
      <w:pPr>
        <w:rPr>
          <w:rStyle w:val="gissauthor"/>
          <w:rFonts w:ascii="Times New Roman" w:hAnsi="Times New Roman" w:cs="Times New Roman"/>
          <w:sz w:val="20"/>
          <w:szCs w:val="20"/>
        </w:rPr>
      </w:pPr>
      <w:r>
        <w:rPr>
          <w:rStyle w:val="gissauthor"/>
          <w:rFonts w:ascii="Times New Roman" w:hAnsi="Times New Roman" w:cs="Times New Roman"/>
          <w:sz w:val="20"/>
          <w:szCs w:val="20"/>
        </w:rPr>
        <w:t xml:space="preserve">Rogelj, J., Schaeffer, M., Friedlingstein, P., Gillett, N. P., van Vuuren, D. P., Riahi, K., Allen, M., and Knutti, R.: Differences between carbon budget estimates unraveled, </w:t>
      </w:r>
      <w:r w:rsidRPr="001F693E">
        <w:rPr>
          <w:rStyle w:val="gissauthor"/>
          <w:rFonts w:ascii="Times New Roman" w:hAnsi="Times New Roman" w:cs="Times New Roman"/>
          <w:i/>
          <w:sz w:val="20"/>
          <w:szCs w:val="20"/>
        </w:rPr>
        <w:t>Nature</w:t>
      </w:r>
      <w:r>
        <w:rPr>
          <w:rStyle w:val="gissauthor"/>
          <w:rFonts w:ascii="Times New Roman" w:hAnsi="Times New Roman" w:cs="Times New Roman"/>
          <w:i/>
          <w:sz w:val="20"/>
          <w:szCs w:val="20"/>
        </w:rPr>
        <w:t xml:space="preserve"> Clim Change,</w:t>
      </w:r>
      <w:r>
        <w:rPr>
          <w:rStyle w:val="gissauthor"/>
          <w:rFonts w:ascii="Times New Roman" w:hAnsi="Times New Roman" w:cs="Times New Roman"/>
          <w:sz w:val="20"/>
          <w:szCs w:val="20"/>
        </w:rPr>
        <w:t xml:space="preserve"> </w:t>
      </w:r>
      <w:r>
        <w:rPr>
          <w:rStyle w:val="gissauthor"/>
          <w:rFonts w:ascii="Times New Roman" w:hAnsi="Times New Roman" w:cs="Times New Roman"/>
          <w:b/>
          <w:sz w:val="20"/>
          <w:szCs w:val="20"/>
        </w:rPr>
        <w:t>534,</w:t>
      </w:r>
      <w:r>
        <w:rPr>
          <w:rStyle w:val="gissauthor"/>
          <w:rFonts w:ascii="Times New Roman" w:hAnsi="Times New Roman" w:cs="Times New Roman"/>
          <w:sz w:val="20"/>
          <w:szCs w:val="20"/>
        </w:rPr>
        <w:t xml:space="preserve"> 631-639, 2016b. </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 xml:space="preserve">Rohling, E. J., </w:t>
      </w:r>
      <w:hyperlink r:id="rId46" w:history="1">
        <w:r w:rsidRPr="0057164D">
          <w:rPr>
            <w:rFonts w:ascii="Times New Roman" w:hAnsi="Times New Roman" w:cs="Times New Roman"/>
            <w:color w:val="000000" w:themeColor="text1"/>
            <w:sz w:val="20"/>
            <w:szCs w:val="20"/>
          </w:rPr>
          <w:t>Sluijs, A</w:t>
        </w:r>
      </w:hyperlink>
      <w:r w:rsidRPr="0057164D">
        <w:rPr>
          <w:rFonts w:ascii="Times New Roman" w:hAnsi="Times New Roman" w:cs="Times New Roman"/>
          <w:color w:val="000000" w:themeColor="text1"/>
          <w:sz w:val="20"/>
          <w:szCs w:val="20"/>
        </w:rPr>
        <w:t xml:space="preserve">., </w:t>
      </w:r>
      <w:hyperlink r:id="rId47" w:history="1">
        <w:r w:rsidRPr="0057164D">
          <w:rPr>
            <w:rFonts w:ascii="Times New Roman" w:hAnsi="Times New Roman" w:cs="Times New Roman"/>
            <w:color w:val="000000" w:themeColor="text1"/>
            <w:sz w:val="20"/>
            <w:szCs w:val="20"/>
          </w:rPr>
          <w:t>Dijkstra, H</w:t>
        </w:r>
      </w:hyperlink>
      <w:r w:rsidRPr="0057164D">
        <w:rPr>
          <w:rFonts w:ascii="Times New Roman" w:hAnsi="Times New Roman" w:cs="Times New Roman"/>
          <w:color w:val="000000" w:themeColor="text1"/>
          <w:sz w:val="20"/>
          <w:szCs w:val="20"/>
        </w:rPr>
        <w:t xml:space="preserve">., </w:t>
      </w:r>
      <w:hyperlink r:id="rId48" w:history="1">
        <w:r w:rsidRPr="0057164D">
          <w:rPr>
            <w:rFonts w:ascii="Times New Roman" w:hAnsi="Times New Roman" w:cs="Times New Roman"/>
            <w:color w:val="000000" w:themeColor="text1"/>
            <w:sz w:val="20"/>
            <w:szCs w:val="20"/>
          </w:rPr>
          <w:t>Köhler, P</w:t>
        </w:r>
      </w:hyperlink>
      <w:r w:rsidRPr="0057164D">
        <w:rPr>
          <w:rFonts w:ascii="Times New Roman" w:hAnsi="Times New Roman" w:cs="Times New Roman"/>
          <w:color w:val="000000" w:themeColor="text1"/>
          <w:sz w:val="20"/>
          <w:szCs w:val="20"/>
        </w:rPr>
        <w:t xml:space="preserve">., </w:t>
      </w:r>
      <w:hyperlink r:id="rId49" w:history="1">
        <w:r w:rsidRPr="0057164D">
          <w:rPr>
            <w:rFonts w:ascii="Times New Roman" w:hAnsi="Times New Roman" w:cs="Times New Roman"/>
            <w:color w:val="000000" w:themeColor="text1"/>
            <w:sz w:val="20"/>
            <w:szCs w:val="20"/>
          </w:rPr>
          <w:t>van de Wal, R.S</w:t>
        </w:r>
      </w:hyperlink>
      <w:r w:rsidRPr="0057164D">
        <w:rPr>
          <w:rFonts w:ascii="Times New Roman" w:hAnsi="Times New Roman" w:cs="Times New Roman"/>
          <w:color w:val="000000" w:themeColor="text1"/>
          <w:sz w:val="20"/>
          <w:szCs w:val="20"/>
        </w:rPr>
        <w:t xml:space="preserve">., </w:t>
      </w:r>
      <w:hyperlink r:id="rId50" w:history="1">
        <w:r w:rsidRPr="0057164D">
          <w:rPr>
            <w:rFonts w:ascii="Times New Roman" w:hAnsi="Times New Roman" w:cs="Times New Roman"/>
            <w:color w:val="000000" w:themeColor="text1"/>
            <w:sz w:val="20"/>
            <w:szCs w:val="20"/>
          </w:rPr>
          <w:t>von der Heydt, A</w:t>
        </w:r>
      </w:hyperlink>
      <w:r w:rsidRPr="0057164D">
        <w:rPr>
          <w:rFonts w:ascii="Times New Roman" w:hAnsi="Times New Roman" w:cs="Times New Roman"/>
          <w:color w:val="000000" w:themeColor="text1"/>
          <w:sz w:val="20"/>
          <w:szCs w:val="20"/>
        </w:rPr>
        <w:t xml:space="preserve">., </w:t>
      </w:r>
      <w:hyperlink r:id="rId51" w:history="1">
        <w:r w:rsidRPr="0057164D">
          <w:rPr>
            <w:rFonts w:ascii="Times New Roman" w:hAnsi="Times New Roman" w:cs="Times New Roman"/>
            <w:color w:val="000000" w:themeColor="text1"/>
            <w:sz w:val="20"/>
            <w:szCs w:val="20"/>
          </w:rPr>
          <w:t>Beerling, D</w:t>
        </w:r>
      </w:hyperlink>
      <w:r w:rsidRPr="0057164D">
        <w:rPr>
          <w:rFonts w:ascii="Times New Roman" w:hAnsi="Times New Roman" w:cs="Times New Roman"/>
          <w:color w:val="000000" w:themeColor="text1"/>
          <w:sz w:val="20"/>
          <w:szCs w:val="20"/>
        </w:rPr>
        <w:t xml:space="preserve">., </w:t>
      </w:r>
      <w:hyperlink r:id="rId52" w:history="1">
        <w:r w:rsidRPr="0057164D">
          <w:rPr>
            <w:rFonts w:ascii="Times New Roman" w:hAnsi="Times New Roman" w:cs="Times New Roman"/>
            <w:color w:val="000000" w:themeColor="text1"/>
            <w:sz w:val="20"/>
            <w:szCs w:val="20"/>
          </w:rPr>
          <w:t>Berger, A</w:t>
        </w:r>
      </w:hyperlink>
      <w:r w:rsidRPr="0057164D">
        <w:rPr>
          <w:rFonts w:ascii="Times New Roman" w:hAnsi="Times New Roman" w:cs="Times New Roman"/>
          <w:color w:val="000000" w:themeColor="text1"/>
          <w:sz w:val="20"/>
          <w:szCs w:val="20"/>
        </w:rPr>
        <w:t xml:space="preserve">., </w:t>
      </w:r>
      <w:hyperlink r:id="rId53" w:history="1">
        <w:r w:rsidRPr="0057164D">
          <w:rPr>
            <w:rFonts w:ascii="Times New Roman" w:hAnsi="Times New Roman" w:cs="Times New Roman"/>
            <w:color w:val="000000" w:themeColor="text1"/>
            <w:sz w:val="20"/>
            <w:szCs w:val="20"/>
          </w:rPr>
          <w:t>Bijl, P</w:t>
        </w:r>
      </w:hyperlink>
      <w:r w:rsidRPr="0057164D">
        <w:rPr>
          <w:rFonts w:ascii="Times New Roman" w:hAnsi="Times New Roman" w:cs="Times New Roman"/>
          <w:color w:val="000000" w:themeColor="text1"/>
          <w:sz w:val="20"/>
          <w:szCs w:val="20"/>
        </w:rPr>
        <w:t xml:space="preserve">., </w:t>
      </w:r>
      <w:hyperlink r:id="rId54" w:history="1">
        <w:r w:rsidRPr="0057164D">
          <w:rPr>
            <w:rFonts w:ascii="Times New Roman" w:hAnsi="Times New Roman" w:cs="Times New Roman"/>
            <w:color w:val="000000" w:themeColor="text1"/>
            <w:sz w:val="20"/>
            <w:szCs w:val="20"/>
          </w:rPr>
          <w:t>Crucifix, M</w:t>
        </w:r>
      </w:hyperlink>
      <w:r w:rsidRPr="0057164D">
        <w:rPr>
          <w:rFonts w:ascii="Times New Roman" w:hAnsi="Times New Roman" w:cs="Times New Roman"/>
          <w:color w:val="000000" w:themeColor="text1"/>
          <w:sz w:val="20"/>
          <w:szCs w:val="20"/>
        </w:rPr>
        <w:t xml:space="preserve">., </w:t>
      </w:r>
      <w:hyperlink r:id="rId55" w:history="1">
        <w:r w:rsidRPr="0057164D">
          <w:rPr>
            <w:rFonts w:ascii="Times New Roman" w:hAnsi="Times New Roman" w:cs="Times New Roman"/>
            <w:color w:val="000000" w:themeColor="text1"/>
            <w:sz w:val="20"/>
            <w:szCs w:val="20"/>
          </w:rPr>
          <w:t>DeConto, R</w:t>
        </w:r>
      </w:hyperlink>
      <w:r w:rsidRPr="0057164D">
        <w:rPr>
          <w:rFonts w:ascii="Times New Roman" w:hAnsi="Times New Roman" w:cs="Times New Roman"/>
          <w:color w:val="000000" w:themeColor="text1"/>
          <w:sz w:val="20"/>
          <w:szCs w:val="20"/>
        </w:rPr>
        <w:t xml:space="preserve">., </w:t>
      </w:r>
      <w:hyperlink r:id="rId56" w:history="1">
        <w:r w:rsidRPr="0057164D">
          <w:rPr>
            <w:rFonts w:ascii="Times New Roman" w:hAnsi="Times New Roman" w:cs="Times New Roman"/>
            <w:color w:val="000000" w:themeColor="text1"/>
            <w:sz w:val="20"/>
            <w:szCs w:val="20"/>
          </w:rPr>
          <w:t>Drijfhout, S</w:t>
        </w:r>
      </w:hyperlink>
      <w:r w:rsidRPr="0057164D">
        <w:rPr>
          <w:rFonts w:ascii="Times New Roman" w:hAnsi="Times New Roman" w:cs="Times New Roman"/>
          <w:color w:val="000000" w:themeColor="text1"/>
          <w:sz w:val="20"/>
          <w:szCs w:val="20"/>
        </w:rPr>
        <w:t xml:space="preserve">., </w:t>
      </w:r>
      <w:hyperlink r:id="rId57" w:history="1">
        <w:r w:rsidRPr="0057164D">
          <w:rPr>
            <w:rFonts w:ascii="Times New Roman" w:hAnsi="Times New Roman" w:cs="Times New Roman"/>
            <w:color w:val="000000" w:themeColor="text1"/>
            <w:sz w:val="20"/>
            <w:szCs w:val="20"/>
          </w:rPr>
          <w:t>Fedorov, A</w:t>
        </w:r>
      </w:hyperlink>
      <w:r w:rsidRPr="0057164D">
        <w:rPr>
          <w:rFonts w:ascii="Times New Roman" w:hAnsi="Times New Roman" w:cs="Times New Roman"/>
          <w:color w:val="000000" w:themeColor="text1"/>
          <w:sz w:val="20"/>
          <w:szCs w:val="20"/>
        </w:rPr>
        <w:t xml:space="preserve">., </w:t>
      </w:r>
      <w:hyperlink r:id="rId58" w:history="1">
        <w:r w:rsidRPr="0057164D">
          <w:rPr>
            <w:rFonts w:ascii="Times New Roman" w:hAnsi="Times New Roman" w:cs="Times New Roman"/>
            <w:color w:val="000000" w:themeColor="text1"/>
            <w:sz w:val="20"/>
            <w:szCs w:val="20"/>
          </w:rPr>
          <w:t>Foster, G</w:t>
        </w:r>
      </w:hyperlink>
      <w:r w:rsidRPr="0057164D">
        <w:rPr>
          <w:rFonts w:ascii="Times New Roman" w:hAnsi="Times New Roman" w:cs="Times New Roman"/>
          <w:color w:val="000000" w:themeColor="text1"/>
          <w:sz w:val="20"/>
          <w:szCs w:val="20"/>
        </w:rPr>
        <w:t xml:space="preserve">., </w:t>
      </w:r>
      <w:hyperlink r:id="rId59" w:history="1">
        <w:r w:rsidRPr="0057164D">
          <w:rPr>
            <w:rFonts w:ascii="Times New Roman" w:hAnsi="Times New Roman" w:cs="Times New Roman"/>
            <w:color w:val="000000" w:themeColor="text1"/>
            <w:sz w:val="20"/>
            <w:szCs w:val="20"/>
          </w:rPr>
          <w:t>Ganopolski, A</w:t>
        </w:r>
      </w:hyperlink>
      <w:r w:rsidRPr="0057164D">
        <w:rPr>
          <w:rFonts w:ascii="Times New Roman" w:hAnsi="Times New Roman" w:cs="Times New Roman"/>
          <w:color w:val="000000" w:themeColor="text1"/>
          <w:sz w:val="20"/>
          <w:szCs w:val="20"/>
        </w:rPr>
        <w:t xml:space="preserve">., </w:t>
      </w:r>
      <w:hyperlink r:id="rId60" w:history="1">
        <w:r w:rsidRPr="0057164D">
          <w:rPr>
            <w:rFonts w:ascii="Times New Roman" w:hAnsi="Times New Roman" w:cs="Times New Roman"/>
            <w:color w:val="000000" w:themeColor="text1"/>
            <w:sz w:val="20"/>
            <w:szCs w:val="20"/>
          </w:rPr>
          <w:t>Hansen, J</w:t>
        </w:r>
      </w:hyperlink>
      <w:r w:rsidRPr="0057164D">
        <w:rPr>
          <w:rFonts w:ascii="Times New Roman" w:hAnsi="Times New Roman" w:cs="Times New Roman"/>
          <w:color w:val="000000" w:themeColor="text1"/>
          <w:sz w:val="20"/>
          <w:szCs w:val="20"/>
        </w:rPr>
        <w:t xml:space="preserve">., </w:t>
      </w:r>
      <w:hyperlink r:id="rId61" w:history="1">
        <w:r w:rsidRPr="0057164D">
          <w:rPr>
            <w:rFonts w:ascii="Times New Roman" w:hAnsi="Times New Roman" w:cs="Times New Roman"/>
            <w:color w:val="000000" w:themeColor="text1"/>
            <w:sz w:val="20"/>
            <w:szCs w:val="20"/>
          </w:rPr>
          <w:t>Hönisch, B</w:t>
        </w:r>
      </w:hyperlink>
      <w:r w:rsidRPr="0057164D">
        <w:rPr>
          <w:rFonts w:ascii="Times New Roman" w:hAnsi="Times New Roman" w:cs="Times New Roman"/>
          <w:color w:val="000000" w:themeColor="text1"/>
          <w:sz w:val="20"/>
          <w:szCs w:val="20"/>
        </w:rPr>
        <w:t xml:space="preserve">., </w:t>
      </w:r>
      <w:hyperlink r:id="rId62" w:history="1">
        <w:r w:rsidRPr="0057164D">
          <w:rPr>
            <w:rFonts w:ascii="Times New Roman" w:hAnsi="Times New Roman" w:cs="Times New Roman"/>
            <w:color w:val="000000" w:themeColor="text1"/>
            <w:sz w:val="20"/>
            <w:szCs w:val="20"/>
          </w:rPr>
          <w:t>Hooghiemstra, H</w:t>
        </w:r>
      </w:hyperlink>
      <w:r w:rsidRPr="0057164D">
        <w:rPr>
          <w:rFonts w:ascii="Times New Roman" w:hAnsi="Times New Roman" w:cs="Times New Roman"/>
          <w:color w:val="000000" w:themeColor="text1"/>
          <w:sz w:val="20"/>
          <w:szCs w:val="20"/>
        </w:rPr>
        <w:t xml:space="preserve">., </w:t>
      </w:r>
      <w:hyperlink r:id="rId63" w:history="1">
        <w:r w:rsidRPr="0057164D">
          <w:rPr>
            <w:rFonts w:ascii="Times New Roman" w:hAnsi="Times New Roman" w:cs="Times New Roman"/>
            <w:color w:val="000000" w:themeColor="text1"/>
            <w:sz w:val="20"/>
            <w:szCs w:val="20"/>
          </w:rPr>
          <w:t>Huber, M</w:t>
        </w:r>
      </w:hyperlink>
      <w:r w:rsidRPr="0057164D">
        <w:rPr>
          <w:rFonts w:ascii="Times New Roman" w:hAnsi="Times New Roman" w:cs="Times New Roman"/>
          <w:color w:val="000000" w:themeColor="text1"/>
          <w:sz w:val="20"/>
          <w:szCs w:val="20"/>
        </w:rPr>
        <w:t xml:space="preserve">., </w:t>
      </w:r>
      <w:hyperlink r:id="rId64" w:history="1">
        <w:r w:rsidRPr="0057164D">
          <w:rPr>
            <w:rFonts w:ascii="Times New Roman" w:hAnsi="Times New Roman" w:cs="Times New Roman"/>
            <w:color w:val="000000" w:themeColor="text1"/>
            <w:sz w:val="20"/>
            <w:szCs w:val="20"/>
          </w:rPr>
          <w:t>Huybers, P</w:t>
        </w:r>
      </w:hyperlink>
      <w:r w:rsidRPr="0057164D">
        <w:rPr>
          <w:rFonts w:ascii="Times New Roman" w:hAnsi="Times New Roman" w:cs="Times New Roman"/>
          <w:color w:val="000000" w:themeColor="text1"/>
          <w:sz w:val="20"/>
          <w:szCs w:val="20"/>
        </w:rPr>
        <w:t xml:space="preserve">., </w:t>
      </w:r>
      <w:hyperlink r:id="rId65" w:history="1">
        <w:r w:rsidRPr="0057164D">
          <w:rPr>
            <w:rFonts w:ascii="Times New Roman" w:hAnsi="Times New Roman" w:cs="Times New Roman"/>
            <w:color w:val="000000" w:themeColor="text1"/>
            <w:sz w:val="20"/>
            <w:szCs w:val="20"/>
          </w:rPr>
          <w:t>Knutti, R</w:t>
        </w:r>
      </w:hyperlink>
      <w:r w:rsidRPr="0057164D">
        <w:rPr>
          <w:rFonts w:ascii="Times New Roman" w:hAnsi="Times New Roman" w:cs="Times New Roman"/>
          <w:color w:val="000000" w:themeColor="text1"/>
          <w:sz w:val="20"/>
          <w:szCs w:val="20"/>
        </w:rPr>
        <w:t xml:space="preserve">., </w:t>
      </w:r>
      <w:hyperlink r:id="rId66" w:history="1">
        <w:r w:rsidRPr="0057164D">
          <w:rPr>
            <w:rFonts w:ascii="Times New Roman" w:hAnsi="Times New Roman" w:cs="Times New Roman"/>
            <w:color w:val="000000" w:themeColor="text1"/>
            <w:sz w:val="20"/>
            <w:szCs w:val="20"/>
          </w:rPr>
          <w:t>Lea, D</w:t>
        </w:r>
      </w:hyperlink>
      <w:r w:rsidRPr="0057164D">
        <w:rPr>
          <w:rFonts w:ascii="Times New Roman" w:hAnsi="Times New Roman" w:cs="Times New Roman"/>
          <w:color w:val="000000" w:themeColor="text1"/>
          <w:sz w:val="20"/>
          <w:szCs w:val="20"/>
        </w:rPr>
        <w:t xml:space="preserve">., </w:t>
      </w:r>
      <w:hyperlink r:id="rId67" w:history="1">
        <w:r w:rsidRPr="0057164D">
          <w:rPr>
            <w:rFonts w:ascii="Times New Roman" w:hAnsi="Times New Roman" w:cs="Times New Roman"/>
            <w:color w:val="000000" w:themeColor="text1"/>
            <w:sz w:val="20"/>
            <w:szCs w:val="20"/>
          </w:rPr>
          <w:t>Lourens, L.J</w:t>
        </w:r>
      </w:hyperlink>
      <w:r w:rsidRPr="0057164D">
        <w:rPr>
          <w:rFonts w:ascii="Times New Roman" w:hAnsi="Times New Roman" w:cs="Times New Roman"/>
          <w:color w:val="000000" w:themeColor="text1"/>
          <w:sz w:val="20"/>
          <w:szCs w:val="20"/>
        </w:rPr>
        <w:t xml:space="preserve">., </w:t>
      </w:r>
      <w:hyperlink r:id="rId68" w:history="1">
        <w:r w:rsidRPr="0057164D">
          <w:rPr>
            <w:rFonts w:ascii="Times New Roman" w:hAnsi="Times New Roman" w:cs="Times New Roman"/>
            <w:color w:val="000000" w:themeColor="text1"/>
            <w:sz w:val="20"/>
            <w:szCs w:val="20"/>
          </w:rPr>
          <w:t>Lunt, D</w:t>
        </w:r>
      </w:hyperlink>
      <w:r w:rsidRPr="0057164D">
        <w:rPr>
          <w:rFonts w:ascii="Times New Roman" w:hAnsi="Times New Roman" w:cs="Times New Roman"/>
          <w:color w:val="000000" w:themeColor="text1"/>
          <w:sz w:val="20"/>
          <w:szCs w:val="20"/>
        </w:rPr>
        <w:t xml:space="preserve">., </w:t>
      </w:r>
      <w:hyperlink r:id="rId69" w:history="1">
        <w:r w:rsidRPr="0057164D">
          <w:rPr>
            <w:rFonts w:ascii="Times New Roman" w:hAnsi="Times New Roman" w:cs="Times New Roman"/>
            <w:color w:val="000000" w:themeColor="text1"/>
            <w:sz w:val="20"/>
            <w:szCs w:val="20"/>
          </w:rPr>
          <w:t>Masson-Delmotte, V</w:t>
        </w:r>
      </w:hyperlink>
      <w:r w:rsidRPr="0057164D">
        <w:rPr>
          <w:rFonts w:ascii="Times New Roman" w:hAnsi="Times New Roman" w:cs="Times New Roman"/>
          <w:color w:val="000000" w:themeColor="text1"/>
          <w:sz w:val="20"/>
          <w:szCs w:val="20"/>
        </w:rPr>
        <w:t xml:space="preserve">., </w:t>
      </w:r>
      <w:hyperlink r:id="rId70" w:history="1">
        <w:r w:rsidRPr="0057164D">
          <w:rPr>
            <w:rFonts w:ascii="Times New Roman" w:hAnsi="Times New Roman" w:cs="Times New Roman"/>
            <w:color w:val="000000" w:themeColor="text1"/>
            <w:sz w:val="20"/>
            <w:szCs w:val="20"/>
          </w:rPr>
          <w:t>Medina-Elizalde, M</w:t>
        </w:r>
      </w:hyperlink>
      <w:r w:rsidRPr="0057164D">
        <w:rPr>
          <w:rFonts w:ascii="Times New Roman" w:hAnsi="Times New Roman" w:cs="Times New Roman"/>
          <w:color w:val="000000" w:themeColor="text1"/>
          <w:sz w:val="20"/>
          <w:szCs w:val="20"/>
        </w:rPr>
        <w:t xml:space="preserve">., </w:t>
      </w:r>
      <w:hyperlink r:id="rId71" w:history="1">
        <w:r w:rsidRPr="0057164D">
          <w:rPr>
            <w:rFonts w:ascii="Times New Roman" w:hAnsi="Times New Roman" w:cs="Times New Roman"/>
            <w:color w:val="000000" w:themeColor="text1"/>
            <w:sz w:val="20"/>
            <w:szCs w:val="20"/>
          </w:rPr>
          <w:t>Otto-Bliesner, B</w:t>
        </w:r>
      </w:hyperlink>
      <w:r w:rsidRPr="0057164D">
        <w:rPr>
          <w:rFonts w:ascii="Times New Roman" w:hAnsi="Times New Roman" w:cs="Times New Roman"/>
          <w:color w:val="000000" w:themeColor="text1"/>
          <w:sz w:val="20"/>
          <w:szCs w:val="20"/>
        </w:rPr>
        <w:t xml:space="preserve">., </w:t>
      </w:r>
      <w:hyperlink r:id="rId72" w:history="1">
        <w:r w:rsidRPr="0057164D">
          <w:rPr>
            <w:rFonts w:ascii="Times New Roman" w:hAnsi="Times New Roman" w:cs="Times New Roman"/>
            <w:color w:val="000000" w:themeColor="text1"/>
            <w:sz w:val="20"/>
            <w:szCs w:val="20"/>
          </w:rPr>
          <w:t>Pagani, M</w:t>
        </w:r>
      </w:hyperlink>
      <w:r w:rsidRPr="0057164D">
        <w:rPr>
          <w:rFonts w:ascii="Times New Roman" w:hAnsi="Times New Roman" w:cs="Times New Roman"/>
          <w:color w:val="000000" w:themeColor="text1"/>
          <w:sz w:val="20"/>
          <w:szCs w:val="20"/>
        </w:rPr>
        <w:t xml:space="preserve">., </w:t>
      </w:r>
      <w:hyperlink r:id="rId73" w:history="1">
        <w:r w:rsidRPr="0057164D">
          <w:rPr>
            <w:rFonts w:ascii="Times New Roman" w:hAnsi="Times New Roman" w:cs="Times New Roman"/>
            <w:color w:val="000000" w:themeColor="text1"/>
            <w:sz w:val="20"/>
            <w:szCs w:val="20"/>
          </w:rPr>
          <w:t>Pälike, H</w:t>
        </w:r>
      </w:hyperlink>
      <w:r w:rsidRPr="0057164D">
        <w:rPr>
          <w:rFonts w:ascii="Times New Roman" w:hAnsi="Times New Roman" w:cs="Times New Roman"/>
          <w:color w:val="000000" w:themeColor="text1"/>
          <w:sz w:val="20"/>
          <w:szCs w:val="20"/>
        </w:rPr>
        <w:t xml:space="preserve">., </w:t>
      </w:r>
      <w:hyperlink r:id="rId74" w:history="1">
        <w:r w:rsidRPr="0057164D">
          <w:rPr>
            <w:rFonts w:ascii="Times New Roman" w:hAnsi="Times New Roman" w:cs="Times New Roman"/>
            <w:color w:val="000000" w:themeColor="text1"/>
            <w:sz w:val="20"/>
            <w:szCs w:val="20"/>
          </w:rPr>
          <w:t>Renssen, H</w:t>
        </w:r>
      </w:hyperlink>
      <w:r w:rsidRPr="0057164D">
        <w:rPr>
          <w:rFonts w:ascii="Times New Roman" w:hAnsi="Times New Roman" w:cs="Times New Roman"/>
          <w:color w:val="000000" w:themeColor="text1"/>
          <w:sz w:val="20"/>
          <w:szCs w:val="20"/>
        </w:rPr>
        <w:t xml:space="preserve">., </w:t>
      </w:r>
      <w:hyperlink r:id="rId75" w:history="1">
        <w:r w:rsidRPr="0057164D">
          <w:rPr>
            <w:rFonts w:ascii="Times New Roman" w:hAnsi="Times New Roman" w:cs="Times New Roman"/>
            <w:color w:val="000000" w:themeColor="text1"/>
            <w:sz w:val="20"/>
            <w:szCs w:val="20"/>
          </w:rPr>
          <w:t>Royer, D</w:t>
        </w:r>
      </w:hyperlink>
      <w:r w:rsidRPr="0057164D">
        <w:rPr>
          <w:rFonts w:ascii="Times New Roman" w:hAnsi="Times New Roman" w:cs="Times New Roman"/>
          <w:color w:val="000000" w:themeColor="text1"/>
          <w:sz w:val="20"/>
          <w:szCs w:val="20"/>
        </w:rPr>
        <w:t xml:space="preserve">., </w:t>
      </w:r>
      <w:hyperlink r:id="rId76" w:history="1">
        <w:r w:rsidRPr="0057164D">
          <w:rPr>
            <w:rFonts w:ascii="Times New Roman" w:hAnsi="Times New Roman" w:cs="Times New Roman"/>
            <w:color w:val="000000" w:themeColor="text1"/>
            <w:sz w:val="20"/>
            <w:szCs w:val="20"/>
          </w:rPr>
          <w:t>Siddall, M</w:t>
        </w:r>
      </w:hyperlink>
      <w:r w:rsidRPr="0057164D">
        <w:rPr>
          <w:rFonts w:ascii="Times New Roman" w:hAnsi="Times New Roman" w:cs="Times New Roman"/>
          <w:color w:val="000000" w:themeColor="text1"/>
          <w:sz w:val="20"/>
          <w:szCs w:val="20"/>
        </w:rPr>
        <w:t xml:space="preserve">., </w:t>
      </w:r>
      <w:hyperlink r:id="rId77" w:history="1">
        <w:r w:rsidRPr="0057164D">
          <w:rPr>
            <w:rFonts w:ascii="Times New Roman" w:hAnsi="Times New Roman" w:cs="Times New Roman"/>
            <w:color w:val="000000" w:themeColor="text1"/>
            <w:sz w:val="20"/>
            <w:szCs w:val="20"/>
          </w:rPr>
          <w:t>Valdes, P</w:t>
        </w:r>
      </w:hyperlink>
      <w:r w:rsidRPr="0057164D">
        <w:rPr>
          <w:rFonts w:ascii="Times New Roman" w:hAnsi="Times New Roman" w:cs="Times New Roman"/>
          <w:color w:val="000000" w:themeColor="text1"/>
          <w:sz w:val="20"/>
          <w:szCs w:val="20"/>
        </w:rPr>
        <w:t xml:space="preserve">., </w:t>
      </w:r>
      <w:hyperlink r:id="rId78" w:history="1">
        <w:r w:rsidRPr="0057164D">
          <w:rPr>
            <w:rFonts w:ascii="Times New Roman" w:hAnsi="Times New Roman" w:cs="Times New Roman"/>
            <w:color w:val="000000" w:themeColor="text1"/>
            <w:sz w:val="20"/>
            <w:szCs w:val="20"/>
          </w:rPr>
          <w:t>Zachos, J.C</w:t>
        </w:r>
      </w:hyperlink>
      <w:r w:rsidRPr="0057164D">
        <w:rPr>
          <w:rFonts w:ascii="Times New Roman" w:hAnsi="Times New Roman" w:cs="Times New Roman"/>
          <w:color w:val="000000" w:themeColor="text1"/>
          <w:sz w:val="20"/>
          <w:szCs w:val="20"/>
        </w:rPr>
        <w:t xml:space="preserve">., </w:t>
      </w:r>
      <w:hyperlink r:id="rId79" w:history="1">
        <w:r w:rsidRPr="0057164D">
          <w:rPr>
            <w:rFonts w:ascii="Times New Roman" w:hAnsi="Times New Roman" w:cs="Times New Roman"/>
            <w:color w:val="000000" w:themeColor="text1"/>
            <w:sz w:val="20"/>
            <w:szCs w:val="20"/>
          </w:rPr>
          <w:t>Zeebe, R.E</w:t>
        </w:r>
      </w:hyperlink>
      <w:r w:rsidRPr="0057164D">
        <w:rPr>
          <w:rFonts w:ascii="Times New Roman" w:hAnsi="Times New Roman" w:cs="Times New Roman"/>
          <w:color w:val="000000" w:themeColor="text1"/>
          <w:sz w:val="20"/>
          <w:szCs w:val="20"/>
        </w:rPr>
        <w:t>.</w:t>
      </w:r>
      <w:r w:rsidRPr="0057164D">
        <w:rPr>
          <w:rStyle w:val="gissauthor"/>
          <w:rFonts w:ascii="Times New Roman" w:hAnsi="Times New Roman" w:cs="Times New Roman"/>
          <w:color w:val="000000" w:themeColor="text1"/>
          <w:sz w:val="20"/>
          <w:szCs w:val="20"/>
        </w:rPr>
        <w:t>:  Making sense of palaeoclimate sensitivity, Nature, 491, 683-691, doi:10.1038/nature11574, 2012a.</w:t>
      </w:r>
    </w:p>
    <w:p w:rsidR="006618CB" w:rsidRPr="00D32461" w:rsidRDefault="006618CB" w:rsidP="006618CB">
      <w:pPr>
        <w:rPr>
          <w:rStyle w:val="gissauthor"/>
          <w:rFonts w:ascii="Times New Roman" w:hAnsi="Times New Roman" w:cs="Times New Roman"/>
          <w:color w:val="000000" w:themeColor="text1"/>
          <w:sz w:val="20"/>
          <w:szCs w:val="20"/>
        </w:rPr>
      </w:pPr>
      <w:r w:rsidRPr="00D32461">
        <w:rPr>
          <w:rStyle w:val="gissauthor"/>
          <w:rFonts w:ascii="Times New Roman" w:hAnsi="Times New Roman" w:cs="Times New Roman"/>
          <w:color w:val="000000" w:themeColor="text1"/>
          <w:sz w:val="20"/>
          <w:szCs w:val="20"/>
        </w:rPr>
        <w:t xml:space="preserve">Rohling, E. J., Medina-Elizade, M., Shepherd, J. G., Siddall, M., and Stanford, J. D.:  Sea surface and high-latitude temperature sensitivity to radiative forcing of climate over several glacial cycles, </w:t>
      </w:r>
      <w:r w:rsidRPr="00D32461">
        <w:rPr>
          <w:rStyle w:val="gissauthor"/>
          <w:rFonts w:ascii="Times New Roman" w:hAnsi="Times New Roman" w:cs="Times New Roman"/>
          <w:i/>
          <w:color w:val="000000" w:themeColor="text1"/>
          <w:sz w:val="20"/>
          <w:szCs w:val="20"/>
        </w:rPr>
        <w:t>J Clim,</w:t>
      </w:r>
      <w:r w:rsidRPr="00D32461">
        <w:rPr>
          <w:rStyle w:val="gissauthor"/>
          <w:rFonts w:ascii="Times New Roman" w:hAnsi="Times New Roman" w:cs="Times New Roman"/>
          <w:color w:val="000000" w:themeColor="text1"/>
          <w:sz w:val="20"/>
          <w:szCs w:val="20"/>
        </w:rPr>
        <w:t xml:space="preserve"> </w:t>
      </w:r>
      <w:r w:rsidRPr="00D32461">
        <w:rPr>
          <w:rStyle w:val="gissauthor"/>
          <w:rFonts w:ascii="Times New Roman" w:hAnsi="Times New Roman" w:cs="Times New Roman"/>
          <w:b/>
          <w:color w:val="000000" w:themeColor="text1"/>
          <w:sz w:val="20"/>
          <w:szCs w:val="20"/>
        </w:rPr>
        <w:t>25,</w:t>
      </w:r>
      <w:r w:rsidRPr="00D32461">
        <w:rPr>
          <w:rStyle w:val="gissauthor"/>
          <w:rFonts w:ascii="Times New Roman" w:hAnsi="Times New Roman" w:cs="Times New Roman"/>
          <w:color w:val="000000" w:themeColor="text1"/>
          <w:sz w:val="20"/>
          <w:szCs w:val="20"/>
        </w:rPr>
        <w:t xml:space="preserve"> 1635-1656, 2012</w:t>
      </w:r>
      <w:r>
        <w:rPr>
          <w:rStyle w:val="gissauthor"/>
          <w:rFonts w:ascii="Times New Roman" w:hAnsi="Times New Roman" w:cs="Times New Roman"/>
          <w:color w:val="000000" w:themeColor="text1"/>
          <w:sz w:val="20"/>
          <w:szCs w:val="20"/>
        </w:rPr>
        <w:t>b</w:t>
      </w:r>
      <w:r w:rsidRPr="00D32461">
        <w:rPr>
          <w:rStyle w:val="gissauthor"/>
          <w:rFonts w:ascii="Times New Roman" w:hAnsi="Times New Roman" w:cs="Times New Roman"/>
          <w:color w:val="000000" w:themeColor="text1"/>
          <w:sz w:val="20"/>
          <w:szCs w:val="20"/>
        </w:rPr>
        <w:t>.</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 xml:space="preserve">Rohling, E. J., Haigh, I. D., Foster, G. L., Roberts, A. P., and Grant, K. M.: A geological perspective on potential future sea-level rise, </w:t>
      </w:r>
      <w:r w:rsidRPr="0057164D">
        <w:rPr>
          <w:rStyle w:val="gissauthor"/>
          <w:rFonts w:ascii="Times New Roman" w:hAnsi="Times New Roman" w:cs="Times New Roman"/>
          <w:i/>
          <w:color w:val="000000" w:themeColor="text1"/>
          <w:sz w:val="20"/>
          <w:szCs w:val="20"/>
        </w:rPr>
        <w:t>Scientific Reports,</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b/>
          <w:color w:val="000000" w:themeColor="text1"/>
          <w:sz w:val="20"/>
          <w:szCs w:val="20"/>
        </w:rPr>
        <w:t>3,</w:t>
      </w:r>
      <w:r w:rsidRPr="0057164D">
        <w:rPr>
          <w:rStyle w:val="gissauthor"/>
          <w:rFonts w:ascii="Times New Roman" w:hAnsi="Times New Roman" w:cs="Times New Roman"/>
          <w:color w:val="000000" w:themeColor="text1"/>
          <w:sz w:val="20"/>
          <w:szCs w:val="20"/>
        </w:rPr>
        <w:t xml:space="preserve"> 3461 doi:10.1038/srep03461, 2013.</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Sanderson, B. M., O’Neill, B. C., and Tebaldi, C.:  What would it take to achieve</w:t>
      </w:r>
      <w:r>
        <w:rPr>
          <w:rStyle w:val="gissauthor"/>
          <w:rFonts w:ascii="Times New Roman" w:hAnsi="Times New Roman" w:cs="Times New Roman"/>
          <w:color w:val="000000" w:themeColor="text1"/>
          <w:sz w:val="20"/>
          <w:szCs w:val="20"/>
        </w:rPr>
        <w:t xml:space="preserve"> the Paris temperature targets? </w:t>
      </w:r>
      <w:r w:rsidRPr="0057164D">
        <w:rPr>
          <w:rStyle w:val="gissauthor"/>
          <w:rFonts w:ascii="Times New Roman" w:hAnsi="Times New Roman" w:cs="Times New Roman"/>
          <w:i/>
          <w:color w:val="000000" w:themeColor="text1"/>
          <w:sz w:val="20"/>
          <w:szCs w:val="20"/>
        </w:rPr>
        <w:t>Geophys Res Lett,</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b/>
          <w:color w:val="000000" w:themeColor="text1"/>
          <w:sz w:val="20"/>
          <w:szCs w:val="20"/>
        </w:rPr>
        <w:t>43,</w:t>
      </w:r>
      <w:r w:rsidRPr="0057164D">
        <w:rPr>
          <w:rStyle w:val="gissauthor"/>
          <w:rFonts w:ascii="Times New Roman" w:hAnsi="Times New Roman" w:cs="Times New Roman"/>
          <w:color w:val="000000" w:themeColor="text1"/>
          <w:sz w:val="20"/>
          <w:szCs w:val="20"/>
        </w:rPr>
        <w:t xml:space="preserve"> doi:10.1002/2016GL069563, 2016.</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Sato, M., Hansen, J. E., McCormick, M. P., and Pollack, J. B.: Stratospheric aerosol optical depths, 1850-1990,</w:t>
      </w:r>
      <w:r w:rsidRPr="0057164D">
        <w:rPr>
          <w:rStyle w:val="gissauthor"/>
          <w:rFonts w:ascii="Times New Roman" w:hAnsi="Times New Roman" w:cs="Times New Roman"/>
          <w:i/>
          <w:color w:val="000000" w:themeColor="text1"/>
          <w:sz w:val="20"/>
          <w:szCs w:val="20"/>
        </w:rPr>
        <w:t xml:space="preserve"> J Geophys Res, </w:t>
      </w:r>
      <w:r w:rsidRPr="0057164D">
        <w:rPr>
          <w:rStyle w:val="gissauthor"/>
          <w:rFonts w:ascii="Times New Roman" w:hAnsi="Times New Roman" w:cs="Times New Roman"/>
          <w:b/>
          <w:color w:val="000000" w:themeColor="text1"/>
          <w:sz w:val="20"/>
          <w:szCs w:val="20"/>
        </w:rPr>
        <w:t>98,</w:t>
      </w:r>
      <w:r w:rsidRPr="0057164D">
        <w:rPr>
          <w:rStyle w:val="gissauthor"/>
          <w:rFonts w:ascii="Times New Roman" w:hAnsi="Times New Roman" w:cs="Times New Roman"/>
          <w:color w:val="000000" w:themeColor="text1"/>
          <w:sz w:val="20"/>
          <w:szCs w:val="20"/>
        </w:rPr>
        <w:t xml:space="preserve"> 22987-22994, doi:10.1029/93JD02553, 1993.</w:t>
      </w:r>
    </w:p>
    <w:p w:rsidR="006618CB" w:rsidRPr="00994EED" w:rsidRDefault="006618CB" w:rsidP="006618CB">
      <w:pPr>
        <w:rPr>
          <w:rStyle w:val="gissauthor"/>
          <w:rFonts w:ascii="Times New Roman" w:hAnsi="Times New Roman" w:cs="Times New Roman"/>
          <w:color w:val="000000" w:themeColor="text1"/>
          <w:sz w:val="20"/>
          <w:szCs w:val="20"/>
        </w:rPr>
      </w:pPr>
      <w:r w:rsidRPr="00A94BD7">
        <w:rPr>
          <w:rFonts w:ascii="Times New Roman" w:hAnsi="Times New Roman" w:cs="Times New Roman"/>
          <w:bCs/>
          <w:color w:val="000000" w:themeColor="text1"/>
          <w:sz w:val="20"/>
          <w:szCs w:val="20"/>
        </w:rPr>
        <w:t>Schädel</w:t>
      </w:r>
      <w:r w:rsidRPr="00BE1505">
        <w:rPr>
          <w:rStyle w:val="gissauthor"/>
          <w:rFonts w:ascii="Times New Roman" w:hAnsi="Times New Roman" w:cs="Times New Roman"/>
          <w:color w:val="000000" w:themeColor="text1"/>
          <w:sz w:val="20"/>
          <w:szCs w:val="20"/>
        </w:rPr>
        <w:t xml:space="preserve">, C., Bader, M. K.-F., Schuur, E. A. G., Biasi, C., Bracho, R., </w:t>
      </w:r>
      <w:r w:rsidRPr="00BE1505">
        <w:rPr>
          <w:rFonts w:ascii="Times New Roman" w:eastAsia="Arial Unicode MS" w:hAnsi="Times New Roman" w:cs="Times New Roman"/>
          <w:color w:val="000000" w:themeColor="text1"/>
          <w:sz w:val="20"/>
          <w:szCs w:val="20"/>
        </w:rPr>
        <w:t>Č</w:t>
      </w:r>
      <w:r w:rsidRPr="00BE1505">
        <w:rPr>
          <w:rFonts w:ascii="Times New Roman" w:eastAsia="Arial Unicode MS" w:hAnsi="Times New Roman" w:cs="Times New Roman"/>
          <w:bCs/>
          <w:color w:val="000000" w:themeColor="text1"/>
          <w:sz w:val="20"/>
          <w:szCs w:val="20"/>
        </w:rPr>
        <w:t>apek, P., De Baets, S., Diáková, K.,  Ernakovich, J., Estop-Aragones, C., Graham, D. E., Hartley, I. P., Iversen, C. M., Kane, E., Knoblauch, C., Lupascu, M., Martikainen, P. J., Natali, S. M., Norby, R. J., O’Donnell, J. A., Chowdhury, T. R.,</w:t>
      </w:r>
      <w:r w:rsidRPr="00BE1505">
        <w:rPr>
          <w:rFonts w:ascii="Times New Roman" w:hAnsi="Times New Roman" w:cs="Times New Roman"/>
          <w:bCs/>
          <w:color w:val="000000" w:themeColor="text1"/>
          <w:sz w:val="20"/>
          <w:szCs w:val="20"/>
        </w:rPr>
        <w:t xml:space="preserve"> Šantr</w:t>
      </w:r>
      <w:r w:rsidRPr="00BE1505">
        <w:rPr>
          <w:rFonts w:ascii="Times New Roman" w:eastAsia="Arial Unicode MS" w:hAnsi="Times New Roman" w:cs="Times New Roman"/>
          <w:color w:val="000000" w:themeColor="text1"/>
          <w:sz w:val="20"/>
          <w:szCs w:val="20"/>
        </w:rPr>
        <w:t>ůč</w:t>
      </w:r>
      <w:r w:rsidRPr="00BE1505">
        <w:rPr>
          <w:rFonts w:ascii="Times New Roman" w:eastAsia="Arial Unicode MS" w:hAnsi="Times New Roman" w:cs="Times New Roman"/>
          <w:bCs/>
          <w:color w:val="000000" w:themeColor="text1"/>
          <w:sz w:val="20"/>
          <w:szCs w:val="20"/>
        </w:rPr>
        <w:t>ková, H., Shaver, G., Sloan, V. L., Treat, C. C., Turetsky, M. R., Waldrop, M. P., and Wickland, K. P</w:t>
      </w:r>
      <w:r w:rsidRPr="00BE1505">
        <w:rPr>
          <w:rStyle w:val="gissauthor"/>
          <w:rFonts w:ascii="Times New Roman" w:hAnsi="Times New Roman" w:cs="Times New Roman"/>
          <w:color w:val="000000" w:themeColor="text1"/>
          <w:sz w:val="20"/>
          <w:szCs w:val="20"/>
        </w:rPr>
        <w:t xml:space="preserve">.: Potential carbon emissions dominated by carbon dioxide from thawed permafrost soils, </w:t>
      </w:r>
      <w:r w:rsidRPr="00BE1505">
        <w:rPr>
          <w:rStyle w:val="gissauthor"/>
          <w:rFonts w:ascii="Times New Roman" w:hAnsi="Times New Roman" w:cs="Times New Roman"/>
          <w:i/>
          <w:color w:val="000000" w:themeColor="text1"/>
          <w:sz w:val="20"/>
          <w:szCs w:val="20"/>
        </w:rPr>
        <w:t>Nature Clim Change,</w:t>
      </w:r>
      <w:r w:rsidRPr="00BE1505">
        <w:rPr>
          <w:rStyle w:val="gissauthor"/>
          <w:rFonts w:ascii="Times New Roman" w:hAnsi="Times New Roman" w:cs="Times New Roman"/>
          <w:color w:val="000000" w:themeColor="text1"/>
          <w:sz w:val="20"/>
          <w:szCs w:val="20"/>
        </w:rPr>
        <w:t xml:space="preserve"> doi:10.1038/nclimate3054, 2016.</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Schaefer, H., Mikaloff Fletcher, S. E., Veidt, C., Lassey, K. R., Brailsford, G. W., Bromley, T. M., Dlugokencky, E. J., Michel, S. E., Miller, J. B., Levin, I., Lowe, D. C., Martin, R. J., Vaughn, B. H., White, J. W. C.: A 21</w:t>
      </w:r>
      <w:r w:rsidRPr="0057164D">
        <w:rPr>
          <w:rStyle w:val="gissauthor"/>
          <w:rFonts w:ascii="Times New Roman" w:hAnsi="Times New Roman" w:cs="Times New Roman"/>
          <w:color w:val="000000" w:themeColor="text1"/>
          <w:sz w:val="20"/>
          <w:szCs w:val="20"/>
          <w:vertAlign w:val="superscript"/>
        </w:rPr>
        <w:t>st</w:t>
      </w:r>
      <w:r w:rsidRPr="0057164D">
        <w:rPr>
          <w:rStyle w:val="gissauthor"/>
          <w:rFonts w:ascii="Times New Roman" w:hAnsi="Times New Roman" w:cs="Times New Roman"/>
          <w:color w:val="000000" w:themeColor="text1"/>
          <w:sz w:val="20"/>
          <w:szCs w:val="20"/>
        </w:rPr>
        <w:t xml:space="preserve"> century shift from fossil-fuel to biogenic methane emissions indicated by</w:t>
      </w:r>
      <w:r w:rsidRPr="0057164D">
        <w:rPr>
          <w:rStyle w:val="gissauthor"/>
          <w:rFonts w:ascii="Times New Roman" w:hAnsi="Times New Roman" w:cs="Times New Roman"/>
          <w:color w:val="000000" w:themeColor="text1"/>
          <w:sz w:val="20"/>
          <w:szCs w:val="20"/>
          <w:vertAlign w:val="superscript"/>
        </w:rPr>
        <w:t xml:space="preserve"> 13</w:t>
      </w:r>
      <w:r w:rsidRPr="0057164D">
        <w:rPr>
          <w:rStyle w:val="gissauthor"/>
          <w:rFonts w:ascii="Times New Roman" w:hAnsi="Times New Roman" w:cs="Times New Roman"/>
          <w:color w:val="000000" w:themeColor="text1"/>
          <w:sz w:val="20"/>
          <w:szCs w:val="20"/>
        </w:rPr>
        <w:t>CH</w:t>
      </w:r>
      <w:r w:rsidRPr="0057164D">
        <w:rPr>
          <w:rStyle w:val="gissauthor"/>
          <w:rFonts w:ascii="Times New Roman" w:hAnsi="Times New Roman" w:cs="Times New Roman"/>
          <w:color w:val="000000" w:themeColor="text1"/>
          <w:sz w:val="20"/>
          <w:szCs w:val="20"/>
          <w:vertAlign w:val="subscript"/>
        </w:rPr>
        <w:t>4,</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i/>
          <w:color w:val="000000" w:themeColor="text1"/>
          <w:sz w:val="20"/>
          <w:szCs w:val="20"/>
        </w:rPr>
        <w:t xml:space="preserve">Science, </w:t>
      </w:r>
      <w:r w:rsidRPr="0057164D">
        <w:rPr>
          <w:rStyle w:val="gissauthor"/>
          <w:rFonts w:ascii="Times New Roman" w:hAnsi="Times New Roman" w:cs="Times New Roman"/>
          <w:b/>
          <w:color w:val="000000" w:themeColor="text1"/>
          <w:sz w:val="20"/>
          <w:szCs w:val="20"/>
        </w:rPr>
        <w:t>352,</w:t>
      </w:r>
      <w:r w:rsidRPr="0057164D">
        <w:rPr>
          <w:rStyle w:val="gissauthor"/>
          <w:rFonts w:ascii="Times New Roman" w:hAnsi="Times New Roman" w:cs="Times New Roman"/>
          <w:color w:val="000000" w:themeColor="text1"/>
          <w:sz w:val="20"/>
          <w:szCs w:val="20"/>
        </w:rPr>
        <w:t xml:space="preserve"> 80-84, 2016.</w:t>
      </w:r>
    </w:p>
    <w:p w:rsidR="002B6ECC" w:rsidRDefault="002B6ECC" w:rsidP="002B6ECC">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Schmittner, A., Urban, N.M., Shakun, J.D., Mahowald, N.M., Clark, P.U., Bartlein, P.J., Mix, A.C. and Rosell-Mele, A.: Climate sensitivity estimated from temperature reconstructions of the Last Glacial Maximum, </w:t>
      </w:r>
      <w:r w:rsidRPr="002B6ECC">
        <w:rPr>
          <w:rFonts w:ascii="Times New Roman" w:eastAsia="Times New Roman" w:hAnsi="Times New Roman" w:cs="Times New Roman"/>
          <w:i/>
          <w:sz w:val="20"/>
          <w:szCs w:val="20"/>
        </w:rPr>
        <w:t>Science</w:t>
      </w:r>
      <w:r>
        <w:rPr>
          <w:rFonts w:ascii="Times New Roman" w:eastAsia="Times New Roman" w:hAnsi="Times New Roman" w:cs="Times New Roman"/>
          <w:sz w:val="20"/>
          <w:szCs w:val="20"/>
        </w:rPr>
        <w:t xml:space="preserve">, </w:t>
      </w:r>
      <w:r w:rsidRPr="002B6ECC">
        <w:rPr>
          <w:rFonts w:ascii="Times New Roman" w:eastAsia="Times New Roman" w:hAnsi="Times New Roman" w:cs="Times New Roman"/>
          <w:b/>
          <w:sz w:val="20"/>
          <w:szCs w:val="20"/>
        </w:rPr>
        <w:t>334</w:t>
      </w:r>
      <w:r>
        <w:rPr>
          <w:rFonts w:ascii="Times New Roman" w:eastAsia="Times New Roman" w:hAnsi="Times New Roman" w:cs="Times New Roman"/>
          <w:sz w:val="20"/>
          <w:szCs w:val="20"/>
        </w:rPr>
        <w:t>, 1385-1388, 2011.</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 xml:space="preserve">Schuur, E. A. G., McGuire, A. D., Schadel, C., Grosse, G., Harden, J. W., Hayes, D. J., Hugelius, G., Koven, C. D., Kuhry, P., Lawrence, D. M., Natali, S. M., Olefeldt, D., Romanovsky, V. E., Schaefer, K., Turetsky, M. R., Treat, C. C., </w:t>
      </w:r>
      <w:r>
        <w:rPr>
          <w:rStyle w:val="gissauthor"/>
          <w:rFonts w:ascii="Times New Roman" w:hAnsi="Times New Roman" w:cs="Times New Roman"/>
          <w:color w:val="000000" w:themeColor="text1"/>
          <w:sz w:val="20"/>
          <w:szCs w:val="20"/>
        </w:rPr>
        <w:t xml:space="preserve">and </w:t>
      </w:r>
      <w:r w:rsidRPr="0057164D">
        <w:rPr>
          <w:rStyle w:val="gissauthor"/>
          <w:rFonts w:ascii="Times New Roman" w:hAnsi="Times New Roman" w:cs="Times New Roman"/>
          <w:color w:val="000000" w:themeColor="text1"/>
          <w:sz w:val="20"/>
          <w:szCs w:val="20"/>
        </w:rPr>
        <w:t>Vonk, J. E.: Climate change and the perm</w:t>
      </w:r>
      <w:r>
        <w:rPr>
          <w:rStyle w:val="gissauthor"/>
          <w:rFonts w:ascii="Times New Roman" w:hAnsi="Times New Roman" w:cs="Times New Roman"/>
          <w:color w:val="000000" w:themeColor="text1"/>
          <w:sz w:val="20"/>
          <w:szCs w:val="20"/>
        </w:rPr>
        <w:t>a</w:t>
      </w:r>
      <w:r w:rsidRPr="0057164D">
        <w:rPr>
          <w:rStyle w:val="gissauthor"/>
          <w:rFonts w:ascii="Times New Roman" w:hAnsi="Times New Roman" w:cs="Times New Roman"/>
          <w:color w:val="000000" w:themeColor="text1"/>
          <w:sz w:val="20"/>
          <w:szCs w:val="20"/>
        </w:rPr>
        <w:t xml:space="preserve">frost carbon feedback, </w:t>
      </w:r>
      <w:r w:rsidRPr="0057164D">
        <w:rPr>
          <w:rStyle w:val="gissauthor"/>
          <w:rFonts w:ascii="Times New Roman" w:hAnsi="Times New Roman" w:cs="Times New Roman"/>
          <w:i/>
          <w:color w:val="000000" w:themeColor="text1"/>
          <w:sz w:val="20"/>
          <w:szCs w:val="20"/>
        </w:rPr>
        <w:t>Nature,</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b/>
          <w:color w:val="000000" w:themeColor="text1"/>
          <w:sz w:val="20"/>
          <w:szCs w:val="20"/>
        </w:rPr>
        <w:t>520,</w:t>
      </w:r>
      <w:r w:rsidRPr="0057164D">
        <w:rPr>
          <w:rStyle w:val="gissauthor"/>
          <w:rFonts w:ascii="Times New Roman" w:hAnsi="Times New Roman" w:cs="Times New Roman"/>
          <w:color w:val="000000" w:themeColor="text1"/>
          <w:sz w:val="20"/>
          <w:szCs w:val="20"/>
        </w:rPr>
        <w:t xml:space="preserve"> 171-179, 2015. </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Schwalm, C. R., Williams, C. A., Schaefer, K., Baker, I., Collatz, G. J., and</w:t>
      </w:r>
      <w:r w:rsidRPr="00A94BD7">
        <w:rPr>
          <w:rFonts w:ascii="Verdana" w:hAnsi="Verdana" w:cs="Verdana"/>
          <w:b/>
          <w:bCs/>
          <w:color w:val="575757"/>
          <w:sz w:val="24"/>
          <w:szCs w:val="24"/>
        </w:rPr>
        <w:t xml:space="preserve"> </w:t>
      </w:r>
      <w:r w:rsidRPr="00A94BD7">
        <w:rPr>
          <w:rFonts w:ascii="Times New Roman" w:hAnsi="Times New Roman" w:cs="Times New Roman"/>
          <w:bCs/>
          <w:color w:val="000000" w:themeColor="text1"/>
          <w:sz w:val="20"/>
          <w:szCs w:val="20"/>
        </w:rPr>
        <w:t>Rödenbeck</w:t>
      </w:r>
      <w:r w:rsidRPr="0057164D">
        <w:rPr>
          <w:rStyle w:val="gissauthor"/>
          <w:rFonts w:ascii="Times New Roman" w:hAnsi="Times New Roman" w:cs="Times New Roman"/>
          <w:color w:val="000000" w:themeColor="text1"/>
          <w:sz w:val="20"/>
          <w:szCs w:val="20"/>
        </w:rPr>
        <w:t>, C.:  Does terrestrial drought explain global CO</w:t>
      </w:r>
      <w:r w:rsidRPr="0057164D">
        <w:rPr>
          <w:rStyle w:val="gissauthor"/>
          <w:rFonts w:ascii="Times New Roman" w:hAnsi="Times New Roman" w:cs="Times New Roman"/>
          <w:color w:val="000000" w:themeColor="text1"/>
          <w:sz w:val="20"/>
          <w:szCs w:val="20"/>
          <w:vertAlign w:val="subscript"/>
        </w:rPr>
        <w:t>2</w:t>
      </w:r>
      <w:r w:rsidRPr="0057164D">
        <w:rPr>
          <w:rStyle w:val="gissauthor"/>
          <w:rFonts w:ascii="Times New Roman" w:hAnsi="Times New Roman" w:cs="Times New Roman"/>
          <w:color w:val="000000" w:themeColor="text1"/>
          <w:sz w:val="20"/>
          <w:szCs w:val="20"/>
        </w:rPr>
        <w:t xml:space="preserve"> flux anomalies induced by El Nino?, </w:t>
      </w:r>
      <w:r w:rsidRPr="0057164D">
        <w:rPr>
          <w:rStyle w:val="gissauthor"/>
          <w:rFonts w:ascii="Times New Roman" w:hAnsi="Times New Roman" w:cs="Times New Roman"/>
          <w:i/>
          <w:color w:val="000000" w:themeColor="text1"/>
          <w:sz w:val="20"/>
          <w:szCs w:val="20"/>
        </w:rPr>
        <w:t xml:space="preserve">Biogeosci, </w:t>
      </w:r>
      <w:r w:rsidRPr="0057164D">
        <w:rPr>
          <w:rStyle w:val="gissauthor"/>
          <w:rFonts w:ascii="Times New Roman" w:hAnsi="Times New Roman" w:cs="Times New Roman"/>
          <w:b/>
          <w:color w:val="000000" w:themeColor="text1"/>
          <w:sz w:val="20"/>
          <w:szCs w:val="20"/>
        </w:rPr>
        <w:t>8,</w:t>
      </w:r>
      <w:r w:rsidRPr="0057164D">
        <w:rPr>
          <w:rStyle w:val="gissauthor"/>
          <w:rFonts w:ascii="Times New Roman" w:hAnsi="Times New Roman" w:cs="Times New Roman"/>
          <w:color w:val="000000" w:themeColor="text1"/>
          <w:sz w:val="20"/>
          <w:szCs w:val="20"/>
        </w:rPr>
        <w:t xml:space="preserve"> 2493-2506, 2011.</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 xml:space="preserve">Seidel, D. J., Fu, Q., Randel, W. J., and Reichler, T. J.: Widening of the tropical belt in a changing climate, </w:t>
      </w:r>
      <w:r w:rsidRPr="0057164D">
        <w:rPr>
          <w:rStyle w:val="gissauthor"/>
          <w:rFonts w:ascii="Times New Roman" w:hAnsi="Times New Roman" w:cs="Times New Roman"/>
          <w:i/>
          <w:color w:val="000000" w:themeColor="text1"/>
          <w:sz w:val="20"/>
          <w:szCs w:val="20"/>
        </w:rPr>
        <w:t>Nature Geosci,</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b/>
          <w:color w:val="000000" w:themeColor="text1"/>
          <w:sz w:val="20"/>
          <w:szCs w:val="20"/>
        </w:rPr>
        <w:t>1,</w:t>
      </w:r>
      <w:r w:rsidRPr="0057164D">
        <w:rPr>
          <w:rStyle w:val="gissauthor"/>
          <w:rFonts w:ascii="Times New Roman" w:hAnsi="Times New Roman" w:cs="Times New Roman"/>
          <w:color w:val="000000" w:themeColor="text1"/>
          <w:sz w:val="20"/>
          <w:szCs w:val="20"/>
        </w:rPr>
        <w:t xml:space="preserve"> 21-24, 2008.</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 xml:space="preserve">Smith, P.:  Soil carbon sequestration and biochar as negative emission technologies, </w:t>
      </w:r>
      <w:r w:rsidRPr="0057164D">
        <w:rPr>
          <w:rStyle w:val="gissauthor"/>
          <w:rFonts w:ascii="Times New Roman" w:hAnsi="Times New Roman" w:cs="Times New Roman"/>
          <w:i/>
          <w:color w:val="000000" w:themeColor="text1"/>
          <w:sz w:val="20"/>
          <w:szCs w:val="20"/>
        </w:rPr>
        <w:t xml:space="preserve">Global Change Biology, </w:t>
      </w:r>
      <w:r w:rsidRPr="0057164D">
        <w:rPr>
          <w:rStyle w:val="gissauthor"/>
          <w:rFonts w:ascii="Times New Roman" w:hAnsi="Times New Roman" w:cs="Times New Roman"/>
          <w:b/>
          <w:color w:val="000000" w:themeColor="text1"/>
          <w:sz w:val="20"/>
          <w:szCs w:val="20"/>
        </w:rPr>
        <w:t xml:space="preserve">22, </w:t>
      </w:r>
      <w:r w:rsidRPr="0057164D">
        <w:rPr>
          <w:rStyle w:val="gissauthor"/>
          <w:rFonts w:ascii="Times New Roman" w:hAnsi="Times New Roman" w:cs="Times New Roman"/>
          <w:color w:val="000000" w:themeColor="text1"/>
          <w:sz w:val="20"/>
          <w:szCs w:val="20"/>
        </w:rPr>
        <w:t>1315-1324, 2016.</w:t>
      </w:r>
    </w:p>
    <w:p w:rsidR="006618CB" w:rsidRPr="0012349C" w:rsidRDefault="006618CB" w:rsidP="006618CB">
      <w:pPr>
        <w:rPr>
          <w:rStyle w:val="gissauthor"/>
          <w:rFonts w:ascii="Times New Roman" w:hAnsi="Times New Roman" w:cs="Times New Roman"/>
          <w:color w:val="000000" w:themeColor="text1"/>
          <w:sz w:val="20"/>
          <w:szCs w:val="20"/>
        </w:rPr>
      </w:pPr>
      <w:r w:rsidRPr="009A7086">
        <w:rPr>
          <w:rStyle w:val="gissauthor"/>
          <w:rFonts w:ascii="Times New Roman" w:hAnsi="Times New Roman" w:cs="Times New Roman"/>
          <w:color w:val="000000" w:themeColor="text1"/>
          <w:sz w:val="20"/>
          <w:szCs w:val="20"/>
        </w:rPr>
        <w:t xml:space="preserve">Smith, P., Davis, S. J., Creutzig, F., Fuss, S., Minx, J., Gavrielle, B., Kato, E., Jackson, R. B., Cowie, A., Kriegler, E., van Vuuren, D. P., Rogelj, J., Ciais, P., Milne, J., Canadell, J. G., McCollum, D., Peters, G., Andrew, R., Krey, V., Shrestha, G., Friedlingstein, P., Gasser, T., </w:t>
      </w:r>
      <w:r w:rsidRPr="009A7086">
        <w:rPr>
          <w:rFonts w:ascii="Times New Roman" w:hAnsi="Times New Roman" w:cs="Times New Roman"/>
          <w:bCs/>
          <w:color w:val="000000" w:themeColor="text1"/>
          <w:sz w:val="20"/>
          <w:szCs w:val="20"/>
        </w:rPr>
        <w:t>Grübler</w:t>
      </w:r>
      <w:r w:rsidRPr="009A7086">
        <w:rPr>
          <w:rStyle w:val="gissauthor"/>
          <w:rFonts w:ascii="Times New Roman" w:hAnsi="Times New Roman" w:cs="Times New Roman"/>
          <w:color w:val="000000" w:themeColor="text1"/>
          <w:sz w:val="20"/>
          <w:szCs w:val="20"/>
        </w:rPr>
        <w:t xml:space="preserve"> , A., Heidug, W. K., Jonas, M., Jones, C. D., Kraxner, F., Litt</w:t>
      </w:r>
      <w:r>
        <w:rPr>
          <w:rStyle w:val="gissauthor"/>
          <w:rFonts w:ascii="Times New Roman" w:hAnsi="Times New Roman" w:cs="Times New Roman"/>
          <w:color w:val="000000" w:themeColor="text1"/>
          <w:sz w:val="20"/>
          <w:szCs w:val="20"/>
        </w:rPr>
        <w:t>l</w:t>
      </w:r>
      <w:r w:rsidRPr="009A7086">
        <w:rPr>
          <w:rStyle w:val="gissauthor"/>
          <w:rFonts w:ascii="Times New Roman" w:hAnsi="Times New Roman" w:cs="Times New Roman"/>
          <w:color w:val="000000" w:themeColor="text1"/>
          <w:sz w:val="20"/>
          <w:szCs w:val="20"/>
        </w:rPr>
        <w:t xml:space="preserve">eton, E., Lowe, J., Moreira, J. R., Nakicenovic, N., Obersteiner, M., Patwardhan, A., Rogner, M., Rubin, E., Sharifi, A., Torvanger, </w:t>
      </w:r>
      <w:r w:rsidRPr="009A7086">
        <w:rPr>
          <w:rFonts w:ascii="Times New Roman" w:hAnsi="Times New Roman" w:cs="Times New Roman"/>
          <w:bCs/>
          <w:color w:val="000000" w:themeColor="text1"/>
          <w:sz w:val="20"/>
          <w:szCs w:val="20"/>
        </w:rPr>
        <w:t>Asbjørn, Yamagata, Y., Edmonds, J.,</w:t>
      </w:r>
      <w:r>
        <w:rPr>
          <w:rFonts w:ascii="Times New Roman" w:hAnsi="Times New Roman" w:cs="Times New Roman"/>
          <w:bCs/>
          <w:color w:val="000000" w:themeColor="text1"/>
          <w:sz w:val="20"/>
          <w:szCs w:val="20"/>
        </w:rPr>
        <w:t xml:space="preserve"> and</w:t>
      </w:r>
      <w:r w:rsidRPr="009A7086">
        <w:rPr>
          <w:rFonts w:ascii="Times New Roman" w:hAnsi="Times New Roman" w:cs="Times New Roman"/>
          <w:bCs/>
          <w:color w:val="000000" w:themeColor="text1"/>
          <w:sz w:val="20"/>
          <w:szCs w:val="20"/>
        </w:rPr>
        <w:t xml:space="preserve"> Yongsung, C.</w:t>
      </w:r>
      <w:r w:rsidRPr="009A7086">
        <w:rPr>
          <w:rStyle w:val="gissauthor"/>
          <w:rFonts w:ascii="Times New Roman" w:hAnsi="Times New Roman" w:cs="Times New Roman"/>
          <w:color w:val="000000" w:themeColor="text1"/>
          <w:sz w:val="20"/>
          <w:szCs w:val="20"/>
        </w:rPr>
        <w:t>: Biophysical and economic limits to negative CO</w:t>
      </w:r>
      <w:r w:rsidRPr="009A7086">
        <w:rPr>
          <w:rStyle w:val="gissauthor"/>
          <w:rFonts w:ascii="Times New Roman" w:hAnsi="Times New Roman" w:cs="Times New Roman"/>
          <w:color w:val="000000" w:themeColor="text1"/>
          <w:sz w:val="20"/>
          <w:szCs w:val="20"/>
          <w:vertAlign w:val="subscript"/>
        </w:rPr>
        <w:t>2</w:t>
      </w:r>
      <w:r w:rsidRPr="009A7086">
        <w:rPr>
          <w:rStyle w:val="gissauthor"/>
          <w:rFonts w:ascii="Times New Roman" w:hAnsi="Times New Roman" w:cs="Times New Roman"/>
          <w:color w:val="000000" w:themeColor="text1"/>
          <w:sz w:val="20"/>
          <w:szCs w:val="20"/>
        </w:rPr>
        <w:t xml:space="preserve"> emissions, </w:t>
      </w:r>
      <w:r w:rsidRPr="009A7086">
        <w:rPr>
          <w:rStyle w:val="gissauthor"/>
          <w:rFonts w:ascii="Times New Roman" w:hAnsi="Times New Roman" w:cs="Times New Roman"/>
          <w:i/>
          <w:color w:val="000000" w:themeColor="text1"/>
          <w:sz w:val="20"/>
          <w:szCs w:val="20"/>
        </w:rPr>
        <w:t>Nature Clim Change,</w:t>
      </w:r>
      <w:r w:rsidRPr="009A7086">
        <w:rPr>
          <w:rStyle w:val="gissauthor"/>
          <w:rFonts w:ascii="Times New Roman" w:hAnsi="Times New Roman" w:cs="Times New Roman"/>
          <w:color w:val="000000" w:themeColor="text1"/>
          <w:sz w:val="20"/>
          <w:szCs w:val="20"/>
        </w:rPr>
        <w:t xml:space="preserve"> 6, 42-50, 2016.</w:t>
      </w:r>
    </w:p>
    <w:p w:rsidR="006618CB" w:rsidRDefault="006618CB" w:rsidP="006618C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Smith,</w:t>
      </w:r>
      <w:r w:rsidRPr="000C4F6B">
        <w:rPr>
          <w:rFonts w:ascii="Times New Roman" w:eastAsia="Times New Roman" w:hAnsi="Times New Roman" w:cs="Times New Roman"/>
          <w:sz w:val="20"/>
          <w:szCs w:val="20"/>
        </w:rPr>
        <w:t xml:space="preserve"> T</w:t>
      </w:r>
      <w:r>
        <w:rPr>
          <w:rFonts w:ascii="Times New Roman" w:eastAsia="Times New Roman" w:hAnsi="Times New Roman" w:cs="Times New Roman"/>
          <w:sz w:val="20"/>
          <w:szCs w:val="20"/>
        </w:rPr>
        <w:t>. M.,</w:t>
      </w:r>
      <w:r w:rsidRPr="000C4F6B">
        <w:rPr>
          <w:rFonts w:ascii="Times New Roman" w:eastAsia="Times New Roman" w:hAnsi="Times New Roman" w:cs="Times New Roman"/>
          <w:sz w:val="20"/>
          <w:szCs w:val="20"/>
        </w:rPr>
        <w:t xml:space="preserve"> Reynolds</w:t>
      </w:r>
      <w:r>
        <w:rPr>
          <w:rFonts w:ascii="Times New Roman" w:eastAsia="Times New Roman" w:hAnsi="Times New Roman" w:cs="Times New Roman"/>
          <w:sz w:val="20"/>
          <w:szCs w:val="20"/>
        </w:rPr>
        <w:t>, R. W.,</w:t>
      </w:r>
      <w:r w:rsidRPr="000C4F6B">
        <w:rPr>
          <w:rFonts w:ascii="Times New Roman" w:eastAsia="Times New Roman" w:hAnsi="Times New Roman" w:cs="Times New Roman"/>
          <w:sz w:val="20"/>
          <w:szCs w:val="20"/>
        </w:rPr>
        <w:t xml:space="preserve"> and Lawrimore</w:t>
      </w:r>
      <w:r>
        <w:rPr>
          <w:rFonts w:ascii="Times New Roman" w:eastAsia="Times New Roman" w:hAnsi="Times New Roman" w:cs="Times New Roman"/>
          <w:sz w:val="20"/>
          <w:szCs w:val="20"/>
        </w:rPr>
        <w:t xml:space="preserve">, J.: </w:t>
      </w:r>
      <w:r w:rsidRPr="000C4F6B">
        <w:rPr>
          <w:rFonts w:ascii="Times New Roman" w:eastAsia="Times New Roman" w:hAnsi="Times New Roman" w:cs="Times New Roman"/>
          <w:sz w:val="20"/>
          <w:szCs w:val="20"/>
        </w:rPr>
        <w:t>Improvements to NOAA’s historical merged land-ocean surface t</w:t>
      </w:r>
      <w:r>
        <w:rPr>
          <w:rFonts w:ascii="Times New Roman" w:eastAsia="Times New Roman" w:hAnsi="Times New Roman" w:cs="Times New Roman"/>
          <w:sz w:val="20"/>
          <w:szCs w:val="20"/>
        </w:rPr>
        <w:t>emperature analysis (1880-2006),</w:t>
      </w:r>
      <w:r w:rsidRPr="000C4F6B">
        <w:rPr>
          <w:rFonts w:ascii="Times New Roman" w:eastAsia="Times New Roman" w:hAnsi="Times New Roman" w:cs="Times New Roman"/>
          <w:sz w:val="20"/>
          <w:szCs w:val="20"/>
        </w:rPr>
        <w:t xml:space="preserve"> </w:t>
      </w:r>
      <w:r w:rsidRPr="000C4F6B">
        <w:rPr>
          <w:rFonts w:ascii="Times New Roman" w:eastAsia="Times New Roman" w:hAnsi="Times New Roman" w:cs="Times New Roman"/>
          <w:i/>
          <w:sz w:val="20"/>
          <w:szCs w:val="20"/>
        </w:rPr>
        <w:t>J Clim</w:t>
      </w:r>
      <w:r>
        <w:rPr>
          <w:rFonts w:ascii="Times New Roman" w:eastAsia="Times New Roman" w:hAnsi="Times New Roman" w:cs="Times New Roman"/>
          <w:i/>
          <w:sz w:val="20"/>
          <w:szCs w:val="20"/>
        </w:rPr>
        <w:t>,</w:t>
      </w:r>
      <w:r w:rsidRPr="000C4F6B">
        <w:rPr>
          <w:rFonts w:ascii="Times New Roman" w:eastAsia="Times New Roman" w:hAnsi="Times New Roman" w:cs="Times New Roman"/>
          <w:i/>
          <w:sz w:val="20"/>
          <w:szCs w:val="20"/>
        </w:rPr>
        <w:t xml:space="preserve"> </w:t>
      </w:r>
      <w:r w:rsidRPr="00644118">
        <w:rPr>
          <w:rFonts w:ascii="Times New Roman" w:eastAsia="Times New Roman" w:hAnsi="Times New Roman" w:cs="Times New Roman"/>
          <w:b/>
          <w:sz w:val="20"/>
          <w:szCs w:val="20"/>
        </w:rPr>
        <w:t>21</w:t>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2283-2296, 2008.</w:t>
      </w:r>
    </w:p>
    <w:p w:rsidR="006618CB" w:rsidRDefault="006618CB" w:rsidP="006618CB">
      <w:pPr>
        <w:rPr>
          <w:rStyle w:val="gissauthor"/>
          <w:rFonts w:ascii="Times New Roman" w:hAnsi="Times New Roman" w:cs="Times New Roman"/>
          <w:color w:val="000000" w:themeColor="text1"/>
          <w:sz w:val="20"/>
          <w:szCs w:val="20"/>
        </w:rPr>
      </w:pPr>
      <w:r w:rsidRPr="00FC421F">
        <w:rPr>
          <w:rStyle w:val="gissauthor"/>
          <w:rFonts w:ascii="Times New Roman" w:hAnsi="Times New Roman" w:cs="Times New Roman"/>
          <w:color w:val="000000" w:themeColor="text1"/>
          <w:sz w:val="20"/>
          <w:szCs w:val="20"/>
        </w:rPr>
        <w:t>Socolow, R.: Direct air capture of CO</w:t>
      </w:r>
      <w:r w:rsidRPr="00FC421F">
        <w:rPr>
          <w:rStyle w:val="gissauthor"/>
          <w:rFonts w:ascii="Times New Roman" w:hAnsi="Times New Roman" w:cs="Times New Roman"/>
          <w:color w:val="000000" w:themeColor="text1"/>
          <w:sz w:val="20"/>
          <w:szCs w:val="20"/>
          <w:vertAlign w:val="subscript"/>
        </w:rPr>
        <w:t>2</w:t>
      </w:r>
      <w:r w:rsidRPr="00FC421F">
        <w:rPr>
          <w:rStyle w:val="gissauthor"/>
          <w:rFonts w:ascii="Times New Roman" w:hAnsi="Times New Roman" w:cs="Times New Roman"/>
          <w:color w:val="000000" w:themeColor="text1"/>
          <w:sz w:val="20"/>
          <w:szCs w:val="20"/>
        </w:rPr>
        <w:t xml:space="preserve"> with chemicals: a technology assessment for the APS Panel on Public Affairs (Ame</w:t>
      </w:r>
      <w:r>
        <w:rPr>
          <w:rStyle w:val="gissauthor"/>
          <w:rFonts w:ascii="Times New Roman" w:hAnsi="Times New Roman" w:cs="Times New Roman"/>
          <w:color w:val="000000" w:themeColor="text1"/>
          <w:sz w:val="20"/>
          <w:szCs w:val="20"/>
        </w:rPr>
        <w:t>rican Physical Society), 2011.</w:t>
      </w:r>
    </w:p>
    <w:p w:rsidR="006618CB" w:rsidRPr="006C2724" w:rsidRDefault="006618CB" w:rsidP="006618CB">
      <w:pPr>
        <w:rPr>
          <w:rFonts w:ascii="Times New Roman" w:hAnsi="Times New Roman" w:cs="Times New Roman"/>
          <w:sz w:val="20"/>
          <w:szCs w:val="20"/>
        </w:rPr>
      </w:pPr>
      <w:r>
        <w:rPr>
          <w:rStyle w:val="gissauthor"/>
          <w:rFonts w:ascii="Times New Roman" w:hAnsi="Times New Roman" w:cs="Times New Roman"/>
          <w:sz w:val="20"/>
          <w:szCs w:val="20"/>
        </w:rPr>
        <w:t xml:space="preserve">SIPRI (Stockholm International Peace Research Institute): SIPRI Military Expenditure Database, available at: </w:t>
      </w:r>
      <w:hyperlink r:id="rId80" w:history="1">
        <w:r w:rsidRPr="00985CA4">
          <w:rPr>
            <w:rStyle w:val="Hyperlink"/>
            <w:rFonts w:ascii="Times New Roman" w:hAnsi="Times New Roman" w:cs="Times New Roman"/>
            <w:sz w:val="20"/>
            <w:szCs w:val="20"/>
          </w:rPr>
          <w:t>https://www.sipri.org/databases/milex</w:t>
        </w:r>
      </w:hyperlink>
      <w:r>
        <w:rPr>
          <w:rStyle w:val="gissauthor"/>
          <w:rFonts w:ascii="Times New Roman" w:hAnsi="Times New Roman" w:cs="Times New Roman"/>
          <w:sz w:val="20"/>
          <w:szCs w:val="20"/>
        </w:rPr>
        <w:t xml:space="preserve">, (last access: 17 September 2016), 2016. </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lastRenderedPageBreak/>
        <w:t xml:space="preserve">Taylor, L. L., Quirk, J., Thorley, R. M. S., Kharecha, P. A., Hansen, J., Ridgwell, A., Lomas, M. R., Banwart, S. A., and Beerling, D. J.:  Enhanced weathering strategies for stabilizing climate and averting ocean acidification, </w:t>
      </w:r>
      <w:r w:rsidRPr="0057164D">
        <w:rPr>
          <w:rStyle w:val="gissauthor"/>
          <w:rFonts w:ascii="Times New Roman" w:hAnsi="Times New Roman" w:cs="Times New Roman"/>
          <w:i/>
          <w:color w:val="000000" w:themeColor="text1"/>
          <w:sz w:val="20"/>
          <w:szCs w:val="20"/>
        </w:rPr>
        <w:t>Nature Clim Change,</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b/>
          <w:color w:val="000000" w:themeColor="text1"/>
          <w:sz w:val="20"/>
          <w:szCs w:val="20"/>
        </w:rPr>
        <w:t>6,</w:t>
      </w:r>
      <w:r w:rsidRPr="0057164D">
        <w:rPr>
          <w:rStyle w:val="gissauthor"/>
          <w:rFonts w:ascii="Times New Roman" w:hAnsi="Times New Roman" w:cs="Times New Roman"/>
          <w:color w:val="000000" w:themeColor="text1"/>
          <w:sz w:val="20"/>
          <w:szCs w:val="20"/>
        </w:rPr>
        <w:t xml:space="preserve"> 402-406, 2016.</w:t>
      </w:r>
    </w:p>
    <w:p w:rsidR="006618CB" w:rsidRPr="00A94BD7" w:rsidRDefault="006618CB" w:rsidP="006618CB">
      <w:pPr>
        <w:spacing w:line="240" w:lineRule="auto"/>
        <w:rPr>
          <w:rFonts w:ascii="Times New Roman" w:eastAsia="Times New Roman" w:hAnsi="Times New Roman" w:cs="Times New Roman"/>
          <w:sz w:val="20"/>
          <w:szCs w:val="20"/>
        </w:rPr>
      </w:pPr>
      <w:r w:rsidRPr="00A94BD7">
        <w:rPr>
          <w:rFonts w:ascii="Times New Roman" w:eastAsia="Times New Roman" w:hAnsi="Times New Roman" w:cs="Times New Roman"/>
          <w:sz w:val="20"/>
          <w:szCs w:val="20"/>
        </w:rPr>
        <w:t xml:space="preserve">Thompson, D. W. J., Kennedy, J. J., Wallace, J. M., and Jones, P. D.: A large discontinuity in the mid-twentieth century in observed global-mean surface temperature, </w:t>
      </w:r>
      <w:r w:rsidRPr="00A94BD7">
        <w:rPr>
          <w:rFonts w:ascii="Times New Roman" w:eastAsia="Times New Roman" w:hAnsi="Times New Roman" w:cs="Times New Roman"/>
          <w:i/>
          <w:sz w:val="20"/>
          <w:szCs w:val="20"/>
        </w:rPr>
        <w:t>Nature</w:t>
      </w:r>
      <w:r w:rsidRPr="00A94BD7">
        <w:rPr>
          <w:rFonts w:ascii="Times New Roman" w:eastAsia="Times New Roman" w:hAnsi="Times New Roman" w:cs="Times New Roman"/>
          <w:sz w:val="20"/>
          <w:szCs w:val="20"/>
        </w:rPr>
        <w:t xml:space="preserve">, </w:t>
      </w:r>
      <w:r w:rsidRPr="00A94BD7">
        <w:rPr>
          <w:rFonts w:ascii="Times New Roman" w:eastAsia="Times New Roman" w:hAnsi="Times New Roman" w:cs="Times New Roman"/>
          <w:b/>
          <w:sz w:val="20"/>
          <w:szCs w:val="20"/>
        </w:rPr>
        <w:t>453,</w:t>
      </w:r>
      <w:r w:rsidRPr="00A94BD7">
        <w:rPr>
          <w:rFonts w:ascii="Times New Roman" w:eastAsia="Times New Roman" w:hAnsi="Times New Roman" w:cs="Times New Roman"/>
          <w:sz w:val="20"/>
          <w:szCs w:val="20"/>
        </w:rPr>
        <w:t xml:space="preserve"> 646-649 doi:10.1038/nature06982, 2008.</w:t>
      </w:r>
    </w:p>
    <w:p w:rsidR="006618CB" w:rsidRPr="0057164D" w:rsidRDefault="006618CB" w:rsidP="006618CB">
      <w:pPr>
        <w:rPr>
          <w:rStyle w:val="gissauthor"/>
          <w:rFonts w:ascii="Times New Roman" w:hAnsi="Times New Roman" w:cs="Times New Roman"/>
          <w:color w:val="000000" w:themeColor="text1"/>
          <w:sz w:val="20"/>
          <w:szCs w:val="20"/>
        </w:rPr>
      </w:pPr>
      <w:r>
        <w:rPr>
          <w:rStyle w:val="gissauthor"/>
          <w:rFonts w:ascii="Times New Roman" w:hAnsi="Times New Roman" w:cs="Times New Roman"/>
          <w:color w:val="000000" w:themeColor="text1"/>
          <w:sz w:val="20"/>
          <w:szCs w:val="20"/>
        </w:rPr>
        <w:t xml:space="preserve">Tilman, D. </w:t>
      </w:r>
      <w:r w:rsidRPr="0057164D">
        <w:rPr>
          <w:rStyle w:val="gissauthor"/>
          <w:rFonts w:ascii="Times New Roman" w:hAnsi="Times New Roman" w:cs="Times New Roman"/>
          <w:color w:val="000000" w:themeColor="text1"/>
          <w:sz w:val="20"/>
          <w:szCs w:val="20"/>
        </w:rPr>
        <w:t xml:space="preserve">and Clark, M.: Global diets link environmental sustainability and human health, </w:t>
      </w:r>
      <w:r w:rsidRPr="0057164D">
        <w:rPr>
          <w:rStyle w:val="gissauthor"/>
          <w:rFonts w:ascii="Times New Roman" w:hAnsi="Times New Roman" w:cs="Times New Roman"/>
          <w:i/>
          <w:color w:val="000000" w:themeColor="text1"/>
          <w:sz w:val="20"/>
          <w:szCs w:val="20"/>
        </w:rPr>
        <w:t>Nature,</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b/>
          <w:color w:val="000000" w:themeColor="text1"/>
          <w:sz w:val="20"/>
          <w:szCs w:val="20"/>
        </w:rPr>
        <w:t>515,</w:t>
      </w:r>
      <w:r w:rsidRPr="0057164D">
        <w:rPr>
          <w:rStyle w:val="gissauthor"/>
          <w:rFonts w:ascii="Times New Roman" w:hAnsi="Times New Roman" w:cs="Times New Roman"/>
          <w:color w:val="000000" w:themeColor="text1"/>
          <w:sz w:val="20"/>
          <w:szCs w:val="20"/>
        </w:rPr>
        <w:t xml:space="preserve"> 518-522, 2014.</w:t>
      </w:r>
    </w:p>
    <w:p w:rsidR="006618CB" w:rsidRPr="0057164D" w:rsidRDefault="006618CB" w:rsidP="006618CB">
      <w:pPr>
        <w:rPr>
          <w:rStyle w:val="gissauthor"/>
          <w:rFonts w:ascii="Times New Roman" w:hAnsi="Times New Roman" w:cs="Times New Roman"/>
          <w:color w:val="000000" w:themeColor="text1"/>
          <w:sz w:val="20"/>
          <w:szCs w:val="20"/>
        </w:rPr>
      </w:pPr>
      <w:r>
        <w:rPr>
          <w:rStyle w:val="gissauthor"/>
          <w:rFonts w:ascii="Times New Roman" w:hAnsi="Times New Roman" w:cs="Times New Roman"/>
          <w:color w:val="000000" w:themeColor="text1"/>
          <w:sz w:val="20"/>
          <w:szCs w:val="20"/>
        </w:rPr>
        <w:t>Trenberth, K. E.</w:t>
      </w:r>
      <w:r w:rsidRPr="0057164D">
        <w:rPr>
          <w:rStyle w:val="gissauthor"/>
          <w:rFonts w:ascii="Times New Roman" w:hAnsi="Times New Roman" w:cs="Times New Roman"/>
          <w:color w:val="000000" w:themeColor="text1"/>
          <w:sz w:val="20"/>
          <w:szCs w:val="20"/>
        </w:rPr>
        <w:t xml:space="preserve"> and Fasullo, J. T.: An apparent hiatus in global warming?, </w:t>
      </w:r>
      <w:r w:rsidRPr="0057164D">
        <w:rPr>
          <w:rStyle w:val="gissauthor"/>
          <w:rFonts w:ascii="Times New Roman" w:hAnsi="Times New Roman" w:cs="Times New Roman"/>
          <w:i/>
          <w:color w:val="000000" w:themeColor="text1"/>
          <w:sz w:val="20"/>
          <w:szCs w:val="20"/>
        </w:rPr>
        <w:t>Earth’s Future,</w:t>
      </w:r>
      <w:r w:rsidRPr="0057164D">
        <w:rPr>
          <w:rStyle w:val="gissauthor"/>
          <w:rFonts w:ascii="Times New Roman" w:hAnsi="Times New Roman" w:cs="Times New Roman"/>
          <w:color w:val="000000" w:themeColor="text1"/>
          <w:sz w:val="20"/>
          <w:szCs w:val="20"/>
        </w:rPr>
        <w:t xml:space="preserve"> doi:10.1002/2013EF000165, 2013.</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Trenberth, K., Fasullo, J., von Schuckmann, K., and Cheng, L.: Insights into Earth’s energy imbalance from multiple sources,</w:t>
      </w:r>
      <w:r w:rsidRPr="0057164D">
        <w:rPr>
          <w:rStyle w:val="gissauthor"/>
          <w:rFonts w:ascii="Times New Roman" w:hAnsi="Times New Roman" w:cs="Times New Roman"/>
          <w:i/>
          <w:color w:val="000000" w:themeColor="text1"/>
          <w:sz w:val="20"/>
          <w:szCs w:val="20"/>
        </w:rPr>
        <w:t xml:space="preserve"> J Clim,</w:t>
      </w:r>
      <w:r w:rsidRPr="0057164D">
        <w:rPr>
          <w:rStyle w:val="gissauthor"/>
          <w:rFonts w:ascii="Times New Roman" w:hAnsi="Times New Roman" w:cs="Times New Roman"/>
          <w:color w:val="000000" w:themeColor="text1"/>
          <w:sz w:val="20"/>
          <w:szCs w:val="20"/>
        </w:rPr>
        <w:t xml:space="preserve"> doi:10.1175/JCLI-D-16-0339.1 in press, 2016.</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 xml:space="preserve">Turner, A. J., Jacob, D. J., </w:t>
      </w:r>
      <w:r w:rsidRPr="0057164D">
        <w:rPr>
          <w:rStyle w:val="article-headermeta-info-label"/>
          <w:rFonts w:ascii="Times New Roman" w:hAnsi="Times New Roman" w:cs="Times New Roman"/>
          <w:color w:val="000000" w:themeColor="text1"/>
          <w:sz w:val="20"/>
          <w:szCs w:val="20"/>
        </w:rPr>
        <w:t xml:space="preserve">Benmergui, J., Wofsy, S. C., Maasakkers, J. D., Butz, A., Hasekamp, O., and Biraud, S. C.:  A large increase in U.S. methane emissions over the past decade inferred from satellite data and surface observations, </w:t>
      </w:r>
      <w:r w:rsidRPr="0057164D">
        <w:rPr>
          <w:rStyle w:val="article-headermeta-info-label"/>
          <w:rFonts w:ascii="Times New Roman" w:hAnsi="Times New Roman" w:cs="Times New Roman"/>
          <w:i/>
          <w:color w:val="000000" w:themeColor="text1"/>
          <w:sz w:val="20"/>
          <w:szCs w:val="20"/>
        </w:rPr>
        <w:t>Geophys Res Lett,</w:t>
      </w:r>
      <w:r w:rsidRPr="0057164D">
        <w:rPr>
          <w:rStyle w:val="article-headermeta-info-label"/>
          <w:rFonts w:ascii="Times New Roman" w:hAnsi="Times New Roman" w:cs="Times New Roman"/>
          <w:color w:val="000000" w:themeColor="text1"/>
          <w:sz w:val="20"/>
          <w:szCs w:val="20"/>
        </w:rPr>
        <w:t xml:space="preserve"> </w:t>
      </w:r>
      <w:r w:rsidRPr="0057164D">
        <w:rPr>
          <w:rStyle w:val="article-headermeta-info-label"/>
          <w:rFonts w:ascii="Times New Roman" w:hAnsi="Times New Roman" w:cs="Times New Roman"/>
          <w:b/>
          <w:color w:val="000000" w:themeColor="text1"/>
          <w:sz w:val="20"/>
          <w:szCs w:val="20"/>
        </w:rPr>
        <w:t>43,</w:t>
      </w:r>
      <w:r w:rsidRPr="0057164D">
        <w:rPr>
          <w:rStyle w:val="article-headermeta-info-label"/>
          <w:rFonts w:ascii="Times New Roman" w:hAnsi="Times New Roman" w:cs="Times New Roman"/>
          <w:color w:val="000000" w:themeColor="text1"/>
          <w:sz w:val="20"/>
          <w:szCs w:val="20"/>
        </w:rPr>
        <w:t xml:space="preserve"> 2218–2224, doi:10.1002/2016GL067987, 2016.</w:t>
      </w:r>
    </w:p>
    <w:p w:rsidR="006618CB" w:rsidRPr="0057164D" w:rsidRDefault="006618CB" w:rsidP="006618CB">
      <w:pPr>
        <w:rPr>
          <w:rStyle w:val="gissauthor"/>
          <w:rFonts w:ascii="Times New Roman" w:hAnsi="Times New Roman" w:cs="Times New Roman"/>
          <w:color w:val="000000" w:themeColor="text1"/>
          <w:sz w:val="20"/>
          <w:szCs w:val="20"/>
        </w:rPr>
      </w:pPr>
      <w:r>
        <w:rPr>
          <w:rStyle w:val="gissauthor"/>
          <w:rFonts w:ascii="Times New Roman" w:hAnsi="Times New Roman" w:cs="Times New Roman"/>
          <w:color w:val="000000" w:themeColor="text1"/>
          <w:sz w:val="20"/>
          <w:szCs w:val="20"/>
        </w:rPr>
        <w:t xml:space="preserve">Turney, C. S. M. </w:t>
      </w:r>
      <w:r w:rsidRPr="0057164D">
        <w:rPr>
          <w:rStyle w:val="gissauthor"/>
          <w:rFonts w:ascii="Times New Roman" w:hAnsi="Times New Roman" w:cs="Times New Roman"/>
          <w:color w:val="000000" w:themeColor="text1"/>
          <w:sz w:val="20"/>
          <w:szCs w:val="20"/>
        </w:rPr>
        <w:t xml:space="preserve">and Jones, R. T.: Does the Agulhas Current amplify global temperatures during super-interglacials?, </w:t>
      </w:r>
      <w:r w:rsidRPr="0057164D">
        <w:rPr>
          <w:rStyle w:val="gissauthor"/>
          <w:rFonts w:ascii="Times New Roman" w:hAnsi="Times New Roman" w:cs="Times New Roman"/>
          <w:i/>
          <w:color w:val="000000" w:themeColor="text1"/>
          <w:sz w:val="20"/>
          <w:szCs w:val="20"/>
        </w:rPr>
        <w:t xml:space="preserve">J Quatern Sci, </w:t>
      </w:r>
      <w:r w:rsidRPr="0057164D">
        <w:rPr>
          <w:rStyle w:val="gissauthor"/>
          <w:rFonts w:ascii="Times New Roman" w:hAnsi="Times New Roman" w:cs="Times New Roman"/>
          <w:b/>
          <w:color w:val="000000" w:themeColor="text1"/>
          <w:sz w:val="20"/>
          <w:szCs w:val="20"/>
        </w:rPr>
        <w:t>25,</w:t>
      </w:r>
      <w:r w:rsidRPr="0057164D">
        <w:rPr>
          <w:rStyle w:val="gissauthor"/>
          <w:rFonts w:ascii="Times New Roman" w:hAnsi="Times New Roman" w:cs="Times New Roman"/>
          <w:color w:val="000000" w:themeColor="text1"/>
          <w:sz w:val="20"/>
          <w:szCs w:val="20"/>
        </w:rPr>
        <w:t xml:space="preserve"> 839-843, 2010.</w:t>
      </w:r>
    </w:p>
    <w:p w:rsidR="006618CB" w:rsidRPr="0057164D"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 xml:space="preserve">Tyndall, J.:  On the absorption and radiation of heat by gases and vapours, and on the physical connexion of radiation, absorption, and conduction – The Bakerian Lecture, </w:t>
      </w:r>
      <w:r w:rsidRPr="0057164D">
        <w:rPr>
          <w:rStyle w:val="gissauthor"/>
          <w:rFonts w:ascii="Times New Roman" w:hAnsi="Times New Roman" w:cs="Times New Roman"/>
          <w:i/>
          <w:color w:val="000000" w:themeColor="text1"/>
          <w:sz w:val="20"/>
          <w:szCs w:val="20"/>
        </w:rPr>
        <w:t>Phil Mag,</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b/>
          <w:color w:val="000000" w:themeColor="text1"/>
          <w:sz w:val="20"/>
          <w:szCs w:val="20"/>
        </w:rPr>
        <w:t>22,</w:t>
      </w:r>
      <w:r w:rsidRPr="0057164D">
        <w:rPr>
          <w:rStyle w:val="gissauthor"/>
          <w:rFonts w:ascii="Times New Roman" w:hAnsi="Times New Roman" w:cs="Times New Roman"/>
          <w:color w:val="000000" w:themeColor="text1"/>
          <w:sz w:val="20"/>
          <w:szCs w:val="20"/>
        </w:rPr>
        <w:t xml:space="preserve"> 273-285, 1861.</w:t>
      </w:r>
    </w:p>
    <w:p w:rsidR="006618CB" w:rsidRPr="000F491A" w:rsidRDefault="006618CB" w:rsidP="006618CB">
      <w:pPr>
        <w:pStyle w:val="NormalWeb"/>
        <w:rPr>
          <w:sz w:val="20"/>
          <w:szCs w:val="20"/>
        </w:rPr>
      </w:pPr>
      <w:r w:rsidRPr="000F491A">
        <w:rPr>
          <w:rFonts w:ascii="Times" w:hAnsi="Times"/>
          <w:sz w:val="20"/>
          <w:szCs w:val="20"/>
        </w:rPr>
        <w:t>United Nations: Framework Convention on Climate Change (UNFCCC), United Nations, New York, NY, available at: http: //unfccc.int</w:t>
      </w:r>
      <w:r>
        <w:rPr>
          <w:rFonts w:ascii="Times" w:hAnsi="Times"/>
          <w:sz w:val="20"/>
          <w:szCs w:val="20"/>
        </w:rPr>
        <w:t>/essential_background/items/6036</w:t>
      </w:r>
      <w:r w:rsidRPr="000F491A">
        <w:rPr>
          <w:rFonts w:ascii="Times" w:hAnsi="Times"/>
          <w:sz w:val="20"/>
          <w:szCs w:val="20"/>
        </w:rPr>
        <w:t xml:space="preserve">.php (last access: 3 March 2016), 1992. </w:t>
      </w:r>
    </w:p>
    <w:p w:rsidR="006618CB" w:rsidRDefault="006618CB" w:rsidP="006618CB">
      <w:pPr>
        <w:rPr>
          <w:rStyle w:val="gissauthor"/>
          <w:rFonts w:ascii="Times New Roman" w:hAnsi="Times New Roman" w:cs="Times New Roman"/>
          <w:color w:val="000000" w:themeColor="text1"/>
          <w:sz w:val="20"/>
          <w:szCs w:val="20"/>
        </w:rPr>
      </w:pPr>
      <w:r w:rsidRPr="0057164D">
        <w:rPr>
          <w:rStyle w:val="gissauthor"/>
          <w:rFonts w:ascii="Times New Roman" w:hAnsi="Times New Roman" w:cs="Times New Roman"/>
          <w:color w:val="000000" w:themeColor="text1"/>
          <w:sz w:val="20"/>
          <w:szCs w:val="20"/>
        </w:rPr>
        <w:t xml:space="preserve">van Vuuren, D. P., Edmonds, J., Kainuma, M., Riahi, K., Thomson, A., Hibbard, K., Hurtt, G. C., Kram, T., Krey, V., Lamarque, J.-F., Masui, T., Meinshausen, M., Nakicenovic, N., Smith, S. J., </w:t>
      </w:r>
      <w:r>
        <w:rPr>
          <w:rStyle w:val="gissauthor"/>
          <w:rFonts w:ascii="Times New Roman" w:hAnsi="Times New Roman" w:cs="Times New Roman"/>
          <w:color w:val="000000" w:themeColor="text1"/>
          <w:sz w:val="20"/>
          <w:szCs w:val="20"/>
        </w:rPr>
        <w:t xml:space="preserve">and </w:t>
      </w:r>
      <w:r w:rsidRPr="0057164D">
        <w:rPr>
          <w:rStyle w:val="gissauthor"/>
          <w:rFonts w:ascii="Times New Roman" w:hAnsi="Times New Roman" w:cs="Times New Roman"/>
          <w:color w:val="000000" w:themeColor="text1"/>
          <w:sz w:val="20"/>
          <w:szCs w:val="20"/>
        </w:rPr>
        <w:t xml:space="preserve">Rose, S. K.: The representative concentration pathways: an overview, </w:t>
      </w:r>
      <w:r w:rsidRPr="0057164D">
        <w:rPr>
          <w:rStyle w:val="gissauthor"/>
          <w:rFonts w:ascii="Times New Roman" w:hAnsi="Times New Roman" w:cs="Times New Roman"/>
          <w:i/>
          <w:color w:val="000000" w:themeColor="text1"/>
          <w:sz w:val="20"/>
          <w:szCs w:val="20"/>
        </w:rPr>
        <w:t>Clim Change,</w:t>
      </w:r>
      <w:r w:rsidRPr="0057164D">
        <w:rPr>
          <w:rStyle w:val="gissauthor"/>
          <w:rFonts w:ascii="Times New Roman" w:hAnsi="Times New Roman" w:cs="Times New Roman"/>
          <w:color w:val="000000" w:themeColor="text1"/>
          <w:sz w:val="20"/>
          <w:szCs w:val="20"/>
        </w:rPr>
        <w:t xml:space="preserve"> </w:t>
      </w:r>
      <w:r w:rsidRPr="0057164D">
        <w:rPr>
          <w:rStyle w:val="gissauthor"/>
          <w:rFonts w:ascii="Times New Roman" w:hAnsi="Times New Roman" w:cs="Times New Roman"/>
          <w:b/>
          <w:color w:val="000000" w:themeColor="text1"/>
          <w:sz w:val="20"/>
          <w:szCs w:val="20"/>
        </w:rPr>
        <w:t>109,</w:t>
      </w:r>
      <w:r w:rsidRPr="0057164D">
        <w:rPr>
          <w:rStyle w:val="gissauthor"/>
          <w:rFonts w:ascii="Times New Roman" w:hAnsi="Times New Roman" w:cs="Times New Roman"/>
          <w:color w:val="000000" w:themeColor="text1"/>
          <w:sz w:val="20"/>
          <w:szCs w:val="20"/>
        </w:rPr>
        <w:t xml:space="preserve"> 5-31, 2011.</w:t>
      </w:r>
    </w:p>
    <w:p w:rsidR="006618CB" w:rsidRPr="00BB6048" w:rsidRDefault="006618CB" w:rsidP="006618CB">
      <w:pPr>
        <w:rPr>
          <w:rStyle w:val="gissauthor"/>
          <w:rFonts w:ascii="Times New Roman" w:hAnsi="Times New Roman" w:cs="Times New Roman"/>
          <w:sz w:val="20"/>
          <w:szCs w:val="20"/>
        </w:rPr>
      </w:pPr>
      <w:r>
        <w:rPr>
          <w:rStyle w:val="gissauthor"/>
          <w:rFonts w:ascii="Times New Roman" w:hAnsi="Times New Roman" w:cs="Times New Roman"/>
          <w:sz w:val="20"/>
          <w:szCs w:val="20"/>
        </w:rPr>
        <w:t xml:space="preserve">Vial, J., Dufresne, J. L., and Bony, S.: On the interpretation of inter-model spread in CMIP5 climate sensitivity estimates, </w:t>
      </w:r>
      <w:r w:rsidRPr="00EF651B">
        <w:rPr>
          <w:rStyle w:val="gissauthor"/>
          <w:rFonts w:ascii="Times New Roman" w:hAnsi="Times New Roman" w:cs="Times New Roman"/>
          <w:i/>
          <w:sz w:val="20"/>
          <w:szCs w:val="20"/>
        </w:rPr>
        <w:t>Clim Dyn</w:t>
      </w:r>
      <w:r>
        <w:rPr>
          <w:rStyle w:val="gissauthor"/>
          <w:rFonts w:ascii="Times New Roman" w:hAnsi="Times New Roman" w:cs="Times New Roman"/>
          <w:i/>
          <w:sz w:val="20"/>
          <w:szCs w:val="20"/>
        </w:rPr>
        <w:t>,</w:t>
      </w:r>
      <w:r>
        <w:rPr>
          <w:rStyle w:val="gissauthor"/>
          <w:rFonts w:ascii="Times New Roman" w:hAnsi="Times New Roman" w:cs="Times New Roman"/>
          <w:sz w:val="20"/>
          <w:szCs w:val="20"/>
        </w:rPr>
        <w:t xml:space="preserve"> published online 23 March, doi:10.1007/s00382-013-1725-9, 2013. </w:t>
      </w:r>
    </w:p>
    <w:p w:rsidR="006618CB" w:rsidRPr="0057164D" w:rsidRDefault="006618CB" w:rsidP="006618CB">
      <w:pPr>
        <w:rPr>
          <w:rStyle w:val="gissauthor"/>
          <w:rFonts w:ascii="Times New Roman" w:hAnsi="Times New Roman" w:cs="Times New Roman"/>
          <w:color w:val="000000" w:themeColor="text1"/>
          <w:sz w:val="20"/>
          <w:szCs w:val="20"/>
        </w:rPr>
      </w:pPr>
      <w:r>
        <w:rPr>
          <w:rStyle w:val="gissauthor"/>
          <w:rFonts w:ascii="Times New Roman" w:hAnsi="Times New Roman" w:cs="Times New Roman"/>
          <w:color w:val="000000" w:themeColor="text1"/>
          <w:sz w:val="20"/>
          <w:szCs w:val="20"/>
        </w:rPr>
        <w:t>von Schuckmann, K.</w:t>
      </w:r>
      <w:r w:rsidRPr="0057164D">
        <w:rPr>
          <w:rStyle w:val="gissauthor"/>
          <w:rFonts w:ascii="Times New Roman" w:hAnsi="Times New Roman" w:cs="Times New Roman"/>
          <w:color w:val="000000" w:themeColor="text1"/>
          <w:sz w:val="20"/>
          <w:szCs w:val="20"/>
        </w:rPr>
        <w:t xml:space="preserve"> and Le Traon, P. Y.: How well can we derive Global Ocean Indicators from Argo data?, </w:t>
      </w:r>
      <w:r w:rsidRPr="0057164D">
        <w:rPr>
          <w:rStyle w:val="gissauthor"/>
          <w:rFonts w:ascii="Times New Roman" w:hAnsi="Times New Roman" w:cs="Times New Roman"/>
          <w:i/>
          <w:color w:val="000000" w:themeColor="text1"/>
          <w:sz w:val="20"/>
          <w:szCs w:val="20"/>
        </w:rPr>
        <w:t xml:space="preserve">Ocean Sci, </w:t>
      </w:r>
      <w:r w:rsidRPr="0057164D">
        <w:rPr>
          <w:rStyle w:val="gissauthor"/>
          <w:rFonts w:ascii="Times New Roman" w:hAnsi="Times New Roman" w:cs="Times New Roman"/>
          <w:b/>
          <w:color w:val="000000" w:themeColor="text1"/>
          <w:sz w:val="20"/>
          <w:szCs w:val="20"/>
        </w:rPr>
        <w:t>7,</w:t>
      </w:r>
      <w:r w:rsidRPr="0057164D">
        <w:rPr>
          <w:rStyle w:val="gissauthor"/>
          <w:rFonts w:ascii="Times New Roman" w:hAnsi="Times New Roman" w:cs="Times New Roman"/>
          <w:color w:val="000000" w:themeColor="text1"/>
          <w:sz w:val="20"/>
          <w:szCs w:val="20"/>
        </w:rPr>
        <w:t xml:space="preserve"> 783-791 doi:10.5194/os-7-783-2011, 2011.</w:t>
      </w:r>
    </w:p>
    <w:p w:rsidR="006618CB" w:rsidRPr="0057164D" w:rsidRDefault="006618CB" w:rsidP="006618CB">
      <w:pPr>
        <w:rPr>
          <w:rFonts w:ascii="Times New Roman" w:hAnsi="Times New Roman" w:cs="Times New Roman"/>
          <w:color w:val="000000" w:themeColor="text1"/>
          <w:sz w:val="20"/>
          <w:szCs w:val="20"/>
        </w:rPr>
      </w:pPr>
      <w:r w:rsidRPr="0057164D">
        <w:rPr>
          <w:rFonts w:ascii="Times New Roman" w:hAnsi="Times New Roman" w:cs="Times New Roman"/>
          <w:color w:val="000000" w:themeColor="text1"/>
          <w:sz w:val="20"/>
          <w:szCs w:val="20"/>
        </w:rPr>
        <w:t>von Schuckmann, K., Palmer, M. D., Trenberth, K. E., Cazenave, A., Chamber, D., Champollion, N., Hansen, J., Josey, S. A., Loeb, N., Mathieu, P. P., Meyssigna</w:t>
      </w:r>
      <w:r>
        <w:rPr>
          <w:rFonts w:ascii="Times New Roman" w:hAnsi="Times New Roman" w:cs="Times New Roman"/>
          <w:color w:val="000000" w:themeColor="text1"/>
          <w:sz w:val="20"/>
          <w:szCs w:val="20"/>
        </w:rPr>
        <w:t>c</w:t>
      </w:r>
      <w:r w:rsidRPr="0057164D">
        <w:rPr>
          <w:rFonts w:ascii="Times New Roman" w:hAnsi="Times New Roman" w:cs="Times New Roman"/>
          <w:color w:val="000000" w:themeColor="text1"/>
          <w:sz w:val="20"/>
          <w:szCs w:val="20"/>
        </w:rPr>
        <w:t>, B., and Wild, M.: An imperative to monitor Earth’s energy imbalance,</w:t>
      </w:r>
      <w:r w:rsidRPr="0057164D">
        <w:rPr>
          <w:rFonts w:ascii="Times New Roman" w:hAnsi="Times New Roman" w:cs="Times New Roman"/>
          <w:i/>
          <w:color w:val="000000" w:themeColor="text1"/>
          <w:sz w:val="20"/>
          <w:szCs w:val="20"/>
        </w:rPr>
        <w:t xml:space="preserve"> Nature Clim Change,</w:t>
      </w:r>
      <w:r w:rsidRPr="0057164D">
        <w:rPr>
          <w:rFonts w:ascii="Times New Roman" w:hAnsi="Times New Roman" w:cs="Times New Roman"/>
          <w:color w:val="000000" w:themeColor="text1"/>
          <w:sz w:val="20"/>
          <w:szCs w:val="20"/>
        </w:rPr>
        <w:t xml:space="preserve"> </w:t>
      </w:r>
      <w:r w:rsidRPr="0057164D">
        <w:rPr>
          <w:rFonts w:ascii="Times New Roman" w:hAnsi="Times New Roman" w:cs="Times New Roman"/>
          <w:b/>
          <w:bCs/>
          <w:color w:val="000000" w:themeColor="text1"/>
          <w:sz w:val="20"/>
          <w:szCs w:val="20"/>
        </w:rPr>
        <w:t>6,</w:t>
      </w:r>
      <w:r w:rsidRPr="0057164D">
        <w:rPr>
          <w:rFonts w:ascii="Times New Roman" w:hAnsi="Times New Roman" w:cs="Times New Roman"/>
          <w:color w:val="000000" w:themeColor="text1"/>
          <w:sz w:val="20"/>
          <w:szCs w:val="20"/>
        </w:rPr>
        <w:t xml:space="preserve"> 138-144, 2016.</w:t>
      </w:r>
    </w:p>
    <w:p w:rsidR="006618CB" w:rsidRPr="0057164D" w:rsidRDefault="006618CB" w:rsidP="006618CB">
      <w:pPr>
        <w:rPr>
          <w:rFonts w:ascii="Times New Roman" w:hAnsi="Times New Roman" w:cs="Times New Roman"/>
          <w:color w:val="000000" w:themeColor="text1"/>
          <w:sz w:val="20"/>
          <w:szCs w:val="20"/>
        </w:rPr>
      </w:pPr>
      <w:r w:rsidRPr="0057164D">
        <w:rPr>
          <w:rFonts w:ascii="Times New Roman" w:hAnsi="Times New Roman" w:cs="Times New Roman"/>
          <w:color w:val="000000" w:themeColor="text1"/>
          <w:sz w:val="20"/>
          <w:szCs w:val="20"/>
        </w:rPr>
        <w:t>Voulgarakis, A., Naik, V., Lamarque, J.-F., Shindell, D. T., Young, P. J., Prather, M. J., Wild, O., Field, R. D., Bergmann, D., Cameron-Smith, P., Cion</w:t>
      </w:r>
      <w:r>
        <w:rPr>
          <w:rFonts w:ascii="Times New Roman" w:hAnsi="Times New Roman" w:cs="Times New Roman"/>
          <w:color w:val="000000" w:themeColor="text1"/>
          <w:sz w:val="20"/>
          <w:szCs w:val="20"/>
        </w:rPr>
        <w:t xml:space="preserve">ni, I., Collins, W. J., </w:t>
      </w:r>
      <w:r w:rsidRPr="00A01D69">
        <w:rPr>
          <w:rFonts w:ascii="Times New Roman" w:hAnsi="Times New Roman" w:cs="Times New Roman"/>
          <w:bCs/>
          <w:color w:val="000000" w:themeColor="text1"/>
          <w:sz w:val="20"/>
          <w:szCs w:val="20"/>
        </w:rPr>
        <w:t>Dalsøren</w:t>
      </w:r>
      <w:r w:rsidRPr="0057164D">
        <w:rPr>
          <w:rFonts w:ascii="Times New Roman" w:hAnsi="Times New Roman" w:cs="Times New Roman"/>
          <w:color w:val="000000" w:themeColor="text1"/>
          <w:sz w:val="20"/>
          <w:szCs w:val="20"/>
        </w:rPr>
        <w:t xml:space="preserve">, S. B., Doherty, R. M., Eyring, V., Faluvegi, G., Folberth, G. A., Horowitz, L. W., Josse, B., MacKenzie, I. A., Nagashima, T., Plummer, D. A., Righi, M., Rumbold, S. T., Stevenson, D. S., Strode, S. A., Sudo, K., Szopa, S., </w:t>
      </w:r>
      <w:r>
        <w:rPr>
          <w:rFonts w:ascii="Times New Roman" w:hAnsi="Times New Roman" w:cs="Times New Roman"/>
          <w:color w:val="000000" w:themeColor="text1"/>
          <w:sz w:val="20"/>
          <w:szCs w:val="20"/>
        </w:rPr>
        <w:t xml:space="preserve">and </w:t>
      </w:r>
      <w:r w:rsidRPr="0057164D">
        <w:rPr>
          <w:rFonts w:ascii="Times New Roman" w:hAnsi="Times New Roman" w:cs="Times New Roman"/>
          <w:color w:val="000000" w:themeColor="text1"/>
          <w:sz w:val="20"/>
          <w:szCs w:val="20"/>
        </w:rPr>
        <w:t xml:space="preserve">Zeng, G.: Analysis of present day and future OH and methane lifetime in the ACCMIP simulations, </w:t>
      </w:r>
      <w:r w:rsidRPr="0057164D">
        <w:rPr>
          <w:rFonts w:ascii="Times New Roman" w:hAnsi="Times New Roman" w:cs="Times New Roman"/>
          <w:i/>
          <w:color w:val="000000" w:themeColor="text1"/>
          <w:sz w:val="20"/>
          <w:szCs w:val="20"/>
        </w:rPr>
        <w:t>Atmos Chem Phys,</w:t>
      </w:r>
      <w:r w:rsidRPr="0057164D">
        <w:rPr>
          <w:rFonts w:ascii="Times New Roman" w:hAnsi="Times New Roman" w:cs="Times New Roman"/>
          <w:color w:val="000000" w:themeColor="text1"/>
          <w:sz w:val="20"/>
          <w:szCs w:val="20"/>
        </w:rPr>
        <w:t xml:space="preserve"> </w:t>
      </w:r>
      <w:r w:rsidRPr="0057164D">
        <w:rPr>
          <w:rFonts w:ascii="Times New Roman" w:hAnsi="Times New Roman" w:cs="Times New Roman"/>
          <w:b/>
          <w:color w:val="000000" w:themeColor="text1"/>
          <w:sz w:val="20"/>
          <w:szCs w:val="20"/>
        </w:rPr>
        <w:t>13,</w:t>
      </w:r>
      <w:r w:rsidRPr="0057164D">
        <w:rPr>
          <w:rFonts w:ascii="Times New Roman" w:hAnsi="Times New Roman" w:cs="Times New Roman"/>
          <w:color w:val="000000" w:themeColor="text1"/>
          <w:sz w:val="20"/>
          <w:szCs w:val="20"/>
        </w:rPr>
        <w:t xml:space="preserve"> 2503-2587, 2013.</w:t>
      </w:r>
    </w:p>
    <w:p w:rsidR="006618CB" w:rsidRPr="0057164D" w:rsidRDefault="006618CB" w:rsidP="006618CB">
      <w:pPr>
        <w:rPr>
          <w:rFonts w:ascii="Times New Roman" w:hAnsi="Times New Roman" w:cs="Times New Roman"/>
          <w:color w:val="000000" w:themeColor="text1"/>
          <w:sz w:val="20"/>
          <w:szCs w:val="20"/>
        </w:rPr>
      </w:pPr>
      <w:r w:rsidRPr="0057164D">
        <w:rPr>
          <w:rFonts w:ascii="Times New Roman" w:hAnsi="Times New Roman" w:cs="Times New Roman"/>
          <w:color w:val="000000" w:themeColor="text1"/>
          <w:sz w:val="20"/>
          <w:szCs w:val="20"/>
        </w:rPr>
        <w:t>Williamson, P.: Scrutinize CO</w:t>
      </w:r>
      <w:r w:rsidRPr="0057164D">
        <w:rPr>
          <w:rFonts w:ascii="Times New Roman" w:hAnsi="Times New Roman" w:cs="Times New Roman"/>
          <w:color w:val="000000" w:themeColor="text1"/>
          <w:sz w:val="20"/>
          <w:szCs w:val="20"/>
          <w:vertAlign w:val="subscript"/>
        </w:rPr>
        <w:t>2</w:t>
      </w:r>
      <w:r w:rsidRPr="0057164D">
        <w:rPr>
          <w:rFonts w:ascii="Times New Roman" w:hAnsi="Times New Roman" w:cs="Times New Roman"/>
          <w:color w:val="000000" w:themeColor="text1"/>
          <w:sz w:val="20"/>
          <w:szCs w:val="20"/>
        </w:rPr>
        <w:t xml:space="preserve"> removal methods, </w:t>
      </w:r>
      <w:r w:rsidRPr="0057164D">
        <w:rPr>
          <w:rFonts w:ascii="Times New Roman" w:hAnsi="Times New Roman" w:cs="Times New Roman"/>
          <w:i/>
          <w:color w:val="000000" w:themeColor="text1"/>
          <w:sz w:val="20"/>
          <w:szCs w:val="20"/>
        </w:rPr>
        <w:t>Nature,</w:t>
      </w:r>
      <w:r w:rsidRPr="0057164D">
        <w:rPr>
          <w:rFonts w:ascii="Times New Roman" w:hAnsi="Times New Roman" w:cs="Times New Roman"/>
          <w:color w:val="000000" w:themeColor="text1"/>
          <w:sz w:val="20"/>
          <w:szCs w:val="20"/>
        </w:rPr>
        <w:t xml:space="preserve"> </w:t>
      </w:r>
      <w:r w:rsidRPr="0057164D">
        <w:rPr>
          <w:rFonts w:ascii="Times New Roman" w:hAnsi="Times New Roman" w:cs="Times New Roman"/>
          <w:b/>
          <w:color w:val="000000" w:themeColor="text1"/>
          <w:sz w:val="20"/>
          <w:szCs w:val="20"/>
        </w:rPr>
        <w:t>530,</w:t>
      </w:r>
      <w:r w:rsidRPr="0057164D">
        <w:rPr>
          <w:rFonts w:ascii="Times New Roman" w:hAnsi="Times New Roman" w:cs="Times New Roman"/>
          <w:color w:val="000000" w:themeColor="text1"/>
          <w:sz w:val="20"/>
          <w:szCs w:val="20"/>
        </w:rPr>
        <w:t xml:space="preserve"> 153-155, 2016.</w:t>
      </w:r>
    </w:p>
    <w:p w:rsidR="00143265" w:rsidRPr="0061771B" w:rsidRDefault="006618CB">
      <w:pPr>
        <w:rPr>
          <w:rFonts w:ascii="Times New Roman" w:hAnsi="Times New Roman" w:cs="Times New Roman"/>
          <w:color w:val="000000" w:themeColor="text1"/>
          <w:sz w:val="20"/>
          <w:szCs w:val="20"/>
        </w:rPr>
      </w:pPr>
      <w:r w:rsidRPr="0057164D">
        <w:rPr>
          <w:rFonts w:ascii="Times New Roman" w:hAnsi="Times New Roman" w:cs="Times New Roman"/>
          <w:color w:val="000000" w:themeColor="text1"/>
          <w:sz w:val="20"/>
          <w:szCs w:val="20"/>
        </w:rPr>
        <w:t xml:space="preserve">Woolf, D., Amonette, J. E., Street-Perrott, F. A., Lehmann, J., and Joseph, S.:  Sustainable biochar to mitigate global climate change, </w:t>
      </w:r>
      <w:r w:rsidRPr="0057164D">
        <w:rPr>
          <w:rFonts w:ascii="Times New Roman" w:hAnsi="Times New Roman" w:cs="Times New Roman"/>
          <w:i/>
          <w:color w:val="000000" w:themeColor="text1"/>
          <w:sz w:val="20"/>
          <w:szCs w:val="20"/>
        </w:rPr>
        <w:t>Nature Comm,</w:t>
      </w:r>
      <w:r w:rsidRPr="0057164D">
        <w:rPr>
          <w:rFonts w:ascii="Times New Roman" w:hAnsi="Times New Roman" w:cs="Times New Roman"/>
          <w:color w:val="000000" w:themeColor="text1"/>
          <w:sz w:val="20"/>
          <w:szCs w:val="20"/>
        </w:rPr>
        <w:t xml:space="preserve"> </w:t>
      </w:r>
      <w:r w:rsidRPr="0057164D">
        <w:rPr>
          <w:rFonts w:ascii="Times New Roman" w:hAnsi="Times New Roman" w:cs="Times New Roman"/>
          <w:b/>
          <w:color w:val="000000" w:themeColor="text1"/>
          <w:sz w:val="20"/>
          <w:szCs w:val="20"/>
        </w:rPr>
        <w:t>1,</w:t>
      </w:r>
      <w:r w:rsidRPr="0057164D">
        <w:rPr>
          <w:rFonts w:ascii="Times New Roman" w:hAnsi="Times New Roman" w:cs="Times New Roman"/>
          <w:color w:val="000000" w:themeColor="text1"/>
          <w:sz w:val="20"/>
          <w:szCs w:val="20"/>
        </w:rPr>
        <w:t xml:space="preserve"> 56 doi:10.1038/ncomms1053, 2010.</w:t>
      </w:r>
      <w:bookmarkStart w:id="0" w:name="_GoBack"/>
      <w:bookmarkEnd w:id="0"/>
    </w:p>
    <w:sectPr w:rsidR="00143265" w:rsidRPr="0061771B" w:rsidSect="0055238E">
      <w:footerReference w:type="default" r:id="rId81"/>
      <w:pgSz w:w="12240" w:h="15840"/>
      <w:pgMar w:top="1296" w:right="1440" w:bottom="720" w:left="1440" w:header="720" w:footer="720" w:gutter="0"/>
      <w:lnNumType w:countBy="5"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1FE6" w:rsidRDefault="00761FE6" w:rsidP="005C7F25">
      <w:pPr>
        <w:spacing w:after="0" w:line="240" w:lineRule="auto"/>
      </w:pPr>
      <w:r>
        <w:separator/>
      </w:r>
    </w:p>
  </w:endnote>
  <w:endnote w:type="continuationSeparator" w:id="0">
    <w:p w:rsidR="00761FE6" w:rsidRDefault="00761FE6" w:rsidP="005C7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ヒラギノ角ゴ Pro W3">
    <w:panose1 w:val="00000000000000000000"/>
    <w:charset w:val="80"/>
    <w:family w:val="roman"/>
    <w:notTrueType/>
    <w:pitch w:val="default"/>
  </w:font>
  <w:font w:name="Courier New">
    <w:panose1 w:val="02070309020205020404"/>
    <w:charset w:val="00"/>
    <w:family w:val="modern"/>
    <w:pitch w:val="fixed"/>
    <w:sig w:usb0="E0002AFF" w:usb1="C0007843" w:usb2="00000009" w:usb3="00000000" w:csb0="000001FF" w:csb1="00000000"/>
  </w:font>
  <w:font w:name="Times">
    <w:panose1 w:val="02020603060405020304"/>
    <w:charset w:val="00"/>
    <w:family w:val="roman"/>
    <w:pitch w:val="variable"/>
    <w:sig w:usb0="00000007" w:usb1="00000000" w:usb2="00000000" w:usb3="00000000" w:csb0="00000093" w:csb1="00000000"/>
  </w:font>
  <w:font w:name="FrutigerLTPro">
    <w:altName w:val="Times New Roman"/>
    <w:panose1 w:val="00000000000000000000"/>
    <w:charset w:val="00"/>
    <w:family w:val="roman"/>
    <w:notTrueType/>
    <w:pitch w:val="default"/>
  </w:font>
  <w:font w:name="Whitney">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021247"/>
      <w:docPartObj>
        <w:docPartGallery w:val="Page Numbers (Bottom of Page)"/>
        <w:docPartUnique/>
      </w:docPartObj>
    </w:sdtPr>
    <w:sdtEndPr>
      <w:rPr>
        <w:noProof/>
      </w:rPr>
    </w:sdtEndPr>
    <w:sdtContent>
      <w:p w:rsidR="00212D38" w:rsidRDefault="00212D38">
        <w:pPr>
          <w:pStyle w:val="Footer"/>
          <w:jc w:val="center"/>
        </w:pPr>
        <w:r>
          <w:fldChar w:fldCharType="begin"/>
        </w:r>
        <w:r>
          <w:instrText xml:space="preserve"> PAGE   \* MERGEFORMAT </w:instrText>
        </w:r>
        <w:r>
          <w:fldChar w:fldCharType="separate"/>
        </w:r>
        <w:r w:rsidR="0061771B">
          <w:rPr>
            <w:noProof/>
          </w:rPr>
          <w:t>37</w:t>
        </w:r>
        <w:r>
          <w:rPr>
            <w:noProof/>
          </w:rPr>
          <w:fldChar w:fldCharType="end"/>
        </w:r>
      </w:p>
    </w:sdtContent>
  </w:sdt>
  <w:p w:rsidR="00212D38" w:rsidRDefault="00212D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1FE6" w:rsidRDefault="00761FE6" w:rsidP="005C7F25">
      <w:pPr>
        <w:spacing w:after="0" w:line="240" w:lineRule="auto"/>
      </w:pPr>
      <w:r>
        <w:separator/>
      </w:r>
    </w:p>
  </w:footnote>
  <w:footnote w:type="continuationSeparator" w:id="0">
    <w:p w:rsidR="00761FE6" w:rsidRDefault="00761FE6" w:rsidP="005C7F25">
      <w:pPr>
        <w:spacing w:after="0" w:line="240" w:lineRule="auto"/>
      </w:pPr>
      <w:r>
        <w:continuationSeparator/>
      </w:r>
    </w:p>
  </w:footnote>
  <w:footnote w:id="1">
    <w:p w:rsidR="00212D38" w:rsidRDefault="00212D38">
      <w:pPr>
        <w:pStyle w:val="FootnoteText"/>
      </w:pPr>
      <w:r>
        <w:rPr>
          <w:rStyle w:val="FootnoteReference"/>
        </w:rPr>
        <w:footnoteRef/>
      </w:r>
      <w:r>
        <w:t xml:space="preserve"> IPCC (2013) finds that 2×</w:t>
      </w:r>
      <w:r w:rsidRPr="00A357B5">
        <w:t>CO</w:t>
      </w:r>
      <w:r w:rsidRPr="00A357B5">
        <w:rPr>
          <w:vertAlign w:val="subscript"/>
        </w:rPr>
        <w:t>2</w:t>
      </w:r>
      <w:r>
        <w:t xml:space="preserve"> equilibrium sensitivity is likely in the range 3 ± 1.5</w:t>
      </w:r>
      <w:r w:rsidRPr="002139AC">
        <w:t>°C</w:t>
      </w:r>
      <w:r>
        <w:t>, as was estimated by Charney et al. (1979).  Median sensitivity in recent model inter-comparisons is 3.2</w:t>
      </w:r>
      <w:r w:rsidRPr="002139AC">
        <w:t>°C</w:t>
      </w:r>
      <w:r>
        <w:t xml:space="preserve"> (Andrews et al 2012; Vial et al 2013).</w:t>
      </w:r>
    </w:p>
  </w:footnote>
  <w:footnote w:id="2">
    <w:p w:rsidR="00212D38" w:rsidRDefault="00212D38">
      <w:pPr>
        <w:pStyle w:val="FootnoteText"/>
      </w:pPr>
      <w:r>
        <w:rPr>
          <w:rStyle w:val="FootnoteReference"/>
        </w:rPr>
        <w:footnoteRef/>
      </w:r>
      <w:r>
        <w:t xml:space="preserve"> </w:t>
      </w:r>
      <w:r w:rsidRPr="00661BA1">
        <w:rPr>
          <w:rFonts w:ascii="Times New Roman" w:hAnsi="Times New Roman" w:cs="Times New Roman"/>
        </w:rPr>
        <w:t>O</w:t>
      </w:r>
      <w:r>
        <w:rPr>
          <w:rFonts w:ascii="Times New Roman" w:hAnsi="Times New Roman" w:cs="Times New Roman"/>
        </w:rPr>
        <w:t xml:space="preserve">ne mechanism for greater than normal atmospheric </w:t>
      </w:r>
      <w:r w:rsidRPr="009D72BE">
        <w:rPr>
          <w:rFonts w:ascii="Times New Roman" w:hAnsi="Times New Roman" w:cs="Times New Roman"/>
        </w:rPr>
        <w:t>CO</w:t>
      </w:r>
      <w:r w:rsidRPr="009D72BE">
        <w:rPr>
          <w:rFonts w:ascii="Times New Roman" w:hAnsi="Times New Roman" w:cs="Times New Roman"/>
          <w:vertAlign w:val="subscript"/>
        </w:rPr>
        <w:t>2</w:t>
      </w:r>
      <w:r>
        <w:rPr>
          <w:rFonts w:ascii="Times New Roman" w:hAnsi="Times New Roman" w:cs="Times New Roman"/>
        </w:rPr>
        <w:t xml:space="preserve"> growth during </w:t>
      </w:r>
      <w:r w:rsidRPr="00EB1DF6">
        <w:rPr>
          <w:rFonts w:ascii="Times New Roman" w:hAnsi="Times New Roman" w:cs="Times New Roman"/>
        </w:rPr>
        <w:t>El Ni</w:t>
      </w:r>
      <w:r w:rsidRPr="00EB1DF6">
        <w:rPr>
          <w:rFonts w:ascii="Times New Roman" w:eastAsia="ヒラギノ角ゴ Pro W3" w:hAnsi="Times New Roman"/>
        </w:rPr>
        <w:t>ñ</w:t>
      </w:r>
      <w:r w:rsidRPr="00EB1DF6">
        <w:rPr>
          <w:rFonts w:ascii="Times New Roman" w:hAnsi="Times New Roman" w:cs="Times New Roman"/>
        </w:rPr>
        <w:t>o</w:t>
      </w:r>
      <w:r>
        <w:rPr>
          <w:rFonts w:ascii="Times New Roman" w:hAnsi="Times New Roman" w:cs="Times New Roman"/>
        </w:rPr>
        <w:t>s</w:t>
      </w:r>
      <w:r w:rsidRPr="00661BA1">
        <w:rPr>
          <w:rFonts w:ascii="Times New Roman" w:hAnsi="Times New Roman" w:cs="Times New Roman"/>
        </w:rPr>
        <w:t xml:space="preserve"> </w:t>
      </w:r>
      <w:r>
        <w:rPr>
          <w:rFonts w:ascii="Times New Roman" w:hAnsi="Times New Roman" w:cs="Times New Roman"/>
        </w:rPr>
        <w:t xml:space="preserve">is the impoverishment of nutrients in equatorial Pacific surface water and thus reduced biological productivity that result from reduced upwelling of deep water (Chavez et al., 1999).  However, </w:t>
      </w:r>
      <w:r w:rsidRPr="00EB1DF6">
        <w:rPr>
          <w:rFonts w:ascii="Times New Roman" w:hAnsi="Times New Roman" w:cs="Times New Roman"/>
        </w:rPr>
        <w:t>the El Ni</w:t>
      </w:r>
      <w:r w:rsidRPr="00EB1DF6">
        <w:rPr>
          <w:rFonts w:ascii="Times New Roman" w:eastAsia="ヒラギノ角ゴ Pro W3" w:hAnsi="Times New Roman"/>
        </w:rPr>
        <w:t>ñ</w:t>
      </w:r>
      <w:r w:rsidRPr="00EB1DF6">
        <w:rPr>
          <w:rFonts w:ascii="Times New Roman" w:hAnsi="Times New Roman" w:cs="Times New Roman"/>
        </w:rPr>
        <w:t>o/La Ni</w:t>
      </w:r>
      <w:r w:rsidRPr="00EB1DF6">
        <w:rPr>
          <w:rFonts w:ascii="Times New Roman" w:eastAsia="ヒラギノ角ゴ Pro W3" w:hAnsi="Times New Roman"/>
        </w:rPr>
        <w:t>ñ</w:t>
      </w:r>
      <w:r w:rsidRPr="00EB1DF6">
        <w:rPr>
          <w:rFonts w:ascii="Times New Roman" w:hAnsi="Times New Roman" w:cs="Times New Roman"/>
        </w:rPr>
        <w:t>a cycle</w:t>
      </w:r>
      <w:r w:rsidRPr="00661BA1">
        <w:rPr>
          <w:rFonts w:ascii="Times New Roman" w:hAnsi="Times New Roman" w:cs="Times New Roman"/>
        </w:rPr>
        <w:t xml:space="preserve"> seems to have </w:t>
      </w:r>
      <w:r>
        <w:rPr>
          <w:rFonts w:ascii="Times New Roman" w:hAnsi="Times New Roman" w:cs="Times New Roman"/>
        </w:rPr>
        <w:t>an even greater</w:t>
      </w:r>
      <w:r w:rsidRPr="00661BA1">
        <w:rPr>
          <w:rFonts w:ascii="Times New Roman" w:hAnsi="Times New Roman" w:cs="Times New Roman"/>
        </w:rPr>
        <w:t xml:space="preserve"> impact on atmospheric CO</w:t>
      </w:r>
      <w:r w:rsidRPr="00661BA1">
        <w:rPr>
          <w:rFonts w:ascii="Times New Roman" w:hAnsi="Times New Roman" w:cs="Times New Roman"/>
          <w:vertAlign w:val="subscript"/>
        </w:rPr>
        <w:t>2</w:t>
      </w:r>
      <w:r w:rsidRPr="00661BA1">
        <w:rPr>
          <w:rFonts w:ascii="Times New Roman" w:hAnsi="Times New Roman" w:cs="Times New Roman"/>
        </w:rPr>
        <w:t xml:space="preserve"> via the terrestrial carbon cycle through effects on the water cycle, temperature, and fire, as discussed in a large body of literature (referenced, e.g., by Schwalm et al., 2011).  </w:t>
      </w:r>
    </w:p>
  </w:footnote>
  <w:footnote w:id="3">
    <w:p w:rsidR="00212D38" w:rsidRDefault="00212D38" w:rsidP="00125F96">
      <w:pPr>
        <w:pStyle w:val="FootnoteText"/>
      </w:pPr>
      <w:r>
        <w:rPr>
          <w:rStyle w:val="FootnoteReference"/>
        </w:rPr>
        <w:footnoteRef/>
      </w:r>
      <w:r>
        <w:t xml:space="preserve">This scenario is discussed by Hansen and Sato (2004).  </w:t>
      </w:r>
      <w:r w:rsidRPr="004969D0">
        <w:t>CH</w:t>
      </w:r>
      <w:r w:rsidRPr="004969D0">
        <w:rPr>
          <w:vertAlign w:val="subscript"/>
        </w:rPr>
        <w:t>4</w:t>
      </w:r>
      <w:r>
        <w:t xml:space="preserve"> emissions decline moderately, producing a small negative forcing.  </w:t>
      </w:r>
      <w:r w:rsidRPr="00A357B5">
        <w:t>CO</w:t>
      </w:r>
      <w:r w:rsidRPr="00A357B5">
        <w:rPr>
          <w:vertAlign w:val="subscript"/>
        </w:rPr>
        <w:t>2</w:t>
      </w:r>
      <w:r>
        <w:t xml:space="preserve"> emissions (not captured and sequestered) are assumed to decline until in 2100 fossil fuel emissions just balance uptake of </w:t>
      </w:r>
      <w:r w:rsidRPr="00A357B5">
        <w:t>CO</w:t>
      </w:r>
      <w:r w:rsidRPr="00A357B5">
        <w:rPr>
          <w:vertAlign w:val="subscript"/>
        </w:rPr>
        <w:t>2</w:t>
      </w:r>
      <w:r>
        <w:t xml:space="preserve"> by the ocean and biosphere.  </w:t>
      </w:r>
      <w:r w:rsidRPr="00A357B5">
        <w:t>CO</w:t>
      </w:r>
      <w:r w:rsidRPr="00A357B5">
        <w:rPr>
          <w:vertAlign w:val="subscript"/>
        </w:rPr>
        <w:t>2</w:t>
      </w:r>
      <w:r>
        <w:t xml:space="preserve"> emissions continue to decline after 2100.</w:t>
      </w:r>
    </w:p>
  </w:footnote>
  <w:footnote w:id="4">
    <w:p w:rsidR="00212D38" w:rsidRDefault="00212D38">
      <w:pPr>
        <w:pStyle w:val="FootnoteText"/>
      </w:pPr>
      <w:r>
        <w:rPr>
          <w:rStyle w:val="FootnoteReference"/>
        </w:rPr>
        <w:footnoteRef/>
      </w:r>
      <w:r>
        <w:t>We use the “intermediate” response function in Fig. 5 of Hansen et al. (2011), which gives best agreement with Earth’s energy imbalance.  Fractional response is 0.15, 0.55, 0.75 and 1 at years 1, 10, 100 and 2000 with these values connected linearly in log (year), cf. Fig. 5 of Hansen et al (2011).</w:t>
      </w:r>
    </w:p>
  </w:footnote>
  <w:footnote w:id="5">
    <w:p w:rsidR="00212D38" w:rsidRDefault="00212D38">
      <w:pPr>
        <w:pStyle w:val="FootnoteText"/>
      </w:pPr>
      <w:r>
        <w:rPr>
          <w:rStyle w:val="FootnoteReference"/>
        </w:rPr>
        <w:footnoteRef/>
      </w:r>
      <w:r>
        <w:t xml:space="preserve"> Another conceivable source of financial support for </w:t>
      </w:r>
      <w:r w:rsidRPr="00A357B5">
        <w:t>CO</w:t>
      </w:r>
      <w:r w:rsidRPr="00A357B5">
        <w:rPr>
          <w:vertAlign w:val="subscript"/>
        </w:rPr>
        <w:t>2</w:t>
      </w:r>
      <w:r>
        <w:t xml:space="preserve"> drawdown might be legal settlements with fossil fuel companies, analogous to penalties that courts have imposed on tobacco companies, but with the funds directed to the international “improved practices” program.</w:t>
      </w:r>
    </w:p>
  </w:footnote>
  <w:footnote w:id="6">
    <w:p w:rsidR="00212D38" w:rsidRDefault="00212D38">
      <w:pPr>
        <w:pStyle w:val="FootnoteText"/>
      </w:pPr>
      <w:r>
        <w:rPr>
          <w:rStyle w:val="FootnoteReference"/>
        </w:rPr>
        <w:footnoteRef/>
      </w:r>
      <w:r w:rsidRPr="001605CE">
        <w:t xml:space="preserve"> </w:t>
      </w:r>
      <w:r w:rsidRPr="001605CE">
        <w:rPr>
          <w:rFonts w:ascii="Times New Roman" w:hAnsi="Times New Roman" w:cs="Times New Roman"/>
          <w:szCs w:val="24"/>
        </w:rPr>
        <w:t>For reference, the United Nations global peaceke</w:t>
      </w:r>
      <w:r>
        <w:rPr>
          <w:rFonts w:ascii="Times New Roman" w:hAnsi="Times New Roman" w:cs="Times New Roman"/>
          <w:szCs w:val="24"/>
        </w:rPr>
        <w:t>eping budget is about $10B/year. N</w:t>
      </w:r>
      <w:r w:rsidRPr="001605CE">
        <w:rPr>
          <w:rFonts w:ascii="Times New Roman" w:hAnsi="Times New Roman" w:cs="Times New Roman"/>
          <w:szCs w:val="24"/>
        </w:rPr>
        <w:t>at</w:t>
      </w:r>
      <w:r>
        <w:rPr>
          <w:rFonts w:ascii="Times New Roman" w:hAnsi="Times New Roman" w:cs="Times New Roman"/>
          <w:szCs w:val="24"/>
        </w:rPr>
        <w:t xml:space="preserve">ional military budgets are </w:t>
      </w:r>
      <w:r w:rsidRPr="001605CE">
        <w:rPr>
          <w:rFonts w:ascii="Times New Roman" w:hAnsi="Times New Roman" w:cs="Times New Roman"/>
          <w:szCs w:val="24"/>
        </w:rPr>
        <w:t>larger</w:t>
      </w:r>
      <w:r>
        <w:rPr>
          <w:rFonts w:ascii="Times New Roman" w:hAnsi="Times New Roman" w:cs="Times New Roman"/>
          <w:szCs w:val="24"/>
        </w:rPr>
        <w:t>:</w:t>
      </w:r>
      <w:r w:rsidRPr="001605CE">
        <w:rPr>
          <w:rFonts w:ascii="Times New Roman" w:hAnsi="Times New Roman" w:cs="Times New Roman"/>
          <w:szCs w:val="24"/>
        </w:rPr>
        <w:t xml:space="preserve"> the 2015 USA military budget </w:t>
      </w:r>
      <w:r>
        <w:rPr>
          <w:rFonts w:ascii="Times New Roman" w:hAnsi="Times New Roman" w:cs="Times New Roman"/>
          <w:szCs w:val="24"/>
        </w:rPr>
        <w:t>was</w:t>
      </w:r>
      <w:r w:rsidRPr="001605CE">
        <w:rPr>
          <w:rFonts w:ascii="Times New Roman" w:hAnsi="Times New Roman" w:cs="Times New Roman"/>
          <w:szCs w:val="24"/>
        </w:rPr>
        <w:t xml:space="preserve"> $596B and the global military budget </w:t>
      </w:r>
      <w:r>
        <w:rPr>
          <w:rFonts w:ascii="Times New Roman" w:hAnsi="Times New Roman" w:cs="Times New Roman"/>
          <w:szCs w:val="24"/>
        </w:rPr>
        <w:t>was</w:t>
      </w:r>
      <w:r w:rsidRPr="001605CE">
        <w:rPr>
          <w:rFonts w:ascii="Times New Roman" w:hAnsi="Times New Roman" w:cs="Times New Roman"/>
          <w:szCs w:val="24"/>
        </w:rPr>
        <w:t xml:space="preserve"> $1.77 trillion</w:t>
      </w:r>
      <w:r>
        <w:rPr>
          <w:rFonts w:ascii="Times New Roman" w:hAnsi="Times New Roman" w:cs="Times New Roman"/>
          <w:szCs w:val="24"/>
        </w:rPr>
        <w:t xml:space="preserve"> (SIPRI 2016)</w:t>
      </w:r>
      <w:r w:rsidRPr="001605CE">
        <w:rPr>
          <w:rFonts w:ascii="Times New Roman" w:hAnsi="Times New Roman" w:cs="Times New Roman"/>
          <w:szCs w:val="24"/>
        </w:rPr>
        <w:t>.</w:t>
      </w:r>
    </w:p>
  </w:footnote>
  <w:footnote w:id="7">
    <w:p w:rsidR="00212D38" w:rsidRDefault="00212D38">
      <w:pPr>
        <w:pStyle w:val="FootnoteText"/>
      </w:pPr>
      <w:r>
        <w:rPr>
          <w:rStyle w:val="FootnoteReference"/>
        </w:rPr>
        <w:footnoteRef/>
      </w:r>
      <w:r>
        <w:t xml:space="preserve"> Estimated human-caused </w:t>
      </w:r>
      <w:r w:rsidRPr="004969D0">
        <w:t>CH</w:t>
      </w:r>
      <w:r w:rsidRPr="004969D0">
        <w:rPr>
          <w:vertAlign w:val="subscript"/>
        </w:rPr>
        <w:t>4</w:t>
      </w:r>
      <w:r>
        <w:t xml:space="preserve"> sources (Ciais et al., 2013) are: fossil fuels (29%), biomass/biofuels (11%), Waste and landfill (23%), ruminants (27%) and rice (11%) </w:t>
      </w:r>
    </w:p>
  </w:footnote>
  <w:footnote w:id="8">
    <w:p w:rsidR="00212D38" w:rsidRDefault="00212D38">
      <w:pPr>
        <w:pStyle w:val="FootnoteText"/>
      </w:pPr>
      <w:r>
        <w:rPr>
          <w:rStyle w:val="FootnoteReference"/>
        </w:rPr>
        <w:footnoteRef/>
      </w:r>
      <w:r>
        <w:t xml:space="preserve"> </w:t>
      </w:r>
      <w:r>
        <w:rPr>
          <w:rFonts w:ascii="Calibri" w:hAnsi="Calibri" w:cs="Times New Roman"/>
        </w:rPr>
        <w:t>W</w:t>
      </w:r>
      <w:r w:rsidRPr="00D306F1">
        <w:rPr>
          <w:rFonts w:ascii="Calibri" w:hAnsi="Calibri" w:cs="Times New Roman"/>
        </w:rPr>
        <w:t>etlands compose a majority of natural CH</w:t>
      </w:r>
      <w:r w:rsidRPr="00D306F1">
        <w:rPr>
          <w:rFonts w:ascii="Calibri" w:hAnsi="Calibri" w:cs="Times New Roman"/>
          <w:vertAlign w:val="subscript"/>
        </w:rPr>
        <w:t>4</w:t>
      </w:r>
      <w:r>
        <w:rPr>
          <w:rFonts w:ascii="Calibri" w:hAnsi="Calibri" w:cs="Times New Roman"/>
        </w:rPr>
        <w:t xml:space="preserve"> </w:t>
      </w:r>
      <w:r w:rsidRPr="00D306F1">
        <w:rPr>
          <w:rFonts w:ascii="Calibri" w:hAnsi="Calibri" w:cs="Times New Roman"/>
        </w:rPr>
        <w:t>emissions and are estimated to be equivalent to about 36% of the anthropogenic source (Ciais et al., 2013)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174CD"/>
    <w:rsid w:val="00000F5B"/>
    <w:rsid w:val="000018B8"/>
    <w:rsid w:val="0000218B"/>
    <w:rsid w:val="0000295B"/>
    <w:rsid w:val="000030C2"/>
    <w:rsid w:val="000032B5"/>
    <w:rsid w:val="0000357B"/>
    <w:rsid w:val="00004A3D"/>
    <w:rsid w:val="00004C08"/>
    <w:rsid w:val="00005854"/>
    <w:rsid w:val="00006FEB"/>
    <w:rsid w:val="000071D3"/>
    <w:rsid w:val="00007914"/>
    <w:rsid w:val="00007C50"/>
    <w:rsid w:val="00010B6B"/>
    <w:rsid w:val="00010CDA"/>
    <w:rsid w:val="0001322F"/>
    <w:rsid w:val="000136F4"/>
    <w:rsid w:val="00013F29"/>
    <w:rsid w:val="00014525"/>
    <w:rsid w:val="00014DA7"/>
    <w:rsid w:val="00015221"/>
    <w:rsid w:val="00015811"/>
    <w:rsid w:val="0001622E"/>
    <w:rsid w:val="000177A8"/>
    <w:rsid w:val="000202C0"/>
    <w:rsid w:val="00022202"/>
    <w:rsid w:val="000227D4"/>
    <w:rsid w:val="00024675"/>
    <w:rsid w:val="00025E74"/>
    <w:rsid w:val="000277DF"/>
    <w:rsid w:val="0003183C"/>
    <w:rsid w:val="00031A4D"/>
    <w:rsid w:val="00031F55"/>
    <w:rsid w:val="00032332"/>
    <w:rsid w:val="00032717"/>
    <w:rsid w:val="000337A2"/>
    <w:rsid w:val="0003427D"/>
    <w:rsid w:val="0003458E"/>
    <w:rsid w:val="00034FAC"/>
    <w:rsid w:val="00035BA8"/>
    <w:rsid w:val="00035D92"/>
    <w:rsid w:val="00036004"/>
    <w:rsid w:val="000368F0"/>
    <w:rsid w:val="00037559"/>
    <w:rsid w:val="00037ABA"/>
    <w:rsid w:val="000403CF"/>
    <w:rsid w:val="00040CED"/>
    <w:rsid w:val="00042B48"/>
    <w:rsid w:val="00044024"/>
    <w:rsid w:val="000445EB"/>
    <w:rsid w:val="00044B50"/>
    <w:rsid w:val="000452F3"/>
    <w:rsid w:val="0004606F"/>
    <w:rsid w:val="00047BAB"/>
    <w:rsid w:val="00051066"/>
    <w:rsid w:val="00051B93"/>
    <w:rsid w:val="00052C5A"/>
    <w:rsid w:val="00053247"/>
    <w:rsid w:val="00053561"/>
    <w:rsid w:val="00053B6B"/>
    <w:rsid w:val="00053E1C"/>
    <w:rsid w:val="000543F5"/>
    <w:rsid w:val="00054B49"/>
    <w:rsid w:val="00055F05"/>
    <w:rsid w:val="00056D90"/>
    <w:rsid w:val="0006020F"/>
    <w:rsid w:val="000653C4"/>
    <w:rsid w:val="00067CE5"/>
    <w:rsid w:val="000715B8"/>
    <w:rsid w:val="000717CA"/>
    <w:rsid w:val="00072A0F"/>
    <w:rsid w:val="00072E57"/>
    <w:rsid w:val="000731D5"/>
    <w:rsid w:val="000737FE"/>
    <w:rsid w:val="00076312"/>
    <w:rsid w:val="00080989"/>
    <w:rsid w:val="00080C2E"/>
    <w:rsid w:val="00081307"/>
    <w:rsid w:val="00081753"/>
    <w:rsid w:val="000818CE"/>
    <w:rsid w:val="00084FD8"/>
    <w:rsid w:val="0008543A"/>
    <w:rsid w:val="00090599"/>
    <w:rsid w:val="000905DB"/>
    <w:rsid w:val="000914A0"/>
    <w:rsid w:val="000945C6"/>
    <w:rsid w:val="0009481A"/>
    <w:rsid w:val="0009551F"/>
    <w:rsid w:val="0009562C"/>
    <w:rsid w:val="00096196"/>
    <w:rsid w:val="000A152F"/>
    <w:rsid w:val="000A1767"/>
    <w:rsid w:val="000A1F0B"/>
    <w:rsid w:val="000A2C9F"/>
    <w:rsid w:val="000A30A0"/>
    <w:rsid w:val="000A3D61"/>
    <w:rsid w:val="000A4C89"/>
    <w:rsid w:val="000A52BE"/>
    <w:rsid w:val="000A5665"/>
    <w:rsid w:val="000A6E65"/>
    <w:rsid w:val="000A6FBB"/>
    <w:rsid w:val="000A7191"/>
    <w:rsid w:val="000A75BB"/>
    <w:rsid w:val="000A7E54"/>
    <w:rsid w:val="000A7F22"/>
    <w:rsid w:val="000B0ADF"/>
    <w:rsid w:val="000B3AD4"/>
    <w:rsid w:val="000B6543"/>
    <w:rsid w:val="000B676C"/>
    <w:rsid w:val="000B6832"/>
    <w:rsid w:val="000C1E02"/>
    <w:rsid w:val="000C31D3"/>
    <w:rsid w:val="000C3527"/>
    <w:rsid w:val="000C3B22"/>
    <w:rsid w:val="000C40D4"/>
    <w:rsid w:val="000C4F6B"/>
    <w:rsid w:val="000C5EE2"/>
    <w:rsid w:val="000C7601"/>
    <w:rsid w:val="000D0316"/>
    <w:rsid w:val="000D2CC0"/>
    <w:rsid w:val="000D6598"/>
    <w:rsid w:val="000D6DEE"/>
    <w:rsid w:val="000D7742"/>
    <w:rsid w:val="000E0294"/>
    <w:rsid w:val="000E07EC"/>
    <w:rsid w:val="000E0AF4"/>
    <w:rsid w:val="000E1671"/>
    <w:rsid w:val="000E219D"/>
    <w:rsid w:val="000E25D2"/>
    <w:rsid w:val="000E3CA7"/>
    <w:rsid w:val="000E3FA3"/>
    <w:rsid w:val="000E46D3"/>
    <w:rsid w:val="000E5780"/>
    <w:rsid w:val="000E7089"/>
    <w:rsid w:val="000E7DA0"/>
    <w:rsid w:val="000F12B0"/>
    <w:rsid w:val="000F2165"/>
    <w:rsid w:val="000F375B"/>
    <w:rsid w:val="000F435A"/>
    <w:rsid w:val="000F4BCC"/>
    <w:rsid w:val="000F5110"/>
    <w:rsid w:val="000F5173"/>
    <w:rsid w:val="000F523D"/>
    <w:rsid w:val="000F5B09"/>
    <w:rsid w:val="000F6FF1"/>
    <w:rsid w:val="000F70CA"/>
    <w:rsid w:val="00100D06"/>
    <w:rsid w:val="001025F2"/>
    <w:rsid w:val="00102C4D"/>
    <w:rsid w:val="001035F0"/>
    <w:rsid w:val="001038E4"/>
    <w:rsid w:val="00103D9F"/>
    <w:rsid w:val="00104AF8"/>
    <w:rsid w:val="001058B2"/>
    <w:rsid w:val="00105EF7"/>
    <w:rsid w:val="001063CF"/>
    <w:rsid w:val="00107569"/>
    <w:rsid w:val="00107641"/>
    <w:rsid w:val="0011091E"/>
    <w:rsid w:val="00110A3B"/>
    <w:rsid w:val="00110E94"/>
    <w:rsid w:val="00114686"/>
    <w:rsid w:val="001147DA"/>
    <w:rsid w:val="00114B17"/>
    <w:rsid w:val="00114B67"/>
    <w:rsid w:val="00114EEE"/>
    <w:rsid w:val="001151E9"/>
    <w:rsid w:val="0011658A"/>
    <w:rsid w:val="00116867"/>
    <w:rsid w:val="00116E14"/>
    <w:rsid w:val="00120394"/>
    <w:rsid w:val="001212F7"/>
    <w:rsid w:val="001224D1"/>
    <w:rsid w:val="001239EA"/>
    <w:rsid w:val="00123F25"/>
    <w:rsid w:val="00125B81"/>
    <w:rsid w:val="00125E8B"/>
    <w:rsid w:val="00125F96"/>
    <w:rsid w:val="0012699F"/>
    <w:rsid w:val="00126C9D"/>
    <w:rsid w:val="00126E9F"/>
    <w:rsid w:val="00127B77"/>
    <w:rsid w:val="00131E24"/>
    <w:rsid w:val="00132469"/>
    <w:rsid w:val="00132AC0"/>
    <w:rsid w:val="00134C40"/>
    <w:rsid w:val="00137488"/>
    <w:rsid w:val="00137AAD"/>
    <w:rsid w:val="001408CC"/>
    <w:rsid w:val="001410A5"/>
    <w:rsid w:val="00141ED5"/>
    <w:rsid w:val="00142E0C"/>
    <w:rsid w:val="00143265"/>
    <w:rsid w:val="00143A78"/>
    <w:rsid w:val="00144BC6"/>
    <w:rsid w:val="00147057"/>
    <w:rsid w:val="0014713F"/>
    <w:rsid w:val="00147512"/>
    <w:rsid w:val="00147ED7"/>
    <w:rsid w:val="0015066D"/>
    <w:rsid w:val="001549CE"/>
    <w:rsid w:val="00154CE8"/>
    <w:rsid w:val="00154EB7"/>
    <w:rsid w:val="001550FE"/>
    <w:rsid w:val="001558D2"/>
    <w:rsid w:val="001558FC"/>
    <w:rsid w:val="001559FA"/>
    <w:rsid w:val="001562DB"/>
    <w:rsid w:val="00160058"/>
    <w:rsid w:val="001605CE"/>
    <w:rsid w:val="00160865"/>
    <w:rsid w:val="00161078"/>
    <w:rsid w:val="001611B4"/>
    <w:rsid w:val="00161EB0"/>
    <w:rsid w:val="0017081F"/>
    <w:rsid w:val="001711B3"/>
    <w:rsid w:val="001715E4"/>
    <w:rsid w:val="00172116"/>
    <w:rsid w:val="001725B5"/>
    <w:rsid w:val="00172877"/>
    <w:rsid w:val="00172960"/>
    <w:rsid w:val="00172DD5"/>
    <w:rsid w:val="001765DA"/>
    <w:rsid w:val="0018184B"/>
    <w:rsid w:val="00181913"/>
    <w:rsid w:val="00183555"/>
    <w:rsid w:val="00184B0E"/>
    <w:rsid w:val="00185822"/>
    <w:rsid w:val="00185917"/>
    <w:rsid w:val="001859FF"/>
    <w:rsid w:val="001875CE"/>
    <w:rsid w:val="001878BD"/>
    <w:rsid w:val="00192285"/>
    <w:rsid w:val="00192AF6"/>
    <w:rsid w:val="00193E6D"/>
    <w:rsid w:val="00194AAB"/>
    <w:rsid w:val="001957AB"/>
    <w:rsid w:val="00195D22"/>
    <w:rsid w:val="001974A1"/>
    <w:rsid w:val="001A08D6"/>
    <w:rsid w:val="001A08E6"/>
    <w:rsid w:val="001A269E"/>
    <w:rsid w:val="001A2D8B"/>
    <w:rsid w:val="001A5E9D"/>
    <w:rsid w:val="001A7582"/>
    <w:rsid w:val="001A7C69"/>
    <w:rsid w:val="001B12E9"/>
    <w:rsid w:val="001B279B"/>
    <w:rsid w:val="001B7577"/>
    <w:rsid w:val="001C22FB"/>
    <w:rsid w:val="001C40C9"/>
    <w:rsid w:val="001C4C6E"/>
    <w:rsid w:val="001C7659"/>
    <w:rsid w:val="001C7AFE"/>
    <w:rsid w:val="001D0816"/>
    <w:rsid w:val="001D10D0"/>
    <w:rsid w:val="001D12E2"/>
    <w:rsid w:val="001D165D"/>
    <w:rsid w:val="001D1A92"/>
    <w:rsid w:val="001D1E82"/>
    <w:rsid w:val="001D25FB"/>
    <w:rsid w:val="001D5FA5"/>
    <w:rsid w:val="001D62F3"/>
    <w:rsid w:val="001D690A"/>
    <w:rsid w:val="001D6DC6"/>
    <w:rsid w:val="001E02CC"/>
    <w:rsid w:val="001E0CE9"/>
    <w:rsid w:val="001E13B4"/>
    <w:rsid w:val="001E3A07"/>
    <w:rsid w:val="001E40F9"/>
    <w:rsid w:val="001E434A"/>
    <w:rsid w:val="001E5CB2"/>
    <w:rsid w:val="001E6146"/>
    <w:rsid w:val="001E67EC"/>
    <w:rsid w:val="001E7F0F"/>
    <w:rsid w:val="001F036A"/>
    <w:rsid w:val="001F17C2"/>
    <w:rsid w:val="001F20E8"/>
    <w:rsid w:val="001F4444"/>
    <w:rsid w:val="001F44FF"/>
    <w:rsid w:val="001F47FA"/>
    <w:rsid w:val="001F5084"/>
    <w:rsid w:val="001F53CF"/>
    <w:rsid w:val="001F65D6"/>
    <w:rsid w:val="001F693E"/>
    <w:rsid w:val="001F739A"/>
    <w:rsid w:val="002002BC"/>
    <w:rsid w:val="00200E0B"/>
    <w:rsid w:val="0020104F"/>
    <w:rsid w:val="00201D8C"/>
    <w:rsid w:val="002020FB"/>
    <w:rsid w:val="002038A5"/>
    <w:rsid w:val="002039FD"/>
    <w:rsid w:val="002048B7"/>
    <w:rsid w:val="002051A6"/>
    <w:rsid w:val="002055BC"/>
    <w:rsid w:val="00205B2B"/>
    <w:rsid w:val="00205E90"/>
    <w:rsid w:val="00206437"/>
    <w:rsid w:val="00206DD0"/>
    <w:rsid w:val="00206FAE"/>
    <w:rsid w:val="0020761E"/>
    <w:rsid w:val="00212D38"/>
    <w:rsid w:val="00214645"/>
    <w:rsid w:val="00214B60"/>
    <w:rsid w:val="00215184"/>
    <w:rsid w:val="00216047"/>
    <w:rsid w:val="002173BB"/>
    <w:rsid w:val="002174CD"/>
    <w:rsid w:val="0022014B"/>
    <w:rsid w:val="00222E06"/>
    <w:rsid w:val="00224317"/>
    <w:rsid w:val="00224B80"/>
    <w:rsid w:val="00225D4C"/>
    <w:rsid w:val="00226262"/>
    <w:rsid w:val="002263C0"/>
    <w:rsid w:val="00227B5A"/>
    <w:rsid w:val="00230E06"/>
    <w:rsid w:val="00231139"/>
    <w:rsid w:val="00231AC8"/>
    <w:rsid w:val="00232917"/>
    <w:rsid w:val="00233465"/>
    <w:rsid w:val="00233D75"/>
    <w:rsid w:val="002351C4"/>
    <w:rsid w:val="00235696"/>
    <w:rsid w:val="00235D5B"/>
    <w:rsid w:val="00236D38"/>
    <w:rsid w:val="00237301"/>
    <w:rsid w:val="0023793E"/>
    <w:rsid w:val="00237D3A"/>
    <w:rsid w:val="00241965"/>
    <w:rsid w:val="00245A6A"/>
    <w:rsid w:val="00247138"/>
    <w:rsid w:val="00250346"/>
    <w:rsid w:val="00250429"/>
    <w:rsid w:val="00250A0D"/>
    <w:rsid w:val="00251065"/>
    <w:rsid w:val="002514F8"/>
    <w:rsid w:val="00251D4B"/>
    <w:rsid w:val="00253527"/>
    <w:rsid w:val="00253BFA"/>
    <w:rsid w:val="00254113"/>
    <w:rsid w:val="00254917"/>
    <w:rsid w:val="002569AC"/>
    <w:rsid w:val="002575DA"/>
    <w:rsid w:val="00260D28"/>
    <w:rsid w:val="00261852"/>
    <w:rsid w:val="00261FAB"/>
    <w:rsid w:val="00263895"/>
    <w:rsid w:val="00264024"/>
    <w:rsid w:val="002643B9"/>
    <w:rsid w:val="00264605"/>
    <w:rsid w:val="00265C20"/>
    <w:rsid w:val="00265E8A"/>
    <w:rsid w:val="00265E94"/>
    <w:rsid w:val="00266136"/>
    <w:rsid w:val="00267722"/>
    <w:rsid w:val="00267BE4"/>
    <w:rsid w:val="00270BB0"/>
    <w:rsid w:val="00271FCC"/>
    <w:rsid w:val="00272619"/>
    <w:rsid w:val="00272ED5"/>
    <w:rsid w:val="00273F5A"/>
    <w:rsid w:val="00274576"/>
    <w:rsid w:val="0027629D"/>
    <w:rsid w:val="00276586"/>
    <w:rsid w:val="0027695D"/>
    <w:rsid w:val="00277096"/>
    <w:rsid w:val="00277103"/>
    <w:rsid w:val="00280FD3"/>
    <w:rsid w:val="00281769"/>
    <w:rsid w:val="00281CBD"/>
    <w:rsid w:val="00286831"/>
    <w:rsid w:val="00286D83"/>
    <w:rsid w:val="00287701"/>
    <w:rsid w:val="002877D1"/>
    <w:rsid w:val="00290584"/>
    <w:rsid w:val="00290AF6"/>
    <w:rsid w:val="00290F1D"/>
    <w:rsid w:val="00290F68"/>
    <w:rsid w:val="00290F7F"/>
    <w:rsid w:val="0029387B"/>
    <w:rsid w:val="0029472F"/>
    <w:rsid w:val="00295079"/>
    <w:rsid w:val="0029762D"/>
    <w:rsid w:val="0029782F"/>
    <w:rsid w:val="002A1365"/>
    <w:rsid w:val="002A17A5"/>
    <w:rsid w:val="002A1FB7"/>
    <w:rsid w:val="002A23DB"/>
    <w:rsid w:val="002A266E"/>
    <w:rsid w:val="002A3557"/>
    <w:rsid w:val="002A3A54"/>
    <w:rsid w:val="002A5B5A"/>
    <w:rsid w:val="002A5F63"/>
    <w:rsid w:val="002A68E2"/>
    <w:rsid w:val="002A6F24"/>
    <w:rsid w:val="002A714F"/>
    <w:rsid w:val="002B001B"/>
    <w:rsid w:val="002B0833"/>
    <w:rsid w:val="002B0889"/>
    <w:rsid w:val="002B14EF"/>
    <w:rsid w:val="002B32D7"/>
    <w:rsid w:val="002B4B09"/>
    <w:rsid w:val="002B4B47"/>
    <w:rsid w:val="002B4DF4"/>
    <w:rsid w:val="002B61CB"/>
    <w:rsid w:val="002B6ECC"/>
    <w:rsid w:val="002C1212"/>
    <w:rsid w:val="002C1F83"/>
    <w:rsid w:val="002C2020"/>
    <w:rsid w:val="002C28C0"/>
    <w:rsid w:val="002C3254"/>
    <w:rsid w:val="002C352A"/>
    <w:rsid w:val="002C44FB"/>
    <w:rsid w:val="002C4A69"/>
    <w:rsid w:val="002C550F"/>
    <w:rsid w:val="002C6DA1"/>
    <w:rsid w:val="002C7B1A"/>
    <w:rsid w:val="002D0325"/>
    <w:rsid w:val="002D0AE7"/>
    <w:rsid w:val="002D1227"/>
    <w:rsid w:val="002D1299"/>
    <w:rsid w:val="002D1CB4"/>
    <w:rsid w:val="002D1EA7"/>
    <w:rsid w:val="002D5CB3"/>
    <w:rsid w:val="002D6466"/>
    <w:rsid w:val="002D6DC0"/>
    <w:rsid w:val="002D72BD"/>
    <w:rsid w:val="002D7C8C"/>
    <w:rsid w:val="002E0B2E"/>
    <w:rsid w:val="002E0F86"/>
    <w:rsid w:val="002E1E5D"/>
    <w:rsid w:val="002E3733"/>
    <w:rsid w:val="002E410B"/>
    <w:rsid w:val="002E711C"/>
    <w:rsid w:val="002E7641"/>
    <w:rsid w:val="002F0462"/>
    <w:rsid w:val="002F1F48"/>
    <w:rsid w:val="002F23B5"/>
    <w:rsid w:val="002F2424"/>
    <w:rsid w:val="002F2792"/>
    <w:rsid w:val="002F5D09"/>
    <w:rsid w:val="002F6929"/>
    <w:rsid w:val="002F6E27"/>
    <w:rsid w:val="00300C88"/>
    <w:rsid w:val="0030133A"/>
    <w:rsid w:val="00302B91"/>
    <w:rsid w:val="00302C04"/>
    <w:rsid w:val="00305A90"/>
    <w:rsid w:val="00307716"/>
    <w:rsid w:val="00307ACB"/>
    <w:rsid w:val="00310C31"/>
    <w:rsid w:val="00310EF4"/>
    <w:rsid w:val="00311964"/>
    <w:rsid w:val="0031220E"/>
    <w:rsid w:val="003129BB"/>
    <w:rsid w:val="003145C2"/>
    <w:rsid w:val="0031497D"/>
    <w:rsid w:val="00314C74"/>
    <w:rsid w:val="00315A94"/>
    <w:rsid w:val="00315F3C"/>
    <w:rsid w:val="00316C73"/>
    <w:rsid w:val="00316FC1"/>
    <w:rsid w:val="00317FDC"/>
    <w:rsid w:val="00321A0B"/>
    <w:rsid w:val="00323528"/>
    <w:rsid w:val="0032599D"/>
    <w:rsid w:val="00325B56"/>
    <w:rsid w:val="00326762"/>
    <w:rsid w:val="003300BA"/>
    <w:rsid w:val="00330CBA"/>
    <w:rsid w:val="00330F20"/>
    <w:rsid w:val="00330FFF"/>
    <w:rsid w:val="003310B5"/>
    <w:rsid w:val="0033156A"/>
    <w:rsid w:val="00331CA1"/>
    <w:rsid w:val="003344E4"/>
    <w:rsid w:val="00334ACE"/>
    <w:rsid w:val="0033574A"/>
    <w:rsid w:val="00335927"/>
    <w:rsid w:val="00335FE9"/>
    <w:rsid w:val="00336BCB"/>
    <w:rsid w:val="00336E11"/>
    <w:rsid w:val="00337CDF"/>
    <w:rsid w:val="003413C3"/>
    <w:rsid w:val="00341738"/>
    <w:rsid w:val="00342FCB"/>
    <w:rsid w:val="0034365E"/>
    <w:rsid w:val="00345205"/>
    <w:rsid w:val="003456CD"/>
    <w:rsid w:val="003475A6"/>
    <w:rsid w:val="0035135A"/>
    <w:rsid w:val="00351D90"/>
    <w:rsid w:val="00352AE2"/>
    <w:rsid w:val="00352C0F"/>
    <w:rsid w:val="00352D40"/>
    <w:rsid w:val="00353D04"/>
    <w:rsid w:val="0035437E"/>
    <w:rsid w:val="003544DC"/>
    <w:rsid w:val="0035577A"/>
    <w:rsid w:val="0035591F"/>
    <w:rsid w:val="00355DBF"/>
    <w:rsid w:val="003568DC"/>
    <w:rsid w:val="00356A5B"/>
    <w:rsid w:val="00356B93"/>
    <w:rsid w:val="003571F0"/>
    <w:rsid w:val="00357FAD"/>
    <w:rsid w:val="00360C74"/>
    <w:rsid w:val="003627A2"/>
    <w:rsid w:val="00362E46"/>
    <w:rsid w:val="003632AD"/>
    <w:rsid w:val="00364270"/>
    <w:rsid w:val="003644B3"/>
    <w:rsid w:val="00364DEC"/>
    <w:rsid w:val="00364E43"/>
    <w:rsid w:val="00364EC1"/>
    <w:rsid w:val="0036581C"/>
    <w:rsid w:val="0036689C"/>
    <w:rsid w:val="00371E69"/>
    <w:rsid w:val="00372C6D"/>
    <w:rsid w:val="00375823"/>
    <w:rsid w:val="00375A93"/>
    <w:rsid w:val="00376FF1"/>
    <w:rsid w:val="003803A6"/>
    <w:rsid w:val="00382ED3"/>
    <w:rsid w:val="00384DFA"/>
    <w:rsid w:val="0038586A"/>
    <w:rsid w:val="00385EC1"/>
    <w:rsid w:val="00385F32"/>
    <w:rsid w:val="00386160"/>
    <w:rsid w:val="00390FEC"/>
    <w:rsid w:val="0039148A"/>
    <w:rsid w:val="00393935"/>
    <w:rsid w:val="003966A5"/>
    <w:rsid w:val="00397831"/>
    <w:rsid w:val="00397DFE"/>
    <w:rsid w:val="003A0580"/>
    <w:rsid w:val="003A06B0"/>
    <w:rsid w:val="003A1379"/>
    <w:rsid w:val="003A1DDC"/>
    <w:rsid w:val="003A2B13"/>
    <w:rsid w:val="003A3371"/>
    <w:rsid w:val="003A33C8"/>
    <w:rsid w:val="003A39F6"/>
    <w:rsid w:val="003A4608"/>
    <w:rsid w:val="003A71FB"/>
    <w:rsid w:val="003A7EB4"/>
    <w:rsid w:val="003B04B5"/>
    <w:rsid w:val="003B20F8"/>
    <w:rsid w:val="003B2427"/>
    <w:rsid w:val="003B263E"/>
    <w:rsid w:val="003B3542"/>
    <w:rsid w:val="003B49F1"/>
    <w:rsid w:val="003B5FC8"/>
    <w:rsid w:val="003B7D40"/>
    <w:rsid w:val="003C1D5D"/>
    <w:rsid w:val="003C2347"/>
    <w:rsid w:val="003C2484"/>
    <w:rsid w:val="003C3714"/>
    <w:rsid w:val="003C39E1"/>
    <w:rsid w:val="003C3F36"/>
    <w:rsid w:val="003C4B06"/>
    <w:rsid w:val="003C54C6"/>
    <w:rsid w:val="003C583D"/>
    <w:rsid w:val="003C5D78"/>
    <w:rsid w:val="003C611B"/>
    <w:rsid w:val="003D00A5"/>
    <w:rsid w:val="003D12EC"/>
    <w:rsid w:val="003D162C"/>
    <w:rsid w:val="003D18C8"/>
    <w:rsid w:val="003D3A0B"/>
    <w:rsid w:val="003D57D6"/>
    <w:rsid w:val="003D5A8E"/>
    <w:rsid w:val="003D5FE1"/>
    <w:rsid w:val="003D6767"/>
    <w:rsid w:val="003E0A3C"/>
    <w:rsid w:val="003E0AFC"/>
    <w:rsid w:val="003E1009"/>
    <w:rsid w:val="003E2C14"/>
    <w:rsid w:val="003E6778"/>
    <w:rsid w:val="003E6B29"/>
    <w:rsid w:val="003E788B"/>
    <w:rsid w:val="003F0614"/>
    <w:rsid w:val="003F1C3B"/>
    <w:rsid w:val="003F1FBF"/>
    <w:rsid w:val="003F2BC1"/>
    <w:rsid w:val="003F3097"/>
    <w:rsid w:val="003F326D"/>
    <w:rsid w:val="003F4222"/>
    <w:rsid w:val="003F5440"/>
    <w:rsid w:val="003F5D73"/>
    <w:rsid w:val="003F6DE7"/>
    <w:rsid w:val="003F7309"/>
    <w:rsid w:val="00400A8F"/>
    <w:rsid w:val="00405E93"/>
    <w:rsid w:val="0040609A"/>
    <w:rsid w:val="00406C32"/>
    <w:rsid w:val="0040750C"/>
    <w:rsid w:val="00407C8D"/>
    <w:rsid w:val="00412C2B"/>
    <w:rsid w:val="0041327D"/>
    <w:rsid w:val="00413397"/>
    <w:rsid w:val="004133CB"/>
    <w:rsid w:val="00413D2B"/>
    <w:rsid w:val="0041525C"/>
    <w:rsid w:val="004209AC"/>
    <w:rsid w:val="00420C1D"/>
    <w:rsid w:val="00421BA6"/>
    <w:rsid w:val="004220F3"/>
    <w:rsid w:val="0042421A"/>
    <w:rsid w:val="00424959"/>
    <w:rsid w:val="00426106"/>
    <w:rsid w:val="00426479"/>
    <w:rsid w:val="0042685C"/>
    <w:rsid w:val="00430A86"/>
    <w:rsid w:val="00431767"/>
    <w:rsid w:val="00431F70"/>
    <w:rsid w:val="00433F3B"/>
    <w:rsid w:val="004345C0"/>
    <w:rsid w:val="00434E65"/>
    <w:rsid w:val="004350CA"/>
    <w:rsid w:val="00435B7C"/>
    <w:rsid w:val="0043641C"/>
    <w:rsid w:val="004367BA"/>
    <w:rsid w:val="00436EF2"/>
    <w:rsid w:val="00437D43"/>
    <w:rsid w:val="00441A6E"/>
    <w:rsid w:val="00441ADE"/>
    <w:rsid w:val="00441C3B"/>
    <w:rsid w:val="00441CAD"/>
    <w:rsid w:val="00441CFF"/>
    <w:rsid w:val="00443F63"/>
    <w:rsid w:val="00444CEC"/>
    <w:rsid w:val="00444F06"/>
    <w:rsid w:val="00445766"/>
    <w:rsid w:val="00446132"/>
    <w:rsid w:val="00446143"/>
    <w:rsid w:val="00450928"/>
    <w:rsid w:val="00452C96"/>
    <w:rsid w:val="00453317"/>
    <w:rsid w:val="004563C5"/>
    <w:rsid w:val="00460191"/>
    <w:rsid w:val="00461583"/>
    <w:rsid w:val="0046731D"/>
    <w:rsid w:val="00470A77"/>
    <w:rsid w:val="004716C2"/>
    <w:rsid w:val="00471B7A"/>
    <w:rsid w:val="00473CF9"/>
    <w:rsid w:val="00475707"/>
    <w:rsid w:val="00481838"/>
    <w:rsid w:val="00482516"/>
    <w:rsid w:val="00482970"/>
    <w:rsid w:val="004835A7"/>
    <w:rsid w:val="00483850"/>
    <w:rsid w:val="00483D5B"/>
    <w:rsid w:val="004862A8"/>
    <w:rsid w:val="00487EF4"/>
    <w:rsid w:val="00491322"/>
    <w:rsid w:val="00491B97"/>
    <w:rsid w:val="004925D4"/>
    <w:rsid w:val="0049284B"/>
    <w:rsid w:val="0049331A"/>
    <w:rsid w:val="00494009"/>
    <w:rsid w:val="0049410D"/>
    <w:rsid w:val="004967EC"/>
    <w:rsid w:val="00497B2A"/>
    <w:rsid w:val="004A07A1"/>
    <w:rsid w:val="004A1151"/>
    <w:rsid w:val="004A1987"/>
    <w:rsid w:val="004A4C28"/>
    <w:rsid w:val="004A64D7"/>
    <w:rsid w:val="004A7CD9"/>
    <w:rsid w:val="004B1EDD"/>
    <w:rsid w:val="004B206B"/>
    <w:rsid w:val="004B2DB6"/>
    <w:rsid w:val="004B32D8"/>
    <w:rsid w:val="004B38CC"/>
    <w:rsid w:val="004B51BD"/>
    <w:rsid w:val="004B525F"/>
    <w:rsid w:val="004B54A2"/>
    <w:rsid w:val="004B5CF6"/>
    <w:rsid w:val="004B5E5B"/>
    <w:rsid w:val="004C0E40"/>
    <w:rsid w:val="004C11FC"/>
    <w:rsid w:val="004C164E"/>
    <w:rsid w:val="004C2D3E"/>
    <w:rsid w:val="004C3BF7"/>
    <w:rsid w:val="004C404C"/>
    <w:rsid w:val="004C4732"/>
    <w:rsid w:val="004C5E55"/>
    <w:rsid w:val="004C695A"/>
    <w:rsid w:val="004C6A5E"/>
    <w:rsid w:val="004C74A4"/>
    <w:rsid w:val="004C7EBF"/>
    <w:rsid w:val="004D0274"/>
    <w:rsid w:val="004D05C3"/>
    <w:rsid w:val="004D6F12"/>
    <w:rsid w:val="004D73BF"/>
    <w:rsid w:val="004D745A"/>
    <w:rsid w:val="004E13A0"/>
    <w:rsid w:val="004E189F"/>
    <w:rsid w:val="004E1C67"/>
    <w:rsid w:val="004E24BF"/>
    <w:rsid w:val="004E5A8C"/>
    <w:rsid w:val="004E5F7A"/>
    <w:rsid w:val="004E6DB7"/>
    <w:rsid w:val="004E74DC"/>
    <w:rsid w:val="004F08B1"/>
    <w:rsid w:val="004F324B"/>
    <w:rsid w:val="004F338E"/>
    <w:rsid w:val="004F37D7"/>
    <w:rsid w:val="004F387E"/>
    <w:rsid w:val="004F4332"/>
    <w:rsid w:val="004F4893"/>
    <w:rsid w:val="004F6E2C"/>
    <w:rsid w:val="004F77A4"/>
    <w:rsid w:val="00500541"/>
    <w:rsid w:val="00500644"/>
    <w:rsid w:val="005008C7"/>
    <w:rsid w:val="00501B2F"/>
    <w:rsid w:val="005020F3"/>
    <w:rsid w:val="005045EA"/>
    <w:rsid w:val="00505C1A"/>
    <w:rsid w:val="00506EFE"/>
    <w:rsid w:val="00506FCD"/>
    <w:rsid w:val="0051142A"/>
    <w:rsid w:val="00512811"/>
    <w:rsid w:val="00514D0F"/>
    <w:rsid w:val="0051501F"/>
    <w:rsid w:val="00515757"/>
    <w:rsid w:val="00516379"/>
    <w:rsid w:val="00520594"/>
    <w:rsid w:val="005207E2"/>
    <w:rsid w:val="00521033"/>
    <w:rsid w:val="00521FEE"/>
    <w:rsid w:val="00523135"/>
    <w:rsid w:val="0052409D"/>
    <w:rsid w:val="00524A35"/>
    <w:rsid w:val="00525460"/>
    <w:rsid w:val="00526C7B"/>
    <w:rsid w:val="005303C2"/>
    <w:rsid w:val="0053069B"/>
    <w:rsid w:val="005315F4"/>
    <w:rsid w:val="00531CFD"/>
    <w:rsid w:val="0053259B"/>
    <w:rsid w:val="00532A8D"/>
    <w:rsid w:val="0053311A"/>
    <w:rsid w:val="00533C27"/>
    <w:rsid w:val="0053422B"/>
    <w:rsid w:val="005345EB"/>
    <w:rsid w:val="00535BE6"/>
    <w:rsid w:val="00537EBE"/>
    <w:rsid w:val="005405D9"/>
    <w:rsid w:val="00540B44"/>
    <w:rsid w:val="00540B73"/>
    <w:rsid w:val="00541101"/>
    <w:rsid w:val="005425AA"/>
    <w:rsid w:val="0054308F"/>
    <w:rsid w:val="005433A1"/>
    <w:rsid w:val="005436D8"/>
    <w:rsid w:val="005438C2"/>
    <w:rsid w:val="00543F8E"/>
    <w:rsid w:val="00544B55"/>
    <w:rsid w:val="0054634D"/>
    <w:rsid w:val="005468A4"/>
    <w:rsid w:val="005476D2"/>
    <w:rsid w:val="005479BF"/>
    <w:rsid w:val="00551369"/>
    <w:rsid w:val="0055238E"/>
    <w:rsid w:val="0055242A"/>
    <w:rsid w:val="00553592"/>
    <w:rsid w:val="00553BF4"/>
    <w:rsid w:val="005543CB"/>
    <w:rsid w:val="005553B5"/>
    <w:rsid w:val="00555AB3"/>
    <w:rsid w:val="0055712A"/>
    <w:rsid w:val="00557198"/>
    <w:rsid w:val="00557B9A"/>
    <w:rsid w:val="005602D9"/>
    <w:rsid w:val="00560F11"/>
    <w:rsid w:val="00561183"/>
    <w:rsid w:val="00562CB2"/>
    <w:rsid w:val="00564598"/>
    <w:rsid w:val="00565F51"/>
    <w:rsid w:val="00566A2F"/>
    <w:rsid w:val="00566C9F"/>
    <w:rsid w:val="00567769"/>
    <w:rsid w:val="00567CBC"/>
    <w:rsid w:val="0057061D"/>
    <w:rsid w:val="00573769"/>
    <w:rsid w:val="0057450F"/>
    <w:rsid w:val="00574792"/>
    <w:rsid w:val="0057558C"/>
    <w:rsid w:val="00577092"/>
    <w:rsid w:val="00580773"/>
    <w:rsid w:val="00582233"/>
    <w:rsid w:val="005829EA"/>
    <w:rsid w:val="005843C8"/>
    <w:rsid w:val="00584D4D"/>
    <w:rsid w:val="005866FF"/>
    <w:rsid w:val="005868C7"/>
    <w:rsid w:val="00587013"/>
    <w:rsid w:val="0058778A"/>
    <w:rsid w:val="00587B60"/>
    <w:rsid w:val="00587C4B"/>
    <w:rsid w:val="005900E7"/>
    <w:rsid w:val="0059039A"/>
    <w:rsid w:val="00590E2A"/>
    <w:rsid w:val="00591400"/>
    <w:rsid w:val="005918D1"/>
    <w:rsid w:val="005931E1"/>
    <w:rsid w:val="00593C9F"/>
    <w:rsid w:val="00595549"/>
    <w:rsid w:val="00596733"/>
    <w:rsid w:val="005A02D2"/>
    <w:rsid w:val="005A254B"/>
    <w:rsid w:val="005A3FD2"/>
    <w:rsid w:val="005A639F"/>
    <w:rsid w:val="005A6C94"/>
    <w:rsid w:val="005A72AB"/>
    <w:rsid w:val="005A7C97"/>
    <w:rsid w:val="005B0D8A"/>
    <w:rsid w:val="005B2C6C"/>
    <w:rsid w:val="005B2D9A"/>
    <w:rsid w:val="005B3A82"/>
    <w:rsid w:val="005B57FE"/>
    <w:rsid w:val="005B705E"/>
    <w:rsid w:val="005B7EA3"/>
    <w:rsid w:val="005C0FC0"/>
    <w:rsid w:val="005C119E"/>
    <w:rsid w:val="005C2C51"/>
    <w:rsid w:val="005C45D2"/>
    <w:rsid w:val="005C6647"/>
    <w:rsid w:val="005C7AAF"/>
    <w:rsid w:val="005C7F25"/>
    <w:rsid w:val="005D1013"/>
    <w:rsid w:val="005D171A"/>
    <w:rsid w:val="005D1C9F"/>
    <w:rsid w:val="005D26B3"/>
    <w:rsid w:val="005D3424"/>
    <w:rsid w:val="005D391D"/>
    <w:rsid w:val="005D3968"/>
    <w:rsid w:val="005D475E"/>
    <w:rsid w:val="005D4C95"/>
    <w:rsid w:val="005D6C2C"/>
    <w:rsid w:val="005D7068"/>
    <w:rsid w:val="005E102D"/>
    <w:rsid w:val="005E14F5"/>
    <w:rsid w:val="005E1F3B"/>
    <w:rsid w:val="005E3D8A"/>
    <w:rsid w:val="005E41E4"/>
    <w:rsid w:val="005E4ED2"/>
    <w:rsid w:val="005E519B"/>
    <w:rsid w:val="005E5830"/>
    <w:rsid w:val="005E5D18"/>
    <w:rsid w:val="005E64AC"/>
    <w:rsid w:val="005E750C"/>
    <w:rsid w:val="005F037C"/>
    <w:rsid w:val="005F0F97"/>
    <w:rsid w:val="005F1B09"/>
    <w:rsid w:val="005F28F1"/>
    <w:rsid w:val="005F2C23"/>
    <w:rsid w:val="005F420F"/>
    <w:rsid w:val="005F4F5E"/>
    <w:rsid w:val="005F578B"/>
    <w:rsid w:val="005F76B3"/>
    <w:rsid w:val="005F7812"/>
    <w:rsid w:val="00600DCF"/>
    <w:rsid w:val="0060110E"/>
    <w:rsid w:val="00601DC4"/>
    <w:rsid w:val="00602E53"/>
    <w:rsid w:val="0060333C"/>
    <w:rsid w:val="00603A9D"/>
    <w:rsid w:val="00606094"/>
    <w:rsid w:val="006064D4"/>
    <w:rsid w:val="00606729"/>
    <w:rsid w:val="0061127A"/>
    <w:rsid w:val="00611417"/>
    <w:rsid w:val="006131D6"/>
    <w:rsid w:val="00613735"/>
    <w:rsid w:val="00613C8D"/>
    <w:rsid w:val="00614F6C"/>
    <w:rsid w:val="0061592B"/>
    <w:rsid w:val="00616AB4"/>
    <w:rsid w:val="0061771B"/>
    <w:rsid w:val="00621929"/>
    <w:rsid w:val="00622DD4"/>
    <w:rsid w:val="006241C7"/>
    <w:rsid w:val="00624A47"/>
    <w:rsid w:val="00624B5F"/>
    <w:rsid w:val="00624F59"/>
    <w:rsid w:val="00631A69"/>
    <w:rsid w:val="00632B5D"/>
    <w:rsid w:val="00633581"/>
    <w:rsid w:val="006347BE"/>
    <w:rsid w:val="0063501A"/>
    <w:rsid w:val="006364BE"/>
    <w:rsid w:val="00637189"/>
    <w:rsid w:val="00640BBB"/>
    <w:rsid w:val="00641511"/>
    <w:rsid w:val="00641C4B"/>
    <w:rsid w:val="00642684"/>
    <w:rsid w:val="00642F22"/>
    <w:rsid w:val="00643D27"/>
    <w:rsid w:val="00644118"/>
    <w:rsid w:val="00644465"/>
    <w:rsid w:val="00645B45"/>
    <w:rsid w:val="00645BF8"/>
    <w:rsid w:val="00646D3B"/>
    <w:rsid w:val="0064783B"/>
    <w:rsid w:val="00650166"/>
    <w:rsid w:val="006516AA"/>
    <w:rsid w:val="00653B9D"/>
    <w:rsid w:val="006544C1"/>
    <w:rsid w:val="00655163"/>
    <w:rsid w:val="00655E1D"/>
    <w:rsid w:val="00657654"/>
    <w:rsid w:val="00660A8B"/>
    <w:rsid w:val="00660A93"/>
    <w:rsid w:val="00660E61"/>
    <w:rsid w:val="006617E6"/>
    <w:rsid w:val="006618CB"/>
    <w:rsid w:val="00661A94"/>
    <w:rsid w:val="00661BA1"/>
    <w:rsid w:val="00661EEB"/>
    <w:rsid w:val="00663348"/>
    <w:rsid w:val="00664AB7"/>
    <w:rsid w:val="006675DF"/>
    <w:rsid w:val="0066795C"/>
    <w:rsid w:val="00667CF0"/>
    <w:rsid w:val="00670A89"/>
    <w:rsid w:val="00671D5A"/>
    <w:rsid w:val="00671F44"/>
    <w:rsid w:val="006725F1"/>
    <w:rsid w:val="00675328"/>
    <w:rsid w:val="00677745"/>
    <w:rsid w:val="00681329"/>
    <w:rsid w:val="00681426"/>
    <w:rsid w:val="00682296"/>
    <w:rsid w:val="006827BD"/>
    <w:rsid w:val="00683F62"/>
    <w:rsid w:val="00685118"/>
    <w:rsid w:val="006856DA"/>
    <w:rsid w:val="0068726D"/>
    <w:rsid w:val="0068787B"/>
    <w:rsid w:val="006904FD"/>
    <w:rsid w:val="00690EAF"/>
    <w:rsid w:val="00692813"/>
    <w:rsid w:val="00694046"/>
    <w:rsid w:val="00694861"/>
    <w:rsid w:val="00694E0A"/>
    <w:rsid w:val="00695733"/>
    <w:rsid w:val="00696191"/>
    <w:rsid w:val="0069743D"/>
    <w:rsid w:val="00697AC6"/>
    <w:rsid w:val="006A035B"/>
    <w:rsid w:val="006A16C8"/>
    <w:rsid w:val="006A206D"/>
    <w:rsid w:val="006A2694"/>
    <w:rsid w:val="006A48A2"/>
    <w:rsid w:val="006A49C3"/>
    <w:rsid w:val="006A5BC8"/>
    <w:rsid w:val="006A6C7C"/>
    <w:rsid w:val="006B08B3"/>
    <w:rsid w:val="006B09AF"/>
    <w:rsid w:val="006B18BC"/>
    <w:rsid w:val="006B1C70"/>
    <w:rsid w:val="006B2510"/>
    <w:rsid w:val="006B3498"/>
    <w:rsid w:val="006B3A17"/>
    <w:rsid w:val="006B4749"/>
    <w:rsid w:val="006B567A"/>
    <w:rsid w:val="006B6DC2"/>
    <w:rsid w:val="006B7314"/>
    <w:rsid w:val="006B7762"/>
    <w:rsid w:val="006B7F45"/>
    <w:rsid w:val="006C050A"/>
    <w:rsid w:val="006C0970"/>
    <w:rsid w:val="006C1231"/>
    <w:rsid w:val="006C225A"/>
    <w:rsid w:val="006C4D37"/>
    <w:rsid w:val="006C5093"/>
    <w:rsid w:val="006C57D5"/>
    <w:rsid w:val="006C6795"/>
    <w:rsid w:val="006C691B"/>
    <w:rsid w:val="006C6B69"/>
    <w:rsid w:val="006C70F9"/>
    <w:rsid w:val="006D26DC"/>
    <w:rsid w:val="006D2B6E"/>
    <w:rsid w:val="006D4F74"/>
    <w:rsid w:val="006D5111"/>
    <w:rsid w:val="006D6DC1"/>
    <w:rsid w:val="006E3845"/>
    <w:rsid w:val="006E4F58"/>
    <w:rsid w:val="006E5FDE"/>
    <w:rsid w:val="006E61C2"/>
    <w:rsid w:val="006E69B0"/>
    <w:rsid w:val="006E79EA"/>
    <w:rsid w:val="006E7EB1"/>
    <w:rsid w:val="006F1814"/>
    <w:rsid w:val="006F1883"/>
    <w:rsid w:val="006F1AAE"/>
    <w:rsid w:val="006F238F"/>
    <w:rsid w:val="006F2CEB"/>
    <w:rsid w:val="006F2EE3"/>
    <w:rsid w:val="006F34D6"/>
    <w:rsid w:val="006F382B"/>
    <w:rsid w:val="006F3F58"/>
    <w:rsid w:val="006F4335"/>
    <w:rsid w:val="006F44C9"/>
    <w:rsid w:val="006F53E9"/>
    <w:rsid w:val="006F75BE"/>
    <w:rsid w:val="006F79D7"/>
    <w:rsid w:val="006F7F12"/>
    <w:rsid w:val="007005E4"/>
    <w:rsid w:val="00700FD1"/>
    <w:rsid w:val="007011B1"/>
    <w:rsid w:val="00702208"/>
    <w:rsid w:val="007024E9"/>
    <w:rsid w:val="007025DC"/>
    <w:rsid w:val="0070310B"/>
    <w:rsid w:val="007041B3"/>
    <w:rsid w:val="007046AD"/>
    <w:rsid w:val="00704722"/>
    <w:rsid w:val="00705A2E"/>
    <w:rsid w:val="007076F7"/>
    <w:rsid w:val="00707EFE"/>
    <w:rsid w:val="0071274E"/>
    <w:rsid w:val="007128D9"/>
    <w:rsid w:val="00715155"/>
    <w:rsid w:val="007227C6"/>
    <w:rsid w:val="007228EE"/>
    <w:rsid w:val="00723D02"/>
    <w:rsid w:val="00725248"/>
    <w:rsid w:val="00725639"/>
    <w:rsid w:val="00725F86"/>
    <w:rsid w:val="0072626D"/>
    <w:rsid w:val="0072767B"/>
    <w:rsid w:val="007277B5"/>
    <w:rsid w:val="0072799A"/>
    <w:rsid w:val="007329A4"/>
    <w:rsid w:val="007335AA"/>
    <w:rsid w:val="00733831"/>
    <w:rsid w:val="00733889"/>
    <w:rsid w:val="0073617C"/>
    <w:rsid w:val="00736824"/>
    <w:rsid w:val="007406C4"/>
    <w:rsid w:val="00741E8C"/>
    <w:rsid w:val="0074653D"/>
    <w:rsid w:val="00750065"/>
    <w:rsid w:val="00750F7F"/>
    <w:rsid w:val="00751AE3"/>
    <w:rsid w:val="00752362"/>
    <w:rsid w:val="00752978"/>
    <w:rsid w:val="007536AC"/>
    <w:rsid w:val="007551F8"/>
    <w:rsid w:val="00755627"/>
    <w:rsid w:val="00755690"/>
    <w:rsid w:val="007573AD"/>
    <w:rsid w:val="00757C32"/>
    <w:rsid w:val="0076076F"/>
    <w:rsid w:val="00761FE6"/>
    <w:rsid w:val="0076384A"/>
    <w:rsid w:val="00764B86"/>
    <w:rsid w:val="00765AA0"/>
    <w:rsid w:val="00765D91"/>
    <w:rsid w:val="00766F20"/>
    <w:rsid w:val="007673F3"/>
    <w:rsid w:val="00770667"/>
    <w:rsid w:val="00770826"/>
    <w:rsid w:val="0077152A"/>
    <w:rsid w:val="00772E8D"/>
    <w:rsid w:val="00773005"/>
    <w:rsid w:val="007730DB"/>
    <w:rsid w:val="007731BD"/>
    <w:rsid w:val="00773822"/>
    <w:rsid w:val="0077397C"/>
    <w:rsid w:val="00773C8A"/>
    <w:rsid w:val="0077403D"/>
    <w:rsid w:val="007740FF"/>
    <w:rsid w:val="00774E29"/>
    <w:rsid w:val="0077515A"/>
    <w:rsid w:val="007757D3"/>
    <w:rsid w:val="0077588C"/>
    <w:rsid w:val="007763AD"/>
    <w:rsid w:val="007766E8"/>
    <w:rsid w:val="007771F7"/>
    <w:rsid w:val="00777A68"/>
    <w:rsid w:val="00777CC1"/>
    <w:rsid w:val="00781C4F"/>
    <w:rsid w:val="007829A2"/>
    <w:rsid w:val="00784066"/>
    <w:rsid w:val="00784664"/>
    <w:rsid w:val="00785142"/>
    <w:rsid w:val="00785721"/>
    <w:rsid w:val="00790053"/>
    <w:rsid w:val="00791DD4"/>
    <w:rsid w:val="00794717"/>
    <w:rsid w:val="007950DF"/>
    <w:rsid w:val="007973F4"/>
    <w:rsid w:val="007A0607"/>
    <w:rsid w:val="007A077D"/>
    <w:rsid w:val="007A1E3B"/>
    <w:rsid w:val="007A3DE3"/>
    <w:rsid w:val="007A439D"/>
    <w:rsid w:val="007A4518"/>
    <w:rsid w:val="007A4707"/>
    <w:rsid w:val="007A47DC"/>
    <w:rsid w:val="007A63A7"/>
    <w:rsid w:val="007A73DC"/>
    <w:rsid w:val="007B1212"/>
    <w:rsid w:val="007B2004"/>
    <w:rsid w:val="007B2205"/>
    <w:rsid w:val="007B44E3"/>
    <w:rsid w:val="007B6AC4"/>
    <w:rsid w:val="007B7735"/>
    <w:rsid w:val="007B7C40"/>
    <w:rsid w:val="007C167D"/>
    <w:rsid w:val="007C1EC7"/>
    <w:rsid w:val="007C252B"/>
    <w:rsid w:val="007C2EEE"/>
    <w:rsid w:val="007C496E"/>
    <w:rsid w:val="007C5B95"/>
    <w:rsid w:val="007C61FB"/>
    <w:rsid w:val="007C659B"/>
    <w:rsid w:val="007C65C9"/>
    <w:rsid w:val="007C6C63"/>
    <w:rsid w:val="007C732C"/>
    <w:rsid w:val="007C740D"/>
    <w:rsid w:val="007D0B89"/>
    <w:rsid w:val="007D12B6"/>
    <w:rsid w:val="007D153A"/>
    <w:rsid w:val="007D1E09"/>
    <w:rsid w:val="007D291C"/>
    <w:rsid w:val="007D2E4D"/>
    <w:rsid w:val="007D4171"/>
    <w:rsid w:val="007D49E2"/>
    <w:rsid w:val="007D4CA2"/>
    <w:rsid w:val="007D52C5"/>
    <w:rsid w:val="007D7206"/>
    <w:rsid w:val="007D7889"/>
    <w:rsid w:val="007E087E"/>
    <w:rsid w:val="007E0ED1"/>
    <w:rsid w:val="007E26D6"/>
    <w:rsid w:val="007E4EE7"/>
    <w:rsid w:val="007E5E11"/>
    <w:rsid w:val="007E5F0D"/>
    <w:rsid w:val="007E615C"/>
    <w:rsid w:val="007E62D9"/>
    <w:rsid w:val="007E64AD"/>
    <w:rsid w:val="007E6662"/>
    <w:rsid w:val="007E7397"/>
    <w:rsid w:val="007F050A"/>
    <w:rsid w:val="007F0B5A"/>
    <w:rsid w:val="007F20C0"/>
    <w:rsid w:val="007F2505"/>
    <w:rsid w:val="007F3431"/>
    <w:rsid w:val="007F4396"/>
    <w:rsid w:val="007F4A95"/>
    <w:rsid w:val="007F4C1B"/>
    <w:rsid w:val="007F57E8"/>
    <w:rsid w:val="007F70AD"/>
    <w:rsid w:val="008025AC"/>
    <w:rsid w:val="00802A7E"/>
    <w:rsid w:val="0080351C"/>
    <w:rsid w:val="00803EAE"/>
    <w:rsid w:val="00805E4B"/>
    <w:rsid w:val="008069FB"/>
    <w:rsid w:val="00806C6E"/>
    <w:rsid w:val="00807D07"/>
    <w:rsid w:val="00810A45"/>
    <w:rsid w:val="008118D3"/>
    <w:rsid w:val="00813F9E"/>
    <w:rsid w:val="00814090"/>
    <w:rsid w:val="00814604"/>
    <w:rsid w:val="00815C08"/>
    <w:rsid w:val="00815D9A"/>
    <w:rsid w:val="00815F5A"/>
    <w:rsid w:val="008168E4"/>
    <w:rsid w:val="00816A5A"/>
    <w:rsid w:val="00817878"/>
    <w:rsid w:val="0081794D"/>
    <w:rsid w:val="00817F39"/>
    <w:rsid w:val="008204AB"/>
    <w:rsid w:val="00820E5B"/>
    <w:rsid w:val="00821DF9"/>
    <w:rsid w:val="008222A3"/>
    <w:rsid w:val="00822F87"/>
    <w:rsid w:val="00823705"/>
    <w:rsid w:val="00824EA8"/>
    <w:rsid w:val="00826FCE"/>
    <w:rsid w:val="008271C0"/>
    <w:rsid w:val="00827A83"/>
    <w:rsid w:val="00830879"/>
    <w:rsid w:val="008311C5"/>
    <w:rsid w:val="00831304"/>
    <w:rsid w:val="00831EE8"/>
    <w:rsid w:val="00832285"/>
    <w:rsid w:val="008335DB"/>
    <w:rsid w:val="008347CE"/>
    <w:rsid w:val="00834854"/>
    <w:rsid w:val="00835F7D"/>
    <w:rsid w:val="0083662B"/>
    <w:rsid w:val="0084121F"/>
    <w:rsid w:val="0084186F"/>
    <w:rsid w:val="00841892"/>
    <w:rsid w:val="00842F90"/>
    <w:rsid w:val="00842FC1"/>
    <w:rsid w:val="00843BF6"/>
    <w:rsid w:val="0084409F"/>
    <w:rsid w:val="00844CA1"/>
    <w:rsid w:val="008460A4"/>
    <w:rsid w:val="00847B2A"/>
    <w:rsid w:val="00847C1F"/>
    <w:rsid w:val="008505AF"/>
    <w:rsid w:val="00850A06"/>
    <w:rsid w:val="00850A62"/>
    <w:rsid w:val="00850E8C"/>
    <w:rsid w:val="0085119B"/>
    <w:rsid w:val="00854AC6"/>
    <w:rsid w:val="00854BE1"/>
    <w:rsid w:val="0085550A"/>
    <w:rsid w:val="00855965"/>
    <w:rsid w:val="00856480"/>
    <w:rsid w:val="00860261"/>
    <w:rsid w:val="00861FE5"/>
    <w:rsid w:val="008626E8"/>
    <w:rsid w:val="00862CBA"/>
    <w:rsid w:val="00862E52"/>
    <w:rsid w:val="00863585"/>
    <w:rsid w:val="00864244"/>
    <w:rsid w:val="00864E4D"/>
    <w:rsid w:val="008650DA"/>
    <w:rsid w:val="00865C5F"/>
    <w:rsid w:val="00865FB1"/>
    <w:rsid w:val="008740E9"/>
    <w:rsid w:val="00880A71"/>
    <w:rsid w:val="00881161"/>
    <w:rsid w:val="00881EDF"/>
    <w:rsid w:val="00884037"/>
    <w:rsid w:val="00884B2D"/>
    <w:rsid w:val="008850C8"/>
    <w:rsid w:val="00885C30"/>
    <w:rsid w:val="008866A5"/>
    <w:rsid w:val="00886CC2"/>
    <w:rsid w:val="00887371"/>
    <w:rsid w:val="00890209"/>
    <w:rsid w:val="008903DF"/>
    <w:rsid w:val="008919E8"/>
    <w:rsid w:val="00891DEE"/>
    <w:rsid w:val="008926B7"/>
    <w:rsid w:val="0089281D"/>
    <w:rsid w:val="00892FE1"/>
    <w:rsid w:val="00894A88"/>
    <w:rsid w:val="00894E4A"/>
    <w:rsid w:val="008968FF"/>
    <w:rsid w:val="008969BD"/>
    <w:rsid w:val="00897688"/>
    <w:rsid w:val="00897B86"/>
    <w:rsid w:val="008A0098"/>
    <w:rsid w:val="008A0754"/>
    <w:rsid w:val="008A1CD7"/>
    <w:rsid w:val="008A3236"/>
    <w:rsid w:val="008A34C3"/>
    <w:rsid w:val="008A4616"/>
    <w:rsid w:val="008A46AF"/>
    <w:rsid w:val="008A5F20"/>
    <w:rsid w:val="008A7548"/>
    <w:rsid w:val="008B2204"/>
    <w:rsid w:val="008B2442"/>
    <w:rsid w:val="008B28E2"/>
    <w:rsid w:val="008B3FD0"/>
    <w:rsid w:val="008B4258"/>
    <w:rsid w:val="008B432A"/>
    <w:rsid w:val="008B43A6"/>
    <w:rsid w:val="008B5365"/>
    <w:rsid w:val="008B5395"/>
    <w:rsid w:val="008B59F2"/>
    <w:rsid w:val="008B65C0"/>
    <w:rsid w:val="008B6608"/>
    <w:rsid w:val="008B74B4"/>
    <w:rsid w:val="008B78B6"/>
    <w:rsid w:val="008B796F"/>
    <w:rsid w:val="008B7E9E"/>
    <w:rsid w:val="008C06BC"/>
    <w:rsid w:val="008C10CE"/>
    <w:rsid w:val="008C1EDA"/>
    <w:rsid w:val="008C3F8A"/>
    <w:rsid w:val="008C400E"/>
    <w:rsid w:val="008C4331"/>
    <w:rsid w:val="008C50FA"/>
    <w:rsid w:val="008C64CC"/>
    <w:rsid w:val="008C75C5"/>
    <w:rsid w:val="008C76E0"/>
    <w:rsid w:val="008C7C46"/>
    <w:rsid w:val="008C7E6F"/>
    <w:rsid w:val="008D0551"/>
    <w:rsid w:val="008D09DF"/>
    <w:rsid w:val="008D10D6"/>
    <w:rsid w:val="008D1A9D"/>
    <w:rsid w:val="008D3EFE"/>
    <w:rsid w:val="008D46FE"/>
    <w:rsid w:val="008D5579"/>
    <w:rsid w:val="008D5F5F"/>
    <w:rsid w:val="008D6720"/>
    <w:rsid w:val="008D7509"/>
    <w:rsid w:val="008D7735"/>
    <w:rsid w:val="008E0583"/>
    <w:rsid w:val="008E0B26"/>
    <w:rsid w:val="008E1A43"/>
    <w:rsid w:val="008E2248"/>
    <w:rsid w:val="008E2417"/>
    <w:rsid w:val="008E286C"/>
    <w:rsid w:val="008E286F"/>
    <w:rsid w:val="008E3418"/>
    <w:rsid w:val="008E5B09"/>
    <w:rsid w:val="008E5EDA"/>
    <w:rsid w:val="008E6588"/>
    <w:rsid w:val="008F200B"/>
    <w:rsid w:val="008F2165"/>
    <w:rsid w:val="008F2306"/>
    <w:rsid w:val="008F24B3"/>
    <w:rsid w:val="008F256B"/>
    <w:rsid w:val="008F34E4"/>
    <w:rsid w:val="008F3785"/>
    <w:rsid w:val="008F43E8"/>
    <w:rsid w:val="008F5D5B"/>
    <w:rsid w:val="008F63A1"/>
    <w:rsid w:val="008F6E7F"/>
    <w:rsid w:val="009003AA"/>
    <w:rsid w:val="009025BD"/>
    <w:rsid w:val="00905638"/>
    <w:rsid w:val="009060E8"/>
    <w:rsid w:val="0090628F"/>
    <w:rsid w:val="00906914"/>
    <w:rsid w:val="009115E5"/>
    <w:rsid w:val="0091267A"/>
    <w:rsid w:val="00912C86"/>
    <w:rsid w:val="009135B4"/>
    <w:rsid w:val="0091468B"/>
    <w:rsid w:val="00914B11"/>
    <w:rsid w:val="00915932"/>
    <w:rsid w:val="00915C08"/>
    <w:rsid w:val="00915C74"/>
    <w:rsid w:val="00916249"/>
    <w:rsid w:val="00917D97"/>
    <w:rsid w:val="00921437"/>
    <w:rsid w:val="0092185F"/>
    <w:rsid w:val="00922C44"/>
    <w:rsid w:val="00923361"/>
    <w:rsid w:val="00924295"/>
    <w:rsid w:val="00925ECF"/>
    <w:rsid w:val="00930151"/>
    <w:rsid w:val="0093231E"/>
    <w:rsid w:val="00932633"/>
    <w:rsid w:val="00932C9D"/>
    <w:rsid w:val="0093308E"/>
    <w:rsid w:val="00933587"/>
    <w:rsid w:val="00933807"/>
    <w:rsid w:val="0093700E"/>
    <w:rsid w:val="00937637"/>
    <w:rsid w:val="00940B19"/>
    <w:rsid w:val="00940D22"/>
    <w:rsid w:val="00941553"/>
    <w:rsid w:val="009416A9"/>
    <w:rsid w:val="00941CF8"/>
    <w:rsid w:val="00942055"/>
    <w:rsid w:val="00942062"/>
    <w:rsid w:val="009428F6"/>
    <w:rsid w:val="00942AEC"/>
    <w:rsid w:val="00944357"/>
    <w:rsid w:val="00944A68"/>
    <w:rsid w:val="00945945"/>
    <w:rsid w:val="00946D23"/>
    <w:rsid w:val="00946E8B"/>
    <w:rsid w:val="0094720E"/>
    <w:rsid w:val="0095064D"/>
    <w:rsid w:val="00951985"/>
    <w:rsid w:val="00953573"/>
    <w:rsid w:val="00954289"/>
    <w:rsid w:val="00954D65"/>
    <w:rsid w:val="00954EE0"/>
    <w:rsid w:val="00955EAC"/>
    <w:rsid w:val="009573B4"/>
    <w:rsid w:val="0096075C"/>
    <w:rsid w:val="00961EE5"/>
    <w:rsid w:val="00962046"/>
    <w:rsid w:val="009655F4"/>
    <w:rsid w:val="0096598F"/>
    <w:rsid w:val="009667B0"/>
    <w:rsid w:val="00966B99"/>
    <w:rsid w:val="00967D9B"/>
    <w:rsid w:val="0097042A"/>
    <w:rsid w:val="009709FF"/>
    <w:rsid w:val="00970DAF"/>
    <w:rsid w:val="00972D47"/>
    <w:rsid w:val="0097754C"/>
    <w:rsid w:val="0097770C"/>
    <w:rsid w:val="00977D81"/>
    <w:rsid w:val="00977ED5"/>
    <w:rsid w:val="00983670"/>
    <w:rsid w:val="00983D20"/>
    <w:rsid w:val="00985D65"/>
    <w:rsid w:val="00985F4B"/>
    <w:rsid w:val="00987CDE"/>
    <w:rsid w:val="00990DA4"/>
    <w:rsid w:val="00990F32"/>
    <w:rsid w:val="00992814"/>
    <w:rsid w:val="00992E9F"/>
    <w:rsid w:val="00995283"/>
    <w:rsid w:val="009973B9"/>
    <w:rsid w:val="00997649"/>
    <w:rsid w:val="0099769D"/>
    <w:rsid w:val="00997956"/>
    <w:rsid w:val="009A1DA8"/>
    <w:rsid w:val="009A2C80"/>
    <w:rsid w:val="009A3BAA"/>
    <w:rsid w:val="009A443A"/>
    <w:rsid w:val="009A492B"/>
    <w:rsid w:val="009A53CA"/>
    <w:rsid w:val="009A628D"/>
    <w:rsid w:val="009A6389"/>
    <w:rsid w:val="009B0740"/>
    <w:rsid w:val="009B0D62"/>
    <w:rsid w:val="009B0DEF"/>
    <w:rsid w:val="009B1859"/>
    <w:rsid w:val="009B2FF9"/>
    <w:rsid w:val="009B3183"/>
    <w:rsid w:val="009B382A"/>
    <w:rsid w:val="009B4905"/>
    <w:rsid w:val="009B5008"/>
    <w:rsid w:val="009B50C4"/>
    <w:rsid w:val="009B53F9"/>
    <w:rsid w:val="009B5422"/>
    <w:rsid w:val="009B5A9D"/>
    <w:rsid w:val="009B5B46"/>
    <w:rsid w:val="009B63B0"/>
    <w:rsid w:val="009B67B9"/>
    <w:rsid w:val="009B68C6"/>
    <w:rsid w:val="009B7BD1"/>
    <w:rsid w:val="009C0658"/>
    <w:rsid w:val="009C162B"/>
    <w:rsid w:val="009C174D"/>
    <w:rsid w:val="009C22C2"/>
    <w:rsid w:val="009C28DD"/>
    <w:rsid w:val="009C297B"/>
    <w:rsid w:val="009C3226"/>
    <w:rsid w:val="009C43A6"/>
    <w:rsid w:val="009C6C94"/>
    <w:rsid w:val="009D0668"/>
    <w:rsid w:val="009D1DEB"/>
    <w:rsid w:val="009D4DC9"/>
    <w:rsid w:val="009D72BE"/>
    <w:rsid w:val="009D73C2"/>
    <w:rsid w:val="009D775C"/>
    <w:rsid w:val="009D7D37"/>
    <w:rsid w:val="009E0962"/>
    <w:rsid w:val="009E0BD8"/>
    <w:rsid w:val="009E1A03"/>
    <w:rsid w:val="009E214B"/>
    <w:rsid w:val="009E299B"/>
    <w:rsid w:val="009E34E4"/>
    <w:rsid w:val="009E4634"/>
    <w:rsid w:val="009E4B66"/>
    <w:rsid w:val="009E4C25"/>
    <w:rsid w:val="009E6B08"/>
    <w:rsid w:val="009E7A6F"/>
    <w:rsid w:val="009F0225"/>
    <w:rsid w:val="009F0A96"/>
    <w:rsid w:val="009F18F1"/>
    <w:rsid w:val="009F1EBA"/>
    <w:rsid w:val="009F24B1"/>
    <w:rsid w:val="009F24D0"/>
    <w:rsid w:val="009F2D97"/>
    <w:rsid w:val="009F31C7"/>
    <w:rsid w:val="009F3BC8"/>
    <w:rsid w:val="009F3E63"/>
    <w:rsid w:val="009F4942"/>
    <w:rsid w:val="009F5426"/>
    <w:rsid w:val="009F7476"/>
    <w:rsid w:val="00A00602"/>
    <w:rsid w:val="00A00B4A"/>
    <w:rsid w:val="00A022EC"/>
    <w:rsid w:val="00A056A8"/>
    <w:rsid w:val="00A0750E"/>
    <w:rsid w:val="00A108B5"/>
    <w:rsid w:val="00A10A8E"/>
    <w:rsid w:val="00A116A3"/>
    <w:rsid w:val="00A11D19"/>
    <w:rsid w:val="00A11DB0"/>
    <w:rsid w:val="00A1217C"/>
    <w:rsid w:val="00A12B2B"/>
    <w:rsid w:val="00A15E38"/>
    <w:rsid w:val="00A16360"/>
    <w:rsid w:val="00A17505"/>
    <w:rsid w:val="00A17894"/>
    <w:rsid w:val="00A17F4A"/>
    <w:rsid w:val="00A17F56"/>
    <w:rsid w:val="00A21107"/>
    <w:rsid w:val="00A22FFB"/>
    <w:rsid w:val="00A23E7F"/>
    <w:rsid w:val="00A24E2C"/>
    <w:rsid w:val="00A25C53"/>
    <w:rsid w:val="00A275FB"/>
    <w:rsid w:val="00A27622"/>
    <w:rsid w:val="00A3019A"/>
    <w:rsid w:val="00A313A7"/>
    <w:rsid w:val="00A3187A"/>
    <w:rsid w:val="00A346A5"/>
    <w:rsid w:val="00A35897"/>
    <w:rsid w:val="00A35BB3"/>
    <w:rsid w:val="00A35CD5"/>
    <w:rsid w:val="00A35ED2"/>
    <w:rsid w:val="00A37B11"/>
    <w:rsid w:val="00A4051E"/>
    <w:rsid w:val="00A41B32"/>
    <w:rsid w:val="00A422DA"/>
    <w:rsid w:val="00A438DD"/>
    <w:rsid w:val="00A4412A"/>
    <w:rsid w:val="00A4491E"/>
    <w:rsid w:val="00A44D1A"/>
    <w:rsid w:val="00A455E0"/>
    <w:rsid w:val="00A4742B"/>
    <w:rsid w:val="00A517A3"/>
    <w:rsid w:val="00A519CA"/>
    <w:rsid w:val="00A52108"/>
    <w:rsid w:val="00A5228C"/>
    <w:rsid w:val="00A60541"/>
    <w:rsid w:val="00A60863"/>
    <w:rsid w:val="00A61AE6"/>
    <w:rsid w:val="00A637E4"/>
    <w:rsid w:val="00A63EB8"/>
    <w:rsid w:val="00A675DC"/>
    <w:rsid w:val="00A67835"/>
    <w:rsid w:val="00A7045D"/>
    <w:rsid w:val="00A70F22"/>
    <w:rsid w:val="00A7118E"/>
    <w:rsid w:val="00A71688"/>
    <w:rsid w:val="00A73BDF"/>
    <w:rsid w:val="00A74D93"/>
    <w:rsid w:val="00A7515E"/>
    <w:rsid w:val="00A75F87"/>
    <w:rsid w:val="00A80DF5"/>
    <w:rsid w:val="00A81237"/>
    <w:rsid w:val="00A8179A"/>
    <w:rsid w:val="00A820E6"/>
    <w:rsid w:val="00A8260F"/>
    <w:rsid w:val="00A83376"/>
    <w:rsid w:val="00A833D7"/>
    <w:rsid w:val="00A86231"/>
    <w:rsid w:val="00A87CED"/>
    <w:rsid w:val="00A87EA3"/>
    <w:rsid w:val="00A90E79"/>
    <w:rsid w:val="00A914CF"/>
    <w:rsid w:val="00A919A3"/>
    <w:rsid w:val="00A9224C"/>
    <w:rsid w:val="00A9232F"/>
    <w:rsid w:val="00A92C1D"/>
    <w:rsid w:val="00A933EA"/>
    <w:rsid w:val="00A94662"/>
    <w:rsid w:val="00A954C1"/>
    <w:rsid w:val="00A95AB0"/>
    <w:rsid w:val="00A95CBD"/>
    <w:rsid w:val="00A95E36"/>
    <w:rsid w:val="00A96B4D"/>
    <w:rsid w:val="00A97C17"/>
    <w:rsid w:val="00AA06C9"/>
    <w:rsid w:val="00AA1370"/>
    <w:rsid w:val="00AA1928"/>
    <w:rsid w:val="00AA2816"/>
    <w:rsid w:val="00AA3189"/>
    <w:rsid w:val="00AA4A03"/>
    <w:rsid w:val="00AA58A6"/>
    <w:rsid w:val="00AA5AC9"/>
    <w:rsid w:val="00AA671C"/>
    <w:rsid w:val="00AA6896"/>
    <w:rsid w:val="00AB513B"/>
    <w:rsid w:val="00AB5355"/>
    <w:rsid w:val="00AB66EC"/>
    <w:rsid w:val="00AB6A70"/>
    <w:rsid w:val="00AC0B4E"/>
    <w:rsid w:val="00AC0FE9"/>
    <w:rsid w:val="00AC1B47"/>
    <w:rsid w:val="00AC22C6"/>
    <w:rsid w:val="00AC2339"/>
    <w:rsid w:val="00AC2EDB"/>
    <w:rsid w:val="00AC5065"/>
    <w:rsid w:val="00AC6DD3"/>
    <w:rsid w:val="00AC6FBC"/>
    <w:rsid w:val="00AD05BE"/>
    <w:rsid w:val="00AD0CAE"/>
    <w:rsid w:val="00AD1C5F"/>
    <w:rsid w:val="00AD2A2E"/>
    <w:rsid w:val="00AD3044"/>
    <w:rsid w:val="00AD30C3"/>
    <w:rsid w:val="00AD352A"/>
    <w:rsid w:val="00AD35A8"/>
    <w:rsid w:val="00AD3993"/>
    <w:rsid w:val="00AD458C"/>
    <w:rsid w:val="00AD6A40"/>
    <w:rsid w:val="00AD6C28"/>
    <w:rsid w:val="00AD75A8"/>
    <w:rsid w:val="00AE0338"/>
    <w:rsid w:val="00AE2ADA"/>
    <w:rsid w:val="00AE488B"/>
    <w:rsid w:val="00AE4B7A"/>
    <w:rsid w:val="00AE55C9"/>
    <w:rsid w:val="00AE56B8"/>
    <w:rsid w:val="00AE5BE3"/>
    <w:rsid w:val="00AE6159"/>
    <w:rsid w:val="00AE6580"/>
    <w:rsid w:val="00AE73D2"/>
    <w:rsid w:val="00AF03D7"/>
    <w:rsid w:val="00AF1228"/>
    <w:rsid w:val="00AF2A5F"/>
    <w:rsid w:val="00AF31DE"/>
    <w:rsid w:val="00AF4AD9"/>
    <w:rsid w:val="00AF534D"/>
    <w:rsid w:val="00AF57C0"/>
    <w:rsid w:val="00AF727A"/>
    <w:rsid w:val="00B0184B"/>
    <w:rsid w:val="00B0272F"/>
    <w:rsid w:val="00B02A3A"/>
    <w:rsid w:val="00B03E79"/>
    <w:rsid w:val="00B04253"/>
    <w:rsid w:val="00B04B9B"/>
    <w:rsid w:val="00B064EC"/>
    <w:rsid w:val="00B06525"/>
    <w:rsid w:val="00B06926"/>
    <w:rsid w:val="00B075BE"/>
    <w:rsid w:val="00B101D9"/>
    <w:rsid w:val="00B107E8"/>
    <w:rsid w:val="00B1186C"/>
    <w:rsid w:val="00B122FE"/>
    <w:rsid w:val="00B12373"/>
    <w:rsid w:val="00B125F5"/>
    <w:rsid w:val="00B12970"/>
    <w:rsid w:val="00B149EE"/>
    <w:rsid w:val="00B16AC0"/>
    <w:rsid w:val="00B174D3"/>
    <w:rsid w:val="00B1752B"/>
    <w:rsid w:val="00B2065B"/>
    <w:rsid w:val="00B21940"/>
    <w:rsid w:val="00B21FAC"/>
    <w:rsid w:val="00B22764"/>
    <w:rsid w:val="00B228AE"/>
    <w:rsid w:val="00B24CB1"/>
    <w:rsid w:val="00B26875"/>
    <w:rsid w:val="00B27F3C"/>
    <w:rsid w:val="00B31D0D"/>
    <w:rsid w:val="00B32920"/>
    <w:rsid w:val="00B33DF5"/>
    <w:rsid w:val="00B34A73"/>
    <w:rsid w:val="00B351BA"/>
    <w:rsid w:val="00B35B1F"/>
    <w:rsid w:val="00B36DB8"/>
    <w:rsid w:val="00B37FD4"/>
    <w:rsid w:val="00B43D26"/>
    <w:rsid w:val="00B456A1"/>
    <w:rsid w:val="00B45777"/>
    <w:rsid w:val="00B46393"/>
    <w:rsid w:val="00B464E4"/>
    <w:rsid w:val="00B466D6"/>
    <w:rsid w:val="00B50137"/>
    <w:rsid w:val="00B50494"/>
    <w:rsid w:val="00B50EA4"/>
    <w:rsid w:val="00B51056"/>
    <w:rsid w:val="00B5136E"/>
    <w:rsid w:val="00B5261E"/>
    <w:rsid w:val="00B52C82"/>
    <w:rsid w:val="00B53B24"/>
    <w:rsid w:val="00B541D5"/>
    <w:rsid w:val="00B548DC"/>
    <w:rsid w:val="00B55AE5"/>
    <w:rsid w:val="00B562A1"/>
    <w:rsid w:val="00B56892"/>
    <w:rsid w:val="00B60E8C"/>
    <w:rsid w:val="00B62407"/>
    <w:rsid w:val="00B627EB"/>
    <w:rsid w:val="00B62F9A"/>
    <w:rsid w:val="00B64E29"/>
    <w:rsid w:val="00B6532A"/>
    <w:rsid w:val="00B65E69"/>
    <w:rsid w:val="00B712AA"/>
    <w:rsid w:val="00B7138B"/>
    <w:rsid w:val="00B72028"/>
    <w:rsid w:val="00B72163"/>
    <w:rsid w:val="00B7229F"/>
    <w:rsid w:val="00B723EE"/>
    <w:rsid w:val="00B7749B"/>
    <w:rsid w:val="00B80FA3"/>
    <w:rsid w:val="00B8136C"/>
    <w:rsid w:val="00B82641"/>
    <w:rsid w:val="00B859FB"/>
    <w:rsid w:val="00B86BAB"/>
    <w:rsid w:val="00B8758D"/>
    <w:rsid w:val="00B906E8"/>
    <w:rsid w:val="00B92766"/>
    <w:rsid w:val="00B939D7"/>
    <w:rsid w:val="00B93A12"/>
    <w:rsid w:val="00B940FF"/>
    <w:rsid w:val="00B95018"/>
    <w:rsid w:val="00B974AA"/>
    <w:rsid w:val="00B97A43"/>
    <w:rsid w:val="00B97C30"/>
    <w:rsid w:val="00BA1A4E"/>
    <w:rsid w:val="00BA2081"/>
    <w:rsid w:val="00BA4C02"/>
    <w:rsid w:val="00BA500B"/>
    <w:rsid w:val="00BA52D1"/>
    <w:rsid w:val="00BA5ED6"/>
    <w:rsid w:val="00BA6330"/>
    <w:rsid w:val="00BA66D0"/>
    <w:rsid w:val="00BA6DD5"/>
    <w:rsid w:val="00BA7459"/>
    <w:rsid w:val="00BA7E83"/>
    <w:rsid w:val="00BB0A42"/>
    <w:rsid w:val="00BB1001"/>
    <w:rsid w:val="00BB1004"/>
    <w:rsid w:val="00BB14B1"/>
    <w:rsid w:val="00BB2B34"/>
    <w:rsid w:val="00BB2DD7"/>
    <w:rsid w:val="00BB2E70"/>
    <w:rsid w:val="00BB3440"/>
    <w:rsid w:val="00BB3814"/>
    <w:rsid w:val="00BB49D5"/>
    <w:rsid w:val="00BB4A8B"/>
    <w:rsid w:val="00BC21DF"/>
    <w:rsid w:val="00BC2E48"/>
    <w:rsid w:val="00BC4512"/>
    <w:rsid w:val="00BC46AB"/>
    <w:rsid w:val="00BC498D"/>
    <w:rsid w:val="00BC6C5C"/>
    <w:rsid w:val="00BC75F1"/>
    <w:rsid w:val="00BC7808"/>
    <w:rsid w:val="00BD0959"/>
    <w:rsid w:val="00BD2F40"/>
    <w:rsid w:val="00BD3509"/>
    <w:rsid w:val="00BD46CE"/>
    <w:rsid w:val="00BD6479"/>
    <w:rsid w:val="00BD65A3"/>
    <w:rsid w:val="00BE0DB1"/>
    <w:rsid w:val="00BE18BC"/>
    <w:rsid w:val="00BE1D6F"/>
    <w:rsid w:val="00BE30C2"/>
    <w:rsid w:val="00BE3446"/>
    <w:rsid w:val="00BE6800"/>
    <w:rsid w:val="00BE7C80"/>
    <w:rsid w:val="00BE7D2A"/>
    <w:rsid w:val="00BE7DD3"/>
    <w:rsid w:val="00BF05F0"/>
    <w:rsid w:val="00BF13CE"/>
    <w:rsid w:val="00BF14D3"/>
    <w:rsid w:val="00BF20D3"/>
    <w:rsid w:val="00BF2209"/>
    <w:rsid w:val="00BF2298"/>
    <w:rsid w:val="00BF4139"/>
    <w:rsid w:val="00BF4EF6"/>
    <w:rsid w:val="00BF66FB"/>
    <w:rsid w:val="00BF6B8C"/>
    <w:rsid w:val="00BF7675"/>
    <w:rsid w:val="00C02E6E"/>
    <w:rsid w:val="00C037FF"/>
    <w:rsid w:val="00C03A71"/>
    <w:rsid w:val="00C05967"/>
    <w:rsid w:val="00C062C8"/>
    <w:rsid w:val="00C06CFC"/>
    <w:rsid w:val="00C074F2"/>
    <w:rsid w:val="00C07734"/>
    <w:rsid w:val="00C105F0"/>
    <w:rsid w:val="00C10E46"/>
    <w:rsid w:val="00C11C13"/>
    <w:rsid w:val="00C13397"/>
    <w:rsid w:val="00C13AD3"/>
    <w:rsid w:val="00C14376"/>
    <w:rsid w:val="00C144A9"/>
    <w:rsid w:val="00C14ACF"/>
    <w:rsid w:val="00C14DAC"/>
    <w:rsid w:val="00C152C4"/>
    <w:rsid w:val="00C15A23"/>
    <w:rsid w:val="00C201EB"/>
    <w:rsid w:val="00C21248"/>
    <w:rsid w:val="00C22B3C"/>
    <w:rsid w:val="00C24AB5"/>
    <w:rsid w:val="00C25FA8"/>
    <w:rsid w:val="00C267AF"/>
    <w:rsid w:val="00C26EDF"/>
    <w:rsid w:val="00C27F82"/>
    <w:rsid w:val="00C316C2"/>
    <w:rsid w:val="00C318A6"/>
    <w:rsid w:val="00C3250F"/>
    <w:rsid w:val="00C34F70"/>
    <w:rsid w:val="00C36251"/>
    <w:rsid w:val="00C4031F"/>
    <w:rsid w:val="00C411CF"/>
    <w:rsid w:val="00C41676"/>
    <w:rsid w:val="00C41E9D"/>
    <w:rsid w:val="00C42DFF"/>
    <w:rsid w:val="00C430C5"/>
    <w:rsid w:val="00C44EE9"/>
    <w:rsid w:val="00C45958"/>
    <w:rsid w:val="00C46137"/>
    <w:rsid w:val="00C462C6"/>
    <w:rsid w:val="00C47FDB"/>
    <w:rsid w:val="00C50CC2"/>
    <w:rsid w:val="00C51793"/>
    <w:rsid w:val="00C519F0"/>
    <w:rsid w:val="00C51EBE"/>
    <w:rsid w:val="00C51F60"/>
    <w:rsid w:val="00C52749"/>
    <w:rsid w:val="00C52D87"/>
    <w:rsid w:val="00C54829"/>
    <w:rsid w:val="00C549B1"/>
    <w:rsid w:val="00C55534"/>
    <w:rsid w:val="00C56429"/>
    <w:rsid w:val="00C5791E"/>
    <w:rsid w:val="00C57BF0"/>
    <w:rsid w:val="00C60716"/>
    <w:rsid w:val="00C60A1B"/>
    <w:rsid w:val="00C63BC7"/>
    <w:rsid w:val="00C6550F"/>
    <w:rsid w:val="00C65FB6"/>
    <w:rsid w:val="00C716B7"/>
    <w:rsid w:val="00C71A22"/>
    <w:rsid w:val="00C73915"/>
    <w:rsid w:val="00C73981"/>
    <w:rsid w:val="00C73B04"/>
    <w:rsid w:val="00C74598"/>
    <w:rsid w:val="00C755D2"/>
    <w:rsid w:val="00C756C4"/>
    <w:rsid w:val="00C756F8"/>
    <w:rsid w:val="00C81684"/>
    <w:rsid w:val="00C81A4F"/>
    <w:rsid w:val="00C81BCD"/>
    <w:rsid w:val="00C84D98"/>
    <w:rsid w:val="00C850C2"/>
    <w:rsid w:val="00C85107"/>
    <w:rsid w:val="00C8510E"/>
    <w:rsid w:val="00C877CE"/>
    <w:rsid w:val="00C90F78"/>
    <w:rsid w:val="00C9131E"/>
    <w:rsid w:val="00C93DAE"/>
    <w:rsid w:val="00C94DFE"/>
    <w:rsid w:val="00C94EDF"/>
    <w:rsid w:val="00C96FF9"/>
    <w:rsid w:val="00CA06DC"/>
    <w:rsid w:val="00CA0C68"/>
    <w:rsid w:val="00CA0CE2"/>
    <w:rsid w:val="00CA20FA"/>
    <w:rsid w:val="00CA2AC3"/>
    <w:rsid w:val="00CA2C52"/>
    <w:rsid w:val="00CA351B"/>
    <w:rsid w:val="00CA444B"/>
    <w:rsid w:val="00CA5A34"/>
    <w:rsid w:val="00CA609B"/>
    <w:rsid w:val="00CA63E3"/>
    <w:rsid w:val="00CA7B30"/>
    <w:rsid w:val="00CB0F65"/>
    <w:rsid w:val="00CB1772"/>
    <w:rsid w:val="00CB209B"/>
    <w:rsid w:val="00CB2F5C"/>
    <w:rsid w:val="00CB3309"/>
    <w:rsid w:val="00CB3A5B"/>
    <w:rsid w:val="00CB5D76"/>
    <w:rsid w:val="00CB7D8F"/>
    <w:rsid w:val="00CC1BCE"/>
    <w:rsid w:val="00CC285A"/>
    <w:rsid w:val="00CC2F6E"/>
    <w:rsid w:val="00CC30E9"/>
    <w:rsid w:val="00CC34AB"/>
    <w:rsid w:val="00CC4A90"/>
    <w:rsid w:val="00CC4BAE"/>
    <w:rsid w:val="00CC5317"/>
    <w:rsid w:val="00CC674C"/>
    <w:rsid w:val="00CC7A1B"/>
    <w:rsid w:val="00CD10C6"/>
    <w:rsid w:val="00CD2247"/>
    <w:rsid w:val="00CD2759"/>
    <w:rsid w:val="00CD341E"/>
    <w:rsid w:val="00CD37F6"/>
    <w:rsid w:val="00CD5488"/>
    <w:rsid w:val="00CD5C98"/>
    <w:rsid w:val="00CD6036"/>
    <w:rsid w:val="00CD6B7C"/>
    <w:rsid w:val="00CD6D38"/>
    <w:rsid w:val="00CD7568"/>
    <w:rsid w:val="00CD799D"/>
    <w:rsid w:val="00CE1AC3"/>
    <w:rsid w:val="00CE264E"/>
    <w:rsid w:val="00CE3523"/>
    <w:rsid w:val="00CE38F7"/>
    <w:rsid w:val="00CE3A30"/>
    <w:rsid w:val="00CE3BE6"/>
    <w:rsid w:val="00CE48CD"/>
    <w:rsid w:val="00CE5648"/>
    <w:rsid w:val="00CE57A2"/>
    <w:rsid w:val="00CF0163"/>
    <w:rsid w:val="00CF033A"/>
    <w:rsid w:val="00CF0645"/>
    <w:rsid w:val="00CF4B3B"/>
    <w:rsid w:val="00CF6C0B"/>
    <w:rsid w:val="00CF704B"/>
    <w:rsid w:val="00D02C75"/>
    <w:rsid w:val="00D05881"/>
    <w:rsid w:val="00D066AA"/>
    <w:rsid w:val="00D10822"/>
    <w:rsid w:val="00D10DA9"/>
    <w:rsid w:val="00D10FD1"/>
    <w:rsid w:val="00D11B2F"/>
    <w:rsid w:val="00D12087"/>
    <w:rsid w:val="00D148B7"/>
    <w:rsid w:val="00D151B2"/>
    <w:rsid w:val="00D2162B"/>
    <w:rsid w:val="00D22D62"/>
    <w:rsid w:val="00D233C9"/>
    <w:rsid w:val="00D23DCE"/>
    <w:rsid w:val="00D23EC1"/>
    <w:rsid w:val="00D24816"/>
    <w:rsid w:val="00D250B1"/>
    <w:rsid w:val="00D255C4"/>
    <w:rsid w:val="00D306F1"/>
    <w:rsid w:val="00D307AC"/>
    <w:rsid w:val="00D321D8"/>
    <w:rsid w:val="00D32794"/>
    <w:rsid w:val="00D33083"/>
    <w:rsid w:val="00D408C4"/>
    <w:rsid w:val="00D42289"/>
    <w:rsid w:val="00D42305"/>
    <w:rsid w:val="00D42DEF"/>
    <w:rsid w:val="00D450F8"/>
    <w:rsid w:val="00D4562A"/>
    <w:rsid w:val="00D50D46"/>
    <w:rsid w:val="00D50D74"/>
    <w:rsid w:val="00D52814"/>
    <w:rsid w:val="00D52B25"/>
    <w:rsid w:val="00D532A9"/>
    <w:rsid w:val="00D546C5"/>
    <w:rsid w:val="00D54B11"/>
    <w:rsid w:val="00D55430"/>
    <w:rsid w:val="00D561D2"/>
    <w:rsid w:val="00D56BE5"/>
    <w:rsid w:val="00D56D7D"/>
    <w:rsid w:val="00D60985"/>
    <w:rsid w:val="00D616E2"/>
    <w:rsid w:val="00D61A34"/>
    <w:rsid w:val="00D6374B"/>
    <w:rsid w:val="00D639A2"/>
    <w:rsid w:val="00D65EF6"/>
    <w:rsid w:val="00D67C15"/>
    <w:rsid w:val="00D7177E"/>
    <w:rsid w:val="00D72346"/>
    <w:rsid w:val="00D7293E"/>
    <w:rsid w:val="00D74368"/>
    <w:rsid w:val="00D7541B"/>
    <w:rsid w:val="00D759ED"/>
    <w:rsid w:val="00D75BCD"/>
    <w:rsid w:val="00D75C49"/>
    <w:rsid w:val="00D76362"/>
    <w:rsid w:val="00D77CD6"/>
    <w:rsid w:val="00D8001D"/>
    <w:rsid w:val="00D80F83"/>
    <w:rsid w:val="00D8192B"/>
    <w:rsid w:val="00D82EDB"/>
    <w:rsid w:val="00D832F1"/>
    <w:rsid w:val="00D85233"/>
    <w:rsid w:val="00D85FF0"/>
    <w:rsid w:val="00D86AF8"/>
    <w:rsid w:val="00D87244"/>
    <w:rsid w:val="00D87305"/>
    <w:rsid w:val="00D87843"/>
    <w:rsid w:val="00D91DCA"/>
    <w:rsid w:val="00D934C2"/>
    <w:rsid w:val="00D936F8"/>
    <w:rsid w:val="00D95CF6"/>
    <w:rsid w:val="00D95DAB"/>
    <w:rsid w:val="00DA023B"/>
    <w:rsid w:val="00DA05DB"/>
    <w:rsid w:val="00DA0A2C"/>
    <w:rsid w:val="00DA1A61"/>
    <w:rsid w:val="00DA1DF6"/>
    <w:rsid w:val="00DA3DD6"/>
    <w:rsid w:val="00DA4F6C"/>
    <w:rsid w:val="00DA603B"/>
    <w:rsid w:val="00DA70E7"/>
    <w:rsid w:val="00DA7D76"/>
    <w:rsid w:val="00DB1C4B"/>
    <w:rsid w:val="00DB1CC5"/>
    <w:rsid w:val="00DB243A"/>
    <w:rsid w:val="00DB3405"/>
    <w:rsid w:val="00DB35B9"/>
    <w:rsid w:val="00DB6D8E"/>
    <w:rsid w:val="00DB7383"/>
    <w:rsid w:val="00DB7C4F"/>
    <w:rsid w:val="00DC1D01"/>
    <w:rsid w:val="00DC1E4D"/>
    <w:rsid w:val="00DC32B3"/>
    <w:rsid w:val="00DC35E5"/>
    <w:rsid w:val="00DC3C3A"/>
    <w:rsid w:val="00DC659F"/>
    <w:rsid w:val="00DC760F"/>
    <w:rsid w:val="00DC78F9"/>
    <w:rsid w:val="00DC7B54"/>
    <w:rsid w:val="00DD08C7"/>
    <w:rsid w:val="00DD127A"/>
    <w:rsid w:val="00DD3D1C"/>
    <w:rsid w:val="00DD4299"/>
    <w:rsid w:val="00DD48AF"/>
    <w:rsid w:val="00DD4945"/>
    <w:rsid w:val="00DD4AC5"/>
    <w:rsid w:val="00DD56F5"/>
    <w:rsid w:val="00DE1C6C"/>
    <w:rsid w:val="00DE1DEE"/>
    <w:rsid w:val="00DE27A4"/>
    <w:rsid w:val="00DE2D3C"/>
    <w:rsid w:val="00DE354C"/>
    <w:rsid w:val="00DE4B21"/>
    <w:rsid w:val="00DE69D4"/>
    <w:rsid w:val="00DE6DB7"/>
    <w:rsid w:val="00DE79EC"/>
    <w:rsid w:val="00DF125B"/>
    <w:rsid w:val="00DF4398"/>
    <w:rsid w:val="00DF439C"/>
    <w:rsid w:val="00DF5E93"/>
    <w:rsid w:val="00DF6519"/>
    <w:rsid w:val="00DF65FE"/>
    <w:rsid w:val="00DF6A32"/>
    <w:rsid w:val="00DF7923"/>
    <w:rsid w:val="00E00103"/>
    <w:rsid w:val="00E01F6C"/>
    <w:rsid w:val="00E033C2"/>
    <w:rsid w:val="00E05F7A"/>
    <w:rsid w:val="00E06E0A"/>
    <w:rsid w:val="00E0726D"/>
    <w:rsid w:val="00E07472"/>
    <w:rsid w:val="00E10484"/>
    <w:rsid w:val="00E11751"/>
    <w:rsid w:val="00E11BD3"/>
    <w:rsid w:val="00E123DE"/>
    <w:rsid w:val="00E128FF"/>
    <w:rsid w:val="00E12E85"/>
    <w:rsid w:val="00E12FAD"/>
    <w:rsid w:val="00E13762"/>
    <w:rsid w:val="00E13C47"/>
    <w:rsid w:val="00E1432C"/>
    <w:rsid w:val="00E14626"/>
    <w:rsid w:val="00E163B4"/>
    <w:rsid w:val="00E168D3"/>
    <w:rsid w:val="00E16C84"/>
    <w:rsid w:val="00E16ECE"/>
    <w:rsid w:val="00E170C0"/>
    <w:rsid w:val="00E17B53"/>
    <w:rsid w:val="00E20FC9"/>
    <w:rsid w:val="00E22A2E"/>
    <w:rsid w:val="00E238D8"/>
    <w:rsid w:val="00E23922"/>
    <w:rsid w:val="00E267DA"/>
    <w:rsid w:val="00E26C7E"/>
    <w:rsid w:val="00E27DB9"/>
    <w:rsid w:val="00E31E93"/>
    <w:rsid w:val="00E321F8"/>
    <w:rsid w:val="00E32988"/>
    <w:rsid w:val="00E33837"/>
    <w:rsid w:val="00E33843"/>
    <w:rsid w:val="00E33A90"/>
    <w:rsid w:val="00E34D04"/>
    <w:rsid w:val="00E3522C"/>
    <w:rsid w:val="00E35992"/>
    <w:rsid w:val="00E36384"/>
    <w:rsid w:val="00E37614"/>
    <w:rsid w:val="00E37737"/>
    <w:rsid w:val="00E4056B"/>
    <w:rsid w:val="00E40FB7"/>
    <w:rsid w:val="00E41BF2"/>
    <w:rsid w:val="00E43DE5"/>
    <w:rsid w:val="00E44009"/>
    <w:rsid w:val="00E45787"/>
    <w:rsid w:val="00E50589"/>
    <w:rsid w:val="00E5080D"/>
    <w:rsid w:val="00E50DAC"/>
    <w:rsid w:val="00E52562"/>
    <w:rsid w:val="00E52864"/>
    <w:rsid w:val="00E5292A"/>
    <w:rsid w:val="00E53786"/>
    <w:rsid w:val="00E543C1"/>
    <w:rsid w:val="00E55411"/>
    <w:rsid w:val="00E55485"/>
    <w:rsid w:val="00E5586B"/>
    <w:rsid w:val="00E57D65"/>
    <w:rsid w:val="00E6017D"/>
    <w:rsid w:val="00E602A8"/>
    <w:rsid w:val="00E6108B"/>
    <w:rsid w:val="00E613D7"/>
    <w:rsid w:val="00E629D2"/>
    <w:rsid w:val="00E639E0"/>
    <w:rsid w:val="00E64DE7"/>
    <w:rsid w:val="00E6627E"/>
    <w:rsid w:val="00E6726D"/>
    <w:rsid w:val="00E70A2D"/>
    <w:rsid w:val="00E71440"/>
    <w:rsid w:val="00E7146D"/>
    <w:rsid w:val="00E7212B"/>
    <w:rsid w:val="00E739A8"/>
    <w:rsid w:val="00E7456B"/>
    <w:rsid w:val="00E75246"/>
    <w:rsid w:val="00E76523"/>
    <w:rsid w:val="00E769C5"/>
    <w:rsid w:val="00E76BF8"/>
    <w:rsid w:val="00E81AF9"/>
    <w:rsid w:val="00E81FD9"/>
    <w:rsid w:val="00E82289"/>
    <w:rsid w:val="00E83CB9"/>
    <w:rsid w:val="00E8441A"/>
    <w:rsid w:val="00E8526C"/>
    <w:rsid w:val="00E85814"/>
    <w:rsid w:val="00E86051"/>
    <w:rsid w:val="00E86730"/>
    <w:rsid w:val="00E86C2B"/>
    <w:rsid w:val="00E86CFE"/>
    <w:rsid w:val="00E914A0"/>
    <w:rsid w:val="00E91940"/>
    <w:rsid w:val="00E93FD7"/>
    <w:rsid w:val="00E94358"/>
    <w:rsid w:val="00E9676F"/>
    <w:rsid w:val="00E9765E"/>
    <w:rsid w:val="00E97800"/>
    <w:rsid w:val="00EA04ED"/>
    <w:rsid w:val="00EA0715"/>
    <w:rsid w:val="00EA115D"/>
    <w:rsid w:val="00EA23CD"/>
    <w:rsid w:val="00EA30EC"/>
    <w:rsid w:val="00EA3EA5"/>
    <w:rsid w:val="00EA50D2"/>
    <w:rsid w:val="00EA55B0"/>
    <w:rsid w:val="00EA64A2"/>
    <w:rsid w:val="00EA64FE"/>
    <w:rsid w:val="00EA6F4C"/>
    <w:rsid w:val="00EA77C4"/>
    <w:rsid w:val="00EB04B8"/>
    <w:rsid w:val="00EB0C0A"/>
    <w:rsid w:val="00EB1725"/>
    <w:rsid w:val="00EB19D9"/>
    <w:rsid w:val="00EB1DF6"/>
    <w:rsid w:val="00EB2CC1"/>
    <w:rsid w:val="00EB3EF7"/>
    <w:rsid w:val="00EB5156"/>
    <w:rsid w:val="00EB6C3C"/>
    <w:rsid w:val="00EB7DC4"/>
    <w:rsid w:val="00EC0830"/>
    <w:rsid w:val="00EC15EE"/>
    <w:rsid w:val="00EC27BC"/>
    <w:rsid w:val="00EC5669"/>
    <w:rsid w:val="00EC5D4B"/>
    <w:rsid w:val="00EC65CD"/>
    <w:rsid w:val="00EC6ADE"/>
    <w:rsid w:val="00EC6FBE"/>
    <w:rsid w:val="00EC798F"/>
    <w:rsid w:val="00EC7D07"/>
    <w:rsid w:val="00ED039A"/>
    <w:rsid w:val="00ED1E0D"/>
    <w:rsid w:val="00ED5EBE"/>
    <w:rsid w:val="00ED657F"/>
    <w:rsid w:val="00ED736E"/>
    <w:rsid w:val="00EE0CB3"/>
    <w:rsid w:val="00EE201A"/>
    <w:rsid w:val="00EE33D8"/>
    <w:rsid w:val="00EE5253"/>
    <w:rsid w:val="00EE5EFF"/>
    <w:rsid w:val="00EE63AD"/>
    <w:rsid w:val="00EE69EB"/>
    <w:rsid w:val="00EF031D"/>
    <w:rsid w:val="00EF07ED"/>
    <w:rsid w:val="00EF08C6"/>
    <w:rsid w:val="00EF3779"/>
    <w:rsid w:val="00EF37F2"/>
    <w:rsid w:val="00EF3817"/>
    <w:rsid w:val="00EF3A55"/>
    <w:rsid w:val="00EF3C1B"/>
    <w:rsid w:val="00EF5063"/>
    <w:rsid w:val="00EF5741"/>
    <w:rsid w:val="00EF60E9"/>
    <w:rsid w:val="00EF651B"/>
    <w:rsid w:val="00EF7357"/>
    <w:rsid w:val="00F00DAE"/>
    <w:rsid w:val="00F010E3"/>
    <w:rsid w:val="00F027F4"/>
    <w:rsid w:val="00F0324C"/>
    <w:rsid w:val="00F03606"/>
    <w:rsid w:val="00F04332"/>
    <w:rsid w:val="00F0473A"/>
    <w:rsid w:val="00F05016"/>
    <w:rsid w:val="00F07146"/>
    <w:rsid w:val="00F07473"/>
    <w:rsid w:val="00F075FA"/>
    <w:rsid w:val="00F07698"/>
    <w:rsid w:val="00F10BBA"/>
    <w:rsid w:val="00F1176D"/>
    <w:rsid w:val="00F13DF8"/>
    <w:rsid w:val="00F13F1C"/>
    <w:rsid w:val="00F140E3"/>
    <w:rsid w:val="00F15705"/>
    <w:rsid w:val="00F1584A"/>
    <w:rsid w:val="00F15A9C"/>
    <w:rsid w:val="00F163D2"/>
    <w:rsid w:val="00F17A01"/>
    <w:rsid w:val="00F17BF4"/>
    <w:rsid w:val="00F201DB"/>
    <w:rsid w:val="00F20F57"/>
    <w:rsid w:val="00F237BA"/>
    <w:rsid w:val="00F23BE2"/>
    <w:rsid w:val="00F23D08"/>
    <w:rsid w:val="00F24890"/>
    <w:rsid w:val="00F24BBB"/>
    <w:rsid w:val="00F25720"/>
    <w:rsid w:val="00F2580B"/>
    <w:rsid w:val="00F25B80"/>
    <w:rsid w:val="00F265E0"/>
    <w:rsid w:val="00F27660"/>
    <w:rsid w:val="00F27863"/>
    <w:rsid w:val="00F3212E"/>
    <w:rsid w:val="00F3253B"/>
    <w:rsid w:val="00F333E4"/>
    <w:rsid w:val="00F33FE1"/>
    <w:rsid w:val="00F3532D"/>
    <w:rsid w:val="00F36DAA"/>
    <w:rsid w:val="00F3721C"/>
    <w:rsid w:val="00F4088A"/>
    <w:rsid w:val="00F4100C"/>
    <w:rsid w:val="00F41FD5"/>
    <w:rsid w:val="00F423A3"/>
    <w:rsid w:val="00F432BB"/>
    <w:rsid w:val="00F43E8D"/>
    <w:rsid w:val="00F43F97"/>
    <w:rsid w:val="00F44CAC"/>
    <w:rsid w:val="00F47364"/>
    <w:rsid w:val="00F501BB"/>
    <w:rsid w:val="00F5064D"/>
    <w:rsid w:val="00F51F00"/>
    <w:rsid w:val="00F5265E"/>
    <w:rsid w:val="00F532AE"/>
    <w:rsid w:val="00F5467E"/>
    <w:rsid w:val="00F54BE0"/>
    <w:rsid w:val="00F55255"/>
    <w:rsid w:val="00F55829"/>
    <w:rsid w:val="00F55FBA"/>
    <w:rsid w:val="00F564C6"/>
    <w:rsid w:val="00F60600"/>
    <w:rsid w:val="00F61EA9"/>
    <w:rsid w:val="00F6214A"/>
    <w:rsid w:val="00F6338D"/>
    <w:rsid w:val="00F64091"/>
    <w:rsid w:val="00F64160"/>
    <w:rsid w:val="00F65ADF"/>
    <w:rsid w:val="00F65D80"/>
    <w:rsid w:val="00F66842"/>
    <w:rsid w:val="00F71B9E"/>
    <w:rsid w:val="00F72A24"/>
    <w:rsid w:val="00F738F3"/>
    <w:rsid w:val="00F73C0D"/>
    <w:rsid w:val="00F74DA3"/>
    <w:rsid w:val="00F75C23"/>
    <w:rsid w:val="00F76836"/>
    <w:rsid w:val="00F76923"/>
    <w:rsid w:val="00F76DE2"/>
    <w:rsid w:val="00F80267"/>
    <w:rsid w:val="00F80A55"/>
    <w:rsid w:val="00F82529"/>
    <w:rsid w:val="00F862E1"/>
    <w:rsid w:val="00F8759F"/>
    <w:rsid w:val="00F87768"/>
    <w:rsid w:val="00F91D73"/>
    <w:rsid w:val="00F920F5"/>
    <w:rsid w:val="00F93014"/>
    <w:rsid w:val="00F938B9"/>
    <w:rsid w:val="00F97FC5"/>
    <w:rsid w:val="00FA14CA"/>
    <w:rsid w:val="00FA1858"/>
    <w:rsid w:val="00FA2ABC"/>
    <w:rsid w:val="00FA2F1B"/>
    <w:rsid w:val="00FA31FC"/>
    <w:rsid w:val="00FA3862"/>
    <w:rsid w:val="00FA48CC"/>
    <w:rsid w:val="00FA48E4"/>
    <w:rsid w:val="00FA4BB4"/>
    <w:rsid w:val="00FA63D6"/>
    <w:rsid w:val="00FB0B72"/>
    <w:rsid w:val="00FB191E"/>
    <w:rsid w:val="00FB1A24"/>
    <w:rsid w:val="00FB21B5"/>
    <w:rsid w:val="00FB363E"/>
    <w:rsid w:val="00FB5634"/>
    <w:rsid w:val="00FB5D16"/>
    <w:rsid w:val="00FB69CF"/>
    <w:rsid w:val="00FB7143"/>
    <w:rsid w:val="00FB746A"/>
    <w:rsid w:val="00FC18CD"/>
    <w:rsid w:val="00FC1ADA"/>
    <w:rsid w:val="00FC2E0F"/>
    <w:rsid w:val="00FC3199"/>
    <w:rsid w:val="00FC378F"/>
    <w:rsid w:val="00FC3FCB"/>
    <w:rsid w:val="00FC653E"/>
    <w:rsid w:val="00FC6AE9"/>
    <w:rsid w:val="00FC7E45"/>
    <w:rsid w:val="00FD01A3"/>
    <w:rsid w:val="00FD1FF9"/>
    <w:rsid w:val="00FD3416"/>
    <w:rsid w:val="00FD3583"/>
    <w:rsid w:val="00FD38C5"/>
    <w:rsid w:val="00FD45F8"/>
    <w:rsid w:val="00FD5D85"/>
    <w:rsid w:val="00FD67B7"/>
    <w:rsid w:val="00FE054A"/>
    <w:rsid w:val="00FE1C80"/>
    <w:rsid w:val="00FE248A"/>
    <w:rsid w:val="00FE25D1"/>
    <w:rsid w:val="00FE2871"/>
    <w:rsid w:val="00FE31FD"/>
    <w:rsid w:val="00FE3C49"/>
    <w:rsid w:val="00FE597F"/>
    <w:rsid w:val="00FF0829"/>
    <w:rsid w:val="00FF2684"/>
    <w:rsid w:val="00FF366F"/>
    <w:rsid w:val="00FF427D"/>
    <w:rsid w:val="00FF43C5"/>
    <w:rsid w:val="00FF450E"/>
    <w:rsid w:val="00FF4987"/>
    <w:rsid w:val="00FF5C66"/>
    <w:rsid w:val="00FF6A34"/>
    <w:rsid w:val="00FF7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37E60D-3E0A-4C20-9C06-24640C57C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E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6CFC"/>
    <w:rPr>
      <w:color w:val="0000FF"/>
      <w:u w:val="single"/>
    </w:rPr>
  </w:style>
  <w:style w:type="paragraph" w:styleId="BalloonText">
    <w:name w:val="Balloon Text"/>
    <w:basedOn w:val="Normal"/>
    <w:link w:val="BalloonTextChar"/>
    <w:uiPriority w:val="99"/>
    <w:semiHidden/>
    <w:unhideWhenUsed/>
    <w:rsid w:val="00F802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0267"/>
    <w:rPr>
      <w:rFonts w:ascii="Tahoma" w:hAnsi="Tahoma" w:cs="Tahoma"/>
      <w:sz w:val="16"/>
      <w:szCs w:val="16"/>
    </w:rPr>
  </w:style>
  <w:style w:type="paragraph" w:styleId="Header">
    <w:name w:val="header"/>
    <w:basedOn w:val="Normal"/>
    <w:link w:val="HeaderChar"/>
    <w:uiPriority w:val="99"/>
    <w:unhideWhenUsed/>
    <w:rsid w:val="005C7F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7F25"/>
  </w:style>
  <w:style w:type="paragraph" w:styleId="Footer">
    <w:name w:val="footer"/>
    <w:basedOn w:val="Normal"/>
    <w:link w:val="FooterChar"/>
    <w:uiPriority w:val="99"/>
    <w:unhideWhenUsed/>
    <w:rsid w:val="005C7F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7F25"/>
  </w:style>
  <w:style w:type="character" w:customStyle="1" w:styleId="gissauthor">
    <w:name w:val="gissauthor"/>
    <w:basedOn w:val="DefaultParagraphFont"/>
    <w:rsid w:val="0046731D"/>
  </w:style>
  <w:style w:type="character" w:styleId="HTMLCite">
    <w:name w:val="HTML Cite"/>
    <w:basedOn w:val="DefaultParagraphFont"/>
    <w:uiPriority w:val="99"/>
    <w:semiHidden/>
    <w:unhideWhenUsed/>
    <w:rsid w:val="0046731D"/>
    <w:rPr>
      <w:i/>
      <w:iCs/>
    </w:rPr>
  </w:style>
  <w:style w:type="character" w:styleId="Emphasis">
    <w:name w:val="Emphasis"/>
    <w:basedOn w:val="DefaultParagraphFont"/>
    <w:uiPriority w:val="20"/>
    <w:qFormat/>
    <w:rsid w:val="0046731D"/>
    <w:rPr>
      <w:i/>
      <w:iCs/>
    </w:rPr>
  </w:style>
  <w:style w:type="character" w:customStyle="1" w:styleId="reference-accessdate">
    <w:name w:val="reference-accessdate"/>
    <w:basedOn w:val="DefaultParagraphFont"/>
    <w:rsid w:val="00B5136E"/>
  </w:style>
  <w:style w:type="character" w:customStyle="1" w:styleId="nowrap">
    <w:name w:val="nowrap"/>
    <w:basedOn w:val="DefaultParagraphFont"/>
    <w:rsid w:val="00B5136E"/>
  </w:style>
  <w:style w:type="character" w:styleId="FollowedHyperlink">
    <w:name w:val="FollowedHyperlink"/>
    <w:basedOn w:val="DefaultParagraphFont"/>
    <w:uiPriority w:val="99"/>
    <w:semiHidden/>
    <w:unhideWhenUsed/>
    <w:rsid w:val="00B5136E"/>
    <w:rPr>
      <w:color w:val="954F72" w:themeColor="followedHyperlink"/>
      <w:u w:val="single"/>
    </w:rPr>
  </w:style>
  <w:style w:type="paragraph" w:styleId="FootnoteText">
    <w:name w:val="footnote text"/>
    <w:basedOn w:val="Normal"/>
    <w:link w:val="FootnoteTextChar"/>
    <w:uiPriority w:val="99"/>
    <w:unhideWhenUsed/>
    <w:rsid w:val="00042B48"/>
    <w:pPr>
      <w:spacing w:after="0" w:line="240" w:lineRule="auto"/>
    </w:pPr>
    <w:rPr>
      <w:sz w:val="20"/>
      <w:szCs w:val="20"/>
    </w:rPr>
  </w:style>
  <w:style w:type="character" w:customStyle="1" w:styleId="FootnoteTextChar">
    <w:name w:val="Footnote Text Char"/>
    <w:basedOn w:val="DefaultParagraphFont"/>
    <w:link w:val="FootnoteText"/>
    <w:uiPriority w:val="99"/>
    <w:rsid w:val="00042B48"/>
    <w:rPr>
      <w:sz w:val="20"/>
      <w:szCs w:val="20"/>
    </w:rPr>
  </w:style>
  <w:style w:type="character" w:styleId="FootnoteReference">
    <w:name w:val="footnote reference"/>
    <w:basedOn w:val="DefaultParagraphFont"/>
    <w:uiPriority w:val="99"/>
    <w:semiHidden/>
    <w:unhideWhenUsed/>
    <w:rsid w:val="00042B48"/>
    <w:rPr>
      <w:vertAlign w:val="superscript"/>
    </w:rPr>
  </w:style>
  <w:style w:type="character" w:customStyle="1" w:styleId="article-headermeta-info-label">
    <w:name w:val="article-header__meta-info-label"/>
    <w:basedOn w:val="DefaultParagraphFont"/>
    <w:rsid w:val="0008543A"/>
  </w:style>
  <w:style w:type="character" w:styleId="CommentReference">
    <w:name w:val="annotation reference"/>
    <w:basedOn w:val="DefaultParagraphFont"/>
    <w:uiPriority w:val="99"/>
    <w:semiHidden/>
    <w:unhideWhenUsed/>
    <w:rsid w:val="00AF31DE"/>
    <w:rPr>
      <w:sz w:val="16"/>
      <w:szCs w:val="16"/>
    </w:rPr>
  </w:style>
  <w:style w:type="paragraph" w:styleId="CommentText">
    <w:name w:val="annotation text"/>
    <w:basedOn w:val="Normal"/>
    <w:link w:val="CommentTextChar"/>
    <w:uiPriority w:val="99"/>
    <w:semiHidden/>
    <w:unhideWhenUsed/>
    <w:rsid w:val="00AF31DE"/>
    <w:pPr>
      <w:spacing w:line="240" w:lineRule="auto"/>
    </w:pPr>
    <w:rPr>
      <w:sz w:val="20"/>
      <w:szCs w:val="20"/>
    </w:rPr>
  </w:style>
  <w:style w:type="character" w:customStyle="1" w:styleId="CommentTextChar">
    <w:name w:val="Comment Text Char"/>
    <w:basedOn w:val="DefaultParagraphFont"/>
    <w:link w:val="CommentText"/>
    <w:uiPriority w:val="99"/>
    <w:semiHidden/>
    <w:rsid w:val="00AF31DE"/>
    <w:rPr>
      <w:sz w:val="20"/>
      <w:szCs w:val="20"/>
    </w:rPr>
  </w:style>
  <w:style w:type="character" w:styleId="LineNumber">
    <w:name w:val="line number"/>
    <w:basedOn w:val="DefaultParagraphFont"/>
    <w:uiPriority w:val="99"/>
    <w:semiHidden/>
    <w:unhideWhenUsed/>
    <w:rsid w:val="006C225A"/>
  </w:style>
  <w:style w:type="paragraph" w:styleId="NormalWeb">
    <w:name w:val="Normal (Web)"/>
    <w:basedOn w:val="Normal"/>
    <w:uiPriority w:val="99"/>
    <w:unhideWhenUsed/>
    <w:rsid w:val="006618CB"/>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43977">
      <w:bodyDiv w:val="1"/>
      <w:marLeft w:val="0"/>
      <w:marRight w:val="0"/>
      <w:marTop w:val="0"/>
      <w:marBottom w:val="0"/>
      <w:divBdr>
        <w:top w:val="none" w:sz="0" w:space="0" w:color="auto"/>
        <w:left w:val="none" w:sz="0" w:space="0" w:color="auto"/>
        <w:bottom w:val="none" w:sz="0" w:space="0" w:color="auto"/>
        <w:right w:val="none" w:sz="0" w:space="0" w:color="auto"/>
      </w:divBdr>
    </w:div>
    <w:div w:id="164828862">
      <w:bodyDiv w:val="1"/>
      <w:marLeft w:val="0"/>
      <w:marRight w:val="0"/>
      <w:marTop w:val="0"/>
      <w:marBottom w:val="0"/>
      <w:divBdr>
        <w:top w:val="none" w:sz="0" w:space="0" w:color="auto"/>
        <w:left w:val="none" w:sz="0" w:space="0" w:color="auto"/>
        <w:bottom w:val="none" w:sz="0" w:space="0" w:color="auto"/>
        <w:right w:val="none" w:sz="0" w:space="0" w:color="auto"/>
      </w:divBdr>
      <w:divsChild>
        <w:div w:id="363866507">
          <w:marLeft w:val="0"/>
          <w:marRight w:val="0"/>
          <w:marTop w:val="0"/>
          <w:marBottom w:val="0"/>
          <w:divBdr>
            <w:top w:val="none" w:sz="0" w:space="0" w:color="auto"/>
            <w:left w:val="none" w:sz="0" w:space="0" w:color="auto"/>
            <w:bottom w:val="none" w:sz="0" w:space="0" w:color="auto"/>
            <w:right w:val="none" w:sz="0" w:space="0" w:color="auto"/>
          </w:divBdr>
        </w:div>
        <w:div w:id="1379475515">
          <w:marLeft w:val="0"/>
          <w:marRight w:val="0"/>
          <w:marTop w:val="0"/>
          <w:marBottom w:val="0"/>
          <w:divBdr>
            <w:top w:val="none" w:sz="0" w:space="0" w:color="auto"/>
            <w:left w:val="none" w:sz="0" w:space="0" w:color="auto"/>
            <w:bottom w:val="none" w:sz="0" w:space="0" w:color="auto"/>
            <w:right w:val="none" w:sz="0" w:space="0" w:color="auto"/>
          </w:divBdr>
        </w:div>
      </w:divsChild>
    </w:div>
    <w:div w:id="436950904">
      <w:bodyDiv w:val="1"/>
      <w:marLeft w:val="0"/>
      <w:marRight w:val="0"/>
      <w:marTop w:val="0"/>
      <w:marBottom w:val="0"/>
      <w:divBdr>
        <w:top w:val="none" w:sz="0" w:space="0" w:color="auto"/>
        <w:left w:val="none" w:sz="0" w:space="0" w:color="auto"/>
        <w:bottom w:val="none" w:sz="0" w:space="0" w:color="auto"/>
        <w:right w:val="none" w:sz="0" w:space="0" w:color="auto"/>
      </w:divBdr>
      <w:divsChild>
        <w:div w:id="1888443162">
          <w:marLeft w:val="0"/>
          <w:marRight w:val="0"/>
          <w:marTop w:val="0"/>
          <w:marBottom w:val="0"/>
          <w:divBdr>
            <w:top w:val="none" w:sz="0" w:space="0" w:color="auto"/>
            <w:left w:val="none" w:sz="0" w:space="0" w:color="auto"/>
            <w:bottom w:val="none" w:sz="0" w:space="0" w:color="auto"/>
            <w:right w:val="none" w:sz="0" w:space="0" w:color="auto"/>
          </w:divBdr>
        </w:div>
      </w:divsChild>
    </w:div>
    <w:div w:id="459150040">
      <w:bodyDiv w:val="1"/>
      <w:marLeft w:val="0"/>
      <w:marRight w:val="0"/>
      <w:marTop w:val="0"/>
      <w:marBottom w:val="0"/>
      <w:divBdr>
        <w:top w:val="none" w:sz="0" w:space="0" w:color="auto"/>
        <w:left w:val="none" w:sz="0" w:space="0" w:color="auto"/>
        <w:bottom w:val="none" w:sz="0" w:space="0" w:color="auto"/>
        <w:right w:val="none" w:sz="0" w:space="0" w:color="auto"/>
      </w:divBdr>
      <w:divsChild>
        <w:div w:id="1351298372">
          <w:marLeft w:val="0"/>
          <w:marRight w:val="0"/>
          <w:marTop w:val="0"/>
          <w:marBottom w:val="0"/>
          <w:divBdr>
            <w:top w:val="none" w:sz="0" w:space="0" w:color="auto"/>
            <w:left w:val="none" w:sz="0" w:space="0" w:color="auto"/>
            <w:bottom w:val="none" w:sz="0" w:space="0" w:color="auto"/>
            <w:right w:val="none" w:sz="0" w:space="0" w:color="auto"/>
          </w:divBdr>
        </w:div>
      </w:divsChild>
    </w:div>
    <w:div w:id="531262562">
      <w:bodyDiv w:val="1"/>
      <w:marLeft w:val="0"/>
      <w:marRight w:val="0"/>
      <w:marTop w:val="0"/>
      <w:marBottom w:val="0"/>
      <w:divBdr>
        <w:top w:val="none" w:sz="0" w:space="0" w:color="auto"/>
        <w:left w:val="none" w:sz="0" w:space="0" w:color="auto"/>
        <w:bottom w:val="none" w:sz="0" w:space="0" w:color="auto"/>
        <w:right w:val="none" w:sz="0" w:space="0" w:color="auto"/>
      </w:divBdr>
      <w:divsChild>
        <w:div w:id="458911656">
          <w:marLeft w:val="0"/>
          <w:marRight w:val="0"/>
          <w:marTop w:val="0"/>
          <w:marBottom w:val="0"/>
          <w:divBdr>
            <w:top w:val="none" w:sz="0" w:space="0" w:color="auto"/>
            <w:left w:val="none" w:sz="0" w:space="0" w:color="auto"/>
            <w:bottom w:val="none" w:sz="0" w:space="0" w:color="auto"/>
            <w:right w:val="none" w:sz="0" w:space="0" w:color="auto"/>
          </w:divBdr>
        </w:div>
      </w:divsChild>
    </w:div>
    <w:div w:id="830485317">
      <w:bodyDiv w:val="1"/>
      <w:marLeft w:val="0"/>
      <w:marRight w:val="0"/>
      <w:marTop w:val="0"/>
      <w:marBottom w:val="0"/>
      <w:divBdr>
        <w:top w:val="none" w:sz="0" w:space="0" w:color="auto"/>
        <w:left w:val="none" w:sz="0" w:space="0" w:color="auto"/>
        <w:bottom w:val="none" w:sz="0" w:space="0" w:color="auto"/>
        <w:right w:val="none" w:sz="0" w:space="0" w:color="auto"/>
      </w:divBdr>
    </w:div>
    <w:div w:id="1514491356">
      <w:bodyDiv w:val="1"/>
      <w:marLeft w:val="0"/>
      <w:marRight w:val="0"/>
      <w:marTop w:val="0"/>
      <w:marBottom w:val="0"/>
      <w:divBdr>
        <w:top w:val="none" w:sz="0" w:space="0" w:color="auto"/>
        <w:left w:val="none" w:sz="0" w:space="0" w:color="auto"/>
        <w:bottom w:val="none" w:sz="0" w:space="0" w:color="auto"/>
        <w:right w:val="none" w:sz="0" w:space="0" w:color="auto"/>
      </w:divBdr>
      <w:divsChild>
        <w:div w:id="575939956">
          <w:marLeft w:val="0"/>
          <w:marRight w:val="0"/>
          <w:marTop w:val="0"/>
          <w:marBottom w:val="0"/>
          <w:divBdr>
            <w:top w:val="none" w:sz="0" w:space="0" w:color="auto"/>
            <w:left w:val="none" w:sz="0" w:space="0" w:color="auto"/>
            <w:bottom w:val="none" w:sz="0" w:space="0" w:color="auto"/>
            <w:right w:val="none" w:sz="0" w:space="0" w:color="auto"/>
          </w:divBdr>
        </w:div>
      </w:divsChild>
    </w:div>
    <w:div w:id="1632708680">
      <w:bodyDiv w:val="1"/>
      <w:marLeft w:val="0"/>
      <w:marRight w:val="0"/>
      <w:marTop w:val="0"/>
      <w:marBottom w:val="0"/>
      <w:divBdr>
        <w:top w:val="none" w:sz="0" w:space="0" w:color="auto"/>
        <w:left w:val="none" w:sz="0" w:space="0" w:color="auto"/>
        <w:bottom w:val="none" w:sz="0" w:space="0" w:color="auto"/>
        <w:right w:val="none" w:sz="0" w:space="0" w:color="auto"/>
      </w:divBdr>
      <w:divsChild>
        <w:div w:id="1670523969">
          <w:marLeft w:val="0"/>
          <w:marRight w:val="0"/>
          <w:marTop w:val="0"/>
          <w:marBottom w:val="0"/>
          <w:divBdr>
            <w:top w:val="none" w:sz="0" w:space="0" w:color="auto"/>
            <w:left w:val="none" w:sz="0" w:space="0" w:color="auto"/>
            <w:bottom w:val="none" w:sz="0" w:space="0" w:color="auto"/>
            <w:right w:val="none" w:sz="0" w:space="0" w:color="auto"/>
          </w:divBdr>
        </w:div>
      </w:divsChild>
    </w:div>
    <w:div w:id="1819296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srl.noaa.gov/gmd/ccgg/trends/" TargetMode="External"/><Relationship Id="rId18" Type="http://schemas.openxmlformats.org/officeDocument/2006/relationships/image" Target="media/image11.emf"/><Relationship Id="rId26" Type="http://schemas.openxmlformats.org/officeDocument/2006/relationships/hyperlink" Target="http://lasp.colorado.edu/home/sorce/data/tsi-data/" TargetMode="External"/><Relationship Id="rId39" Type="http://schemas.openxmlformats.org/officeDocument/2006/relationships/hyperlink" Target="http://pubs.giss.nasa.gov/abs/ha04710s.html" TargetMode="External"/><Relationship Id="rId21" Type="http://schemas.openxmlformats.org/officeDocument/2006/relationships/image" Target="media/image14.emf"/><Relationship Id="rId34" Type="http://schemas.openxmlformats.org/officeDocument/2006/relationships/hyperlink" Target="http://pubs.giss.nasa.gov/abs/ha01110v.html" TargetMode="External"/><Relationship Id="rId42" Type="http://schemas.openxmlformats.org/officeDocument/2006/relationships/hyperlink" Target="http://arxiv.org/abs/1601.05397" TargetMode="External"/><Relationship Id="rId47" Type="http://schemas.openxmlformats.org/officeDocument/2006/relationships/hyperlink" Target="http://www.ncbi.nlm.nih.gov/pubmed/?term=Dijkstra%20H" TargetMode="External"/><Relationship Id="rId50" Type="http://schemas.openxmlformats.org/officeDocument/2006/relationships/hyperlink" Target="http://www.ncbi.nlm.nih.gov/pubmed/?term=von%20der%20Heydt%20A" TargetMode="External"/><Relationship Id="rId55" Type="http://schemas.openxmlformats.org/officeDocument/2006/relationships/hyperlink" Target="http://www.ncbi.nlm.nih.gov/pubmed/?term=DeConto%20R" TargetMode="External"/><Relationship Id="rId63" Type="http://schemas.openxmlformats.org/officeDocument/2006/relationships/hyperlink" Target="http://www.ncbi.nlm.nih.gov/pubmed/?term=Huber%20M" TargetMode="External"/><Relationship Id="rId68" Type="http://schemas.openxmlformats.org/officeDocument/2006/relationships/hyperlink" Target="http://www.ncbi.nlm.nih.gov/pubmed/?term=Lunt%20D" TargetMode="External"/><Relationship Id="rId76" Type="http://schemas.openxmlformats.org/officeDocument/2006/relationships/hyperlink" Target="http://www.ncbi.nlm.nih.gov/pubmed/?term=Siddall%20M" TargetMode="External"/><Relationship Id="rId7" Type="http://schemas.openxmlformats.org/officeDocument/2006/relationships/image" Target="media/image1.emf"/><Relationship Id="rId71" Type="http://schemas.openxmlformats.org/officeDocument/2006/relationships/hyperlink" Target="http://www.ncbi.nlm.nih.gov/pubmed/?term=Otto-Bliesner%20B" TargetMode="Externa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hyperlink" Target="http://www.columbia.edu/%7Emhs119/Burden/" TargetMode="External"/><Relationship Id="rId11" Type="http://schemas.openxmlformats.org/officeDocument/2006/relationships/image" Target="media/image5.emf"/><Relationship Id="rId24" Type="http://schemas.openxmlformats.org/officeDocument/2006/relationships/image" Target="media/image17.emf"/><Relationship Id="rId32" Type="http://schemas.openxmlformats.org/officeDocument/2006/relationships/hyperlink" Target="https://outlook1.cuit.columbia.edu/owa/redir.aspx?C=e-HtgsFooQcnbCCwTGsDSbOwkOM6LRvB-9M8PY5-tB-ZbGEDcOHTCA..&amp;URL=http%3a%2f%2funfccc.int%2fmeetings%2fcopenhagen_dec_2009%2fitems%2f5262.php" TargetMode="External"/><Relationship Id="rId37" Type="http://schemas.openxmlformats.org/officeDocument/2006/relationships/hyperlink" Target="http://pubs.giss.nasa.gov/abs/ha06510a.html" TargetMode="External"/><Relationship Id="rId40" Type="http://schemas.openxmlformats.org/officeDocument/2006/relationships/hyperlink" Target="http://www.ipcc-nggip.iges.or.jp/" TargetMode="External"/><Relationship Id="rId45" Type="http://schemas.openxmlformats.org/officeDocument/2006/relationships/hyperlink" Target="http://unfccc.int/resource/docs/2015/cop21/eng/l09r01.pdf" TargetMode="External"/><Relationship Id="rId53" Type="http://schemas.openxmlformats.org/officeDocument/2006/relationships/hyperlink" Target="http://www.ncbi.nlm.nih.gov/pubmed/?term=Bijl%20P" TargetMode="External"/><Relationship Id="rId58" Type="http://schemas.openxmlformats.org/officeDocument/2006/relationships/hyperlink" Target="http://www.ncbi.nlm.nih.gov/pubmed/?term=Foster%20G" TargetMode="External"/><Relationship Id="rId66" Type="http://schemas.openxmlformats.org/officeDocument/2006/relationships/hyperlink" Target="http://www.ncbi.nlm.nih.gov/pubmed/?term=Lea%20D" TargetMode="External"/><Relationship Id="rId74" Type="http://schemas.openxmlformats.org/officeDocument/2006/relationships/hyperlink" Target="http://www.ncbi.nlm.nih.gov/pubmed/?term=Renssen%20H" TargetMode="External"/><Relationship Id="rId79" Type="http://schemas.openxmlformats.org/officeDocument/2006/relationships/hyperlink" Target="http://www.ncbi.nlm.nih.gov/pubmed/?term=Zeebe%20RE" TargetMode="External"/><Relationship Id="rId5" Type="http://schemas.openxmlformats.org/officeDocument/2006/relationships/footnotes" Target="footnotes.xml"/><Relationship Id="rId61" Type="http://schemas.openxmlformats.org/officeDocument/2006/relationships/hyperlink" Target="http://www.ncbi.nlm.nih.gov/pubmed/?term=H%C3%B6nisch%20B" TargetMode="External"/><Relationship Id="rId82"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2.emf"/><Relationship Id="rId31" Type="http://schemas.openxmlformats.org/officeDocument/2006/relationships/hyperlink" Target="http://www.bp.com/en/global/corporate/energy-economics/statistical-review-of-world-energy.html" TargetMode="External"/><Relationship Id="rId44" Type="http://schemas.openxmlformats.org/officeDocument/2006/relationships/hyperlink" Target="http://www.ozone.unep.org/" TargetMode="External"/><Relationship Id="rId52" Type="http://schemas.openxmlformats.org/officeDocument/2006/relationships/hyperlink" Target="http://www.ncbi.nlm.nih.gov/pubmed/?term=Berger%20A" TargetMode="External"/><Relationship Id="rId60" Type="http://schemas.openxmlformats.org/officeDocument/2006/relationships/hyperlink" Target="http://www.ncbi.nlm.nih.gov/pubmed/?term=Hansen%20J" TargetMode="External"/><Relationship Id="rId65" Type="http://schemas.openxmlformats.org/officeDocument/2006/relationships/hyperlink" Target="http://www.ncbi.nlm.nih.gov/pubmed/?term=Knutti%20R" TargetMode="External"/><Relationship Id="rId73" Type="http://schemas.openxmlformats.org/officeDocument/2006/relationships/hyperlink" Target="http://www.ncbi.nlm.nih.gov/pubmed/?term=P%C3%A4like%20H" TargetMode="External"/><Relationship Id="rId78" Type="http://schemas.openxmlformats.org/officeDocument/2006/relationships/hyperlink" Target="http://www.ncbi.nlm.nih.gov/pubmed/?term=Zachos%20JC" TargetMode="External"/><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emf"/><Relationship Id="rId30" Type="http://schemas.openxmlformats.org/officeDocument/2006/relationships/hyperlink" Target="http://www.columbia.edu/%7Emhs119/Burden/" TargetMode="External"/><Relationship Id="rId35" Type="http://schemas.openxmlformats.org/officeDocument/2006/relationships/hyperlink" Target="http://pubs.giss.nasa.gov/abs/ha00410c.html" TargetMode="External"/><Relationship Id="rId43" Type="http://schemas.openxmlformats.org/officeDocument/2006/relationships/hyperlink" Target="http://unfccc.int/kyoto_protocol/items/2830.php" TargetMode="External"/><Relationship Id="rId48" Type="http://schemas.openxmlformats.org/officeDocument/2006/relationships/hyperlink" Target="http://www.ncbi.nlm.nih.gov/pubmed/?term=K%C3%B6hler%20P" TargetMode="External"/><Relationship Id="rId56" Type="http://schemas.openxmlformats.org/officeDocument/2006/relationships/hyperlink" Target="http://www.ncbi.nlm.nih.gov/pubmed/?term=Drijfhout%20S" TargetMode="External"/><Relationship Id="rId64" Type="http://schemas.openxmlformats.org/officeDocument/2006/relationships/hyperlink" Target="http://www.ncbi.nlm.nih.gov/pubmed/?term=Huybers%20P" TargetMode="External"/><Relationship Id="rId69" Type="http://schemas.openxmlformats.org/officeDocument/2006/relationships/hyperlink" Target="http://www.ncbi.nlm.nih.gov/pubmed/?term=Masson-Delmotte%20V" TargetMode="External"/><Relationship Id="rId77" Type="http://schemas.openxmlformats.org/officeDocument/2006/relationships/hyperlink" Target="http://www.ncbi.nlm.nih.gov/pubmed/?term=Valdes%20P" TargetMode="External"/><Relationship Id="rId8" Type="http://schemas.openxmlformats.org/officeDocument/2006/relationships/image" Target="media/image2.emf"/><Relationship Id="rId51" Type="http://schemas.openxmlformats.org/officeDocument/2006/relationships/hyperlink" Target="http://www.ncbi.nlm.nih.gov/pubmed/?term=Beerling%20D" TargetMode="External"/><Relationship Id="rId72" Type="http://schemas.openxmlformats.org/officeDocument/2006/relationships/hyperlink" Target="http://www.ncbi.nlm.nih.gov/pubmed/?term=Pagani%20M" TargetMode="External"/><Relationship Id="rId80" Type="http://schemas.openxmlformats.org/officeDocument/2006/relationships/hyperlink" Target="https://www.sipri.org/databases/milex" TargetMode="Externa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hyperlink" Target="http://mc.manuscriptcentral.com/bl" TargetMode="External"/><Relationship Id="rId38" Type="http://schemas.openxmlformats.org/officeDocument/2006/relationships/hyperlink" Target="http://pubs.giss.nasa.gov/abs/ha08510t.html" TargetMode="External"/><Relationship Id="rId46" Type="http://schemas.openxmlformats.org/officeDocument/2006/relationships/hyperlink" Target="http://www.ncbi.nlm.nih.gov/pubmed/?term=Sluijs%20A" TargetMode="External"/><Relationship Id="rId59" Type="http://schemas.openxmlformats.org/officeDocument/2006/relationships/hyperlink" Target="http://www.ncbi.nlm.nih.gov/pubmed/?term=Ganopolski%20A" TargetMode="External"/><Relationship Id="rId67" Type="http://schemas.openxmlformats.org/officeDocument/2006/relationships/hyperlink" Target="http://www.ncbi.nlm.nih.gov/pubmed/?term=Lourens%20LJ" TargetMode="External"/><Relationship Id="rId20" Type="http://schemas.openxmlformats.org/officeDocument/2006/relationships/image" Target="media/image13.emf"/><Relationship Id="rId41" Type="http://schemas.openxmlformats.org/officeDocument/2006/relationships/hyperlink" Target="http://mc.manuscriptcentral.com/bl" TargetMode="External"/><Relationship Id="rId54" Type="http://schemas.openxmlformats.org/officeDocument/2006/relationships/hyperlink" Target="http://www.ncbi.nlm.nih.gov/pubmed/?term=Crucifix%20M" TargetMode="External"/><Relationship Id="rId62" Type="http://schemas.openxmlformats.org/officeDocument/2006/relationships/hyperlink" Target="http://www.ncbi.nlm.nih.gov/pubmed/?term=Hooghiemstra%20H" TargetMode="External"/><Relationship Id="rId70" Type="http://schemas.openxmlformats.org/officeDocument/2006/relationships/hyperlink" Target="http://www.ncbi.nlm.nih.gov/pubmed/?term=Medina-Elizalde%20M" TargetMode="External"/><Relationship Id="rId75" Type="http://schemas.openxmlformats.org/officeDocument/2006/relationships/hyperlink" Target="http://www.ncbi.nlm.nih.gov/pubmed/?term=Royer%20D"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0.emf"/><Relationship Id="rId36" Type="http://schemas.openxmlformats.org/officeDocument/2006/relationships/hyperlink" Target="http://pubs.giss.nasa.gov/abs/ha00510u.html" TargetMode="External"/><Relationship Id="rId49" Type="http://schemas.openxmlformats.org/officeDocument/2006/relationships/hyperlink" Target="http://www.ncbi.nlm.nih.gov/pubmed/?term=van%20de%20Wal%20RS" TargetMode="External"/><Relationship Id="rId57" Type="http://schemas.openxmlformats.org/officeDocument/2006/relationships/hyperlink" Target="http://www.ncbi.nlm.nih.gov/pubmed/?term=Fedorov%20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8DE49-146E-4210-B5FC-DA54164E1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18864</Words>
  <Characters>107528</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126140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Jim</dc:creator>
  <cp:lastModifiedBy>Jim</cp:lastModifiedBy>
  <cp:revision>2</cp:revision>
  <cp:lastPrinted>2016-09-19T12:38:00Z</cp:lastPrinted>
  <dcterms:created xsi:type="dcterms:W3CDTF">2016-09-28T13:11:00Z</dcterms:created>
  <dcterms:modified xsi:type="dcterms:W3CDTF">2016-09-28T13:11:00Z</dcterms:modified>
</cp:coreProperties>
</file>